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A1C87" w14:textId="77777777" w:rsidR="005E75B4" w:rsidRDefault="005E75B4">
      <w:pPr>
        <w:rPr>
          <w:rFonts w:ascii="Times New Roman" w:eastAsia="仿宋_GB2312" w:hAnsi="Times New Roman" w:cs="Times New Roman"/>
          <w:b/>
          <w:sz w:val="44"/>
          <w:szCs w:val="44"/>
        </w:rPr>
      </w:pPr>
    </w:p>
    <w:p w14:paraId="0A5529E2" w14:textId="77777777" w:rsidR="005E75B4" w:rsidRDefault="005E75B4">
      <w:pPr>
        <w:rPr>
          <w:rFonts w:ascii="Times New Roman" w:eastAsia="仿宋_GB2312" w:hAnsi="Times New Roman" w:cs="Times New Roman"/>
          <w:b/>
          <w:sz w:val="44"/>
          <w:szCs w:val="44"/>
        </w:rPr>
      </w:pPr>
    </w:p>
    <w:p w14:paraId="0034777B" w14:textId="77777777" w:rsidR="005E75B4" w:rsidRDefault="00921C14">
      <w:pPr>
        <w:jc w:val="center"/>
        <w:outlineLvl w:val="0"/>
        <w:rPr>
          <w:rFonts w:ascii="Times New Roman" w:eastAsia="仿宋_GB2312" w:hAnsi="Times New Roman" w:cs="Times New Roman"/>
          <w:b/>
          <w:sz w:val="44"/>
          <w:szCs w:val="44"/>
        </w:rPr>
      </w:pPr>
      <w:bookmarkStart w:id="0" w:name="_Toc24246"/>
      <w:bookmarkStart w:id="1" w:name="_Toc214886150"/>
      <w:r>
        <w:rPr>
          <w:rFonts w:ascii="Times New Roman" w:eastAsia="仿宋_GB2312" w:hAnsi="Times New Roman" w:cs="Times New Roman" w:hint="eastAsia"/>
          <w:b/>
          <w:sz w:val="44"/>
          <w:szCs w:val="44"/>
        </w:rPr>
        <w:t>电影行业标准化指导性技术文件</w:t>
      </w:r>
      <w:bookmarkEnd w:id="0"/>
      <w:bookmarkEnd w:id="1"/>
    </w:p>
    <w:p w14:paraId="77D85BE2" w14:textId="77777777" w:rsidR="005E75B4" w:rsidRDefault="00921C14">
      <w:pPr>
        <w:jc w:val="center"/>
        <w:rPr>
          <w:rFonts w:ascii="Times New Roman" w:eastAsia="仿宋_GB2312" w:hAnsi="Times New Roman" w:cs="Times New Roman"/>
          <w:b/>
          <w:sz w:val="44"/>
          <w:szCs w:val="44"/>
        </w:rPr>
      </w:pPr>
      <w:r>
        <w:rPr>
          <w:rFonts w:ascii="Times New Roman" w:eastAsia="Arial Unicode MS" w:hAnsi="Times New Roman" w:cs="Times New Roman"/>
          <w:bCs/>
          <w:sz w:val="44"/>
          <w:szCs w:val="44"/>
        </w:rPr>
        <w:t>《</w:t>
      </w:r>
      <w:r>
        <w:rPr>
          <w:rFonts w:ascii="Times New Roman" w:eastAsia="Arial Unicode MS" w:hAnsi="Times New Roman" w:cs="Times New Roman" w:hint="eastAsia"/>
          <w:bCs/>
          <w:sz w:val="44"/>
          <w:szCs w:val="44"/>
        </w:rPr>
        <w:fldChar w:fldCharType="begin">
          <w:ffData>
            <w:name w:val="CSTD_NAME"/>
            <w:enabled/>
            <w:calcOnExit w:val="0"/>
            <w:textInput>
              <w:default w:val="虚拟现实电影 第5部分：场所技术要求和测量方法"/>
            </w:textInput>
          </w:ffData>
        </w:fldChar>
      </w:r>
      <w:r>
        <w:rPr>
          <w:rFonts w:ascii="Times New Roman" w:eastAsia="Arial Unicode MS" w:hAnsi="Times New Roman" w:cs="Times New Roman" w:hint="eastAsia"/>
          <w:bCs/>
          <w:sz w:val="44"/>
          <w:szCs w:val="44"/>
        </w:rPr>
        <w:instrText>FORMTEXT</w:instrText>
      </w:r>
      <w:r>
        <w:rPr>
          <w:rFonts w:ascii="Times New Roman" w:eastAsia="Arial Unicode MS" w:hAnsi="Times New Roman" w:cs="Times New Roman" w:hint="eastAsia"/>
          <w:bCs/>
          <w:sz w:val="44"/>
          <w:szCs w:val="44"/>
        </w:rPr>
      </w:r>
      <w:r>
        <w:rPr>
          <w:rFonts w:ascii="Times New Roman" w:eastAsia="Arial Unicode MS" w:hAnsi="Times New Roman" w:cs="Times New Roman" w:hint="eastAsia"/>
          <w:bCs/>
          <w:sz w:val="44"/>
          <w:szCs w:val="44"/>
        </w:rPr>
        <w:fldChar w:fldCharType="separate"/>
      </w:r>
      <w:r>
        <w:rPr>
          <w:rFonts w:ascii="Times New Roman" w:eastAsia="Arial Unicode MS" w:hAnsi="Times New Roman" w:cs="Times New Roman" w:hint="eastAsia"/>
          <w:bCs/>
          <w:sz w:val="44"/>
          <w:szCs w:val="44"/>
        </w:rPr>
        <w:t>虚拟现实电影</w:t>
      </w:r>
      <w:r>
        <w:rPr>
          <w:rFonts w:ascii="Times New Roman" w:eastAsia="Arial Unicode MS" w:hAnsi="Times New Roman" w:cs="Times New Roman" w:hint="eastAsia"/>
          <w:bCs/>
          <w:sz w:val="44"/>
          <w:szCs w:val="44"/>
        </w:rPr>
        <w:t xml:space="preserve"> </w:t>
      </w:r>
      <w:r>
        <w:rPr>
          <w:rFonts w:ascii="Times New Roman" w:eastAsia="Arial Unicode MS" w:hAnsi="Times New Roman" w:cs="Times New Roman" w:hint="eastAsia"/>
          <w:bCs/>
          <w:sz w:val="44"/>
          <w:szCs w:val="44"/>
        </w:rPr>
        <w:t>第</w:t>
      </w:r>
      <w:r>
        <w:rPr>
          <w:rFonts w:ascii="Times New Roman" w:eastAsia="Arial Unicode MS" w:hAnsi="Times New Roman" w:cs="Times New Roman" w:hint="eastAsia"/>
          <w:bCs/>
          <w:sz w:val="44"/>
          <w:szCs w:val="44"/>
        </w:rPr>
        <w:t>5</w:t>
      </w:r>
      <w:r>
        <w:rPr>
          <w:rFonts w:ascii="Times New Roman" w:eastAsia="Arial Unicode MS" w:hAnsi="Times New Roman" w:cs="Times New Roman" w:hint="eastAsia"/>
          <w:bCs/>
          <w:sz w:val="44"/>
          <w:szCs w:val="44"/>
        </w:rPr>
        <w:t>部分：场所技术要求和测量方法</w:t>
      </w:r>
      <w:r>
        <w:rPr>
          <w:rFonts w:ascii="Times New Roman" w:eastAsia="Arial Unicode MS" w:hAnsi="Times New Roman" w:cs="Times New Roman" w:hint="eastAsia"/>
          <w:bCs/>
          <w:sz w:val="44"/>
          <w:szCs w:val="44"/>
        </w:rPr>
        <w:fldChar w:fldCharType="end"/>
      </w:r>
      <w:r>
        <w:rPr>
          <w:rFonts w:ascii="Times New Roman" w:eastAsia="Arial Unicode MS" w:hAnsi="Times New Roman" w:cs="Times New Roman"/>
          <w:bCs/>
          <w:sz w:val="44"/>
          <w:szCs w:val="44"/>
        </w:rPr>
        <w:t>》</w:t>
      </w:r>
    </w:p>
    <w:p w14:paraId="4249E1C4" w14:textId="77777777" w:rsidR="005E75B4" w:rsidRDefault="00921C14">
      <w:pPr>
        <w:jc w:val="center"/>
        <w:rPr>
          <w:rFonts w:ascii="Times New Roman" w:eastAsia="黑体" w:hAnsi="Times New Roman" w:cs="Times New Roman"/>
          <w:bCs/>
          <w:sz w:val="52"/>
          <w:szCs w:val="52"/>
        </w:rPr>
      </w:pPr>
      <w:r>
        <w:rPr>
          <w:rFonts w:ascii="Times New Roman" w:eastAsia="黑体" w:hAnsi="Times New Roman" w:cs="Times New Roman"/>
          <w:bCs/>
          <w:sz w:val="52"/>
          <w:szCs w:val="52"/>
        </w:rPr>
        <w:t>编制说明</w:t>
      </w:r>
    </w:p>
    <w:p w14:paraId="2766FD63" w14:textId="77777777" w:rsidR="005E75B4" w:rsidRDefault="00921C14">
      <w:pPr>
        <w:jc w:val="center"/>
        <w:rPr>
          <w:rFonts w:ascii="Times New Roman" w:eastAsia="仿宋" w:hAnsi="Times New Roman" w:cs="Times New Roman"/>
          <w:bCs/>
          <w:sz w:val="32"/>
          <w:szCs w:val="32"/>
        </w:rPr>
      </w:pPr>
      <w:r>
        <w:rPr>
          <w:rFonts w:ascii="Times New Roman" w:eastAsia="仿宋" w:hAnsi="Times New Roman" w:cs="Times New Roman"/>
          <w:bCs/>
          <w:sz w:val="32"/>
          <w:szCs w:val="32"/>
        </w:rPr>
        <w:t>（</w:t>
      </w:r>
      <w:r>
        <w:rPr>
          <w:rFonts w:ascii="Times New Roman" w:eastAsia="仿宋" w:hAnsi="Times New Roman" w:cs="Times New Roman" w:hint="eastAsia"/>
          <w:bCs/>
          <w:sz w:val="32"/>
          <w:szCs w:val="32"/>
        </w:rPr>
        <w:t>□</w:t>
      </w:r>
      <w:r>
        <w:rPr>
          <w:rFonts w:ascii="Times New Roman" w:eastAsia="仿宋" w:hAnsi="Times New Roman" w:cs="Times New Roman" w:hint="eastAsia"/>
          <w:bCs/>
          <w:sz w:val="32"/>
          <w:szCs w:val="32"/>
        </w:rPr>
        <w:t>工作组讨论稿</w:t>
      </w:r>
      <w:r>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征求意见稿</w:t>
      </w:r>
      <w:r>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送审稿</w:t>
      </w:r>
      <w:r>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报批稿）</w:t>
      </w:r>
    </w:p>
    <w:p w14:paraId="351388FF" w14:textId="77777777" w:rsidR="005E75B4" w:rsidRDefault="005E75B4">
      <w:pPr>
        <w:jc w:val="center"/>
        <w:rPr>
          <w:rFonts w:ascii="Times New Roman" w:eastAsia="黑体" w:hAnsi="Times New Roman" w:cs="Times New Roman"/>
          <w:bCs/>
          <w:sz w:val="52"/>
          <w:szCs w:val="52"/>
        </w:rPr>
      </w:pPr>
    </w:p>
    <w:p w14:paraId="497B63CC" w14:textId="77777777" w:rsidR="005E75B4" w:rsidRDefault="005E75B4">
      <w:pPr>
        <w:rPr>
          <w:rFonts w:ascii="Times New Roman" w:eastAsia="仿宋_GB2312" w:hAnsi="Times New Roman" w:cs="Times New Roman"/>
          <w:b/>
          <w:sz w:val="44"/>
          <w:szCs w:val="44"/>
        </w:rPr>
      </w:pPr>
    </w:p>
    <w:p w14:paraId="1DB055B0" w14:textId="77777777" w:rsidR="005E75B4" w:rsidRDefault="005E75B4">
      <w:pPr>
        <w:rPr>
          <w:rFonts w:ascii="Times New Roman" w:eastAsia="仿宋_GB2312" w:hAnsi="Times New Roman" w:cs="Times New Roman"/>
          <w:b/>
          <w:sz w:val="44"/>
          <w:szCs w:val="44"/>
        </w:rPr>
      </w:pPr>
    </w:p>
    <w:p w14:paraId="10D40CD8" w14:textId="77777777" w:rsidR="005E75B4" w:rsidRDefault="005E75B4">
      <w:pPr>
        <w:rPr>
          <w:rFonts w:ascii="Times New Roman" w:eastAsia="仿宋_GB2312" w:hAnsi="Times New Roman" w:cs="Times New Roman"/>
          <w:b/>
          <w:sz w:val="44"/>
          <w:szCs w:val="44"/>
        </w:rPr>
      </w:pPr>
    </w:p>
    <w:p w14:paraId="31FD6E05" w14:textId="77777777" w:rsidR="005E75B4" w:rsidRDefault="005E75B4">
      <w:pPr>
        <w:rPr>
          <w:rFonts w:ascii="Times New Roman" w:eastAsia="仿宋_GB2312" w:hAnsi="Times New Roman" w:cs="Times New Roman"/>
          <w:b/>
          <w:sz w:val="44"/>
          <w:szCs w:val="44"/>
        </w:rPr>
      </w:pPr>
    </w:p>
    <w:p w14:paraId="62728E74" w14:textId="77777777" w:rsidR="005E75B4" w:rsidRDefault="005E75B4">
      <w:pPr>
        <w:rPr>
          <w:rFonts w:ascii="Times New Roman" w:eastAsia="仿宋_GB2312" w:hAnsi="Times New Roman" w:cs="Times New Roman"/>
          <w:b/>
          <w:sz w:val="44"/>
          <w:szCs w:val="44"/>
        </w:rPr>
      </w:pPr>
    </w:p>
    <w:p w14:paraId="5FCFF3C5" w14:textId="77777777" w:rsidR="005E75B4" w:rsidRDefault="005E75B4">
      <w:pPr>
        <w:rPr>
          <w:rFonts w:ascii="Times New Roman" w:eastAsia="仿宋_GB2312" w:hAnsi="Times New Roman" w:cs="Times New Roman"/>
          <w:b/>
          <w:sz w:val="44"/>
          <w:szCs w:val="44"/>
        </w:rPr>
      </w:pPr>
    </w:p>
    <w:p w14:paraId="47C7C188" w14:textId="77777777" w:rsidR="005E75B4" w:rsidRDefault="005E75B4">
      <w:pPr>
        <w:rPr>
          <w:rFonts w:ascii="Times New Roman" w:eastAsia="仿宋_GB2312" w:hAnsi="Times New Roman" w:cs="Times New Roman"/>
          <w:b/>
          <w:sz w:val="44"/>
          <w:szCs w:val="44"/>
        </w:rPr>
      </w:pPr>
    </w:p>
    <w:p w14:paraId="555846A3" w14:textId="77777777" w:rsidR="005E75B4" w:rsidRDefault="005E75B4">
      <w:pPr>
        <w:rPr>
          <w:rFonts w:ascii="Times New Roman" w:eastAsia="仿宋_GB2312" w:hAnsi="Times New Roman" w:cs="Times New Roman"/>
          <w:b/>
          <w:sz w:val="44"/>
          <w:szCs w:val="44"/>
        </w:rPr>
      </w:pPr>
    </w:p>
    <w:p w14:paraId="369AB8F3" w14:textId="77777777" w:rsidR="005E75B4" w:rsidRDefault="00921C14">
      <w:pPr>
        <w:jc w:val="center"/>
        <w:rPr>
          <w:rFonts w:ascii="Times New Roman" w:eastAsia="仿宋" w:hAnsi="Times New Roman" w:cs="Times New Roman"/>
          <w:bCs/>
          <w:sz w:val="32"/>
          <w:szCs w:val="32"/>
        </w:rPr>
      </w:pPr>
      <w:r>
        <w:rPr>
          <w:rFonts w:ascii="Times New Roman" w:eastAsia="仿宋" w:hAnsi="Times New Roman" w:cs="Times New Roman"/>
          <w:bCs/>
          <w:sz w:val="32"/>
          <w:szCs w:val="32"/>
        </w:rPr>
        <w:t>标准编制组</w:t>
      </w:r>
    </w:p>
    <w:p w14:paraId="68B62508" w14:textId="77777777" w:rsidR="005E75B4" w:rsidRDefault="00921C14">
      <w:pPr>
        <w:jc w:val="center"/>
        <w:rPr>
          <w:rFonts w:ascii="Times New Roman" w:eastAsia="宋体" w:hAnsi="Times New Roman" w:cs="Times New Roman"/>
          <w:bCs/>
          <w:sz w:val="32"/>
          <w:szCs w:val="32"/>
        </w:rPr>
        <w:sectPr w:rsidR="005E75B4">
          <w:footerReference w:type="default" r:id="rId8"/>
          <w:pgSz w:w="11906" w:h="16838"/>
          <w:pgMar w:top="1701" w:right="1588" w:bottom="1701" w:left="1588" w:header="851" w:footer="992" w:gutter="0"/>
          <w:cols w:space="425"/>
          <w:docGrid w:type="lines" w:linePitch="312"/>
        </w:sectPr>
      </w:pPr>
      <w:r>
        <w:rPr>
          <w:rFonts w:ascii="Times New Roman" w:eastAsia="宋体" w:hAnsi="Times New Roman" w:cs="Times New Roman"/>
          <w:bCs/>
          <w:sz w:val="32"/>
          <w:szCs w:val="32"/>
        </w:rPr>
        <w:t>202</w:t>
      </w:r>
      <w:r>
        <w:rPr>
          <w:rFonts w:ascii="Times New Roman" w:eastAsia="宋体" w:hAnsi="Times New Roman" w:cs="Times New Roman" w:hint="eastAsia"/>
          <w:bCs/>
          <w:sz w:val="32"/>
          <w:szCs w:val="32"/>
        </w:rPr>
        <w:t>5</w:t>
      </w:r>
      <w:r>
        <w:rPr>
          <w:rFonts w:ascii="Times New Roman" w:eastAsia="宋体" w:hAnsi="Times New Roman" w:cs="Times New Roman"/>
          <w:bCs/>
          <w:sz w:val="32"/>
          <w:szCs w:val="32"/>
        </w:rPr>
        <w:t>年</w:t>
      </w:r>
      <w:r>
        <w:rPr>
          <w:rFonts w:ascii="Times New Roman" w:eastAsia="宋体" w:hAnsi="Times New Roman" w:cs="Times New Roman" w:hint="eastAsia"/>
          <w:bCs/>
          <w:sz w:val="32"/>
          <w:szCs w:val="32"/>
        </w:rPr>
        <w:t>1</w:t>
      </w:r>
      <w:r>
        <w:rPr>
          <w:rFonts w:ascii="Times New Roman" w:eastAsia="宋体" w:hAnsi="Times New Roman" w:cs="Times New Roman" w:hint="eastAsia"/>
          <w:bCs/>
          <w:sz w:val="32"/>
          <w:szCs w:val="32"/>
        </w:rPr>
        <w:t>2</w:t>
      </w:r>
      <w:r>
        <w:rPr>
          <w:rFonts w:ascii="Times New Roman" w:eastAsia="宋体" w:hAnsi="Times New Roman" w:cs="Times New Roman"/>
          <w:bCs/>
          <w:sz w:val="32"/>
          <w:szCs w:val="32"/>
        </w:rPr>
        <w:t>月</w:t>
      </w:r>
      <w:r>
        <w:rPr>
          <w:rFonts w:ascii="Times New Roman" w:eastAsia="宋体" w:hAnsi="Times New Roman" w:cs="Times New Roman" w:hint="eastAsia"/>
          <w:bCs/>
          <w:sz w:val="32"/>
          <w:szCs w:val="32"/>
        </w:rPr>
        <w:t>1</w:t>
      </w:r>
      <w:r>
        <w:rPr>
          <w:rFonts w:ascii="Times New Roman" w:eastAsia="宋体" w:hAnsi="Times New Roman" w:cs="Times New Roman"/>
          <w:bCs/>
          <w:sz w:val="32"/>
          <w:szCs w:val="32"/>
        </w:rPr>
        <w:t>日</w:t>
      </w:r>
    </w:p>
    <w:sdt>
      <w:sdtPr>
        <w:rPr>
          <w:rFonts w:ascii="宋体" w:eastAsia="宋体" w:hAnsi="宋体"/>
          <w:b/>
          <w:bCs/>
          <w:sz w:val="28"/>
          <w:szCs w:val="28"/>
        </w:rPr>
        <w:id w:val="147482698"/>
        <w15:color w:val="DBDBDB"/>
        <w:docPartObj>
          <w:docPartGallery w:val="Table of Contents"/>
          <w:docPartUnique/>
        </w:docPartObj>
      </w:sdtPr>
      <w:sdtEndPr/>
      <w:sdtContent>
        <w:p w14:paraId="2EB78D2F" w14:textId="77777777" w:rsidR="005E75B4" w:rsidRDefault="00921C14">
          <w:pPr>
            <w:jc w:val="center"/>
            <w:rPr>
              <w:rFonts w:hint="eastAsia"/>
              <w:b/>
              <w:bCs/>
              <w:sz w:val="28"/>
              <w:szCs w:val="28"/>
            </w:rPr>
          </w:pPr>
          <w:r>
            <w:rPr>
              <w:rFonts w:ascii="宋体" w:eastAsia="宋体" w:hAnsi="宋体"/>
              <w:b/>
              <w:bCs/>
              <w:sz w:val="28"/>
              <w:szCs w:val="28"/>
            </w:rPr>
            <w:t>目录</w:t>
          </w:r>
        </w:p>
        <w:p w14:paraId="002FB5B7" w14:textId="77777777" w:rsidR="005E75B4" w:rsidRDefault="00921C14">
          <w:pPr>
            <w:pStyle w:val="TOC1"/>
            <w:tabs>
              <w:tab w:val="right" w:leader="dot" w:pos="8834"/>
            </w:tabs>
            <w:rPr>
              <w:rFonts w:hint="eastAsia"/>
            </w:rPr>
          </w:pPr>
          <w:r>
            <w:rPr>
              <w:kern w:val="0"/>
              <w:szCs w:val="21"/>
            </w:rPr>
            <w:fldChar w:fldCharType="begin"/>
          </w:r>
          <w:r>
            <w:rPr>
              <w:szCs w:val="21"/>
            </w:rPr>
            <w:instrText xml:space="preserve">TOC \o "1-2" \h \u </w:instrText>
          </w:r>
          <w:r>
            <w:rPr>
              <w:kern w:val="0"/>
              <w:szCs w:val="21"/>
            </w:rPr>
            <w:fldChar w:fldCharType="separate"/>
          </w:r>
        </w:p>
        <w:p w14:paraId="415AE0E2" w14:textId="77777777" w:rsidR="005E75B4" w:rsidRDefault="00921C14">
          <w:pPr>
            <w:pStyle w:val="TOC1"/>
            <w:tabs>
              <w:tab w:val="right" w:leader="dot" w:pos="8834"/>
            </w:tabs>
            <w:rPr>
              <w:rFonts w:hint="eastAsia"/>
            </w:rPr>
          </w:pPr>
          <w:hyperlink w:anchor="_Toc214886152" w:history="1">
            <w:r>
              <w:rPr>
                <w:rStyle w:val="ae"/>
                <w:rFonts w:ascii="Times New Roman" w:eastAsia="黑体" w:hAnsi="Times New Roman" w:cs="Times New Roman" w:hint="eastAsia"/>
                <w:b/>
                <w:bCs/>
              </w:rPr>
              <w:t>一、</w:t>
            </w:r>
            <w:r>
              <w:rPr>
                <w:rStyle w:val="ae"/>
                <w:rFonts w:ascii="Times New Roman" w:eastAsia="黑体" w:hAnsi="Times New Roman" w:cs="Times New Roman" w:hint="eastAsia"/>
                <w:b/>
                <w:bCs/>
              </w:rPr>
              <w:t xml:space="preserve"> </w:t>
            </w:r>
            <w:r>
              <w:rPr>
                <w:rStyle w:val="ae"/>
                <w:rFonts w:ascii="Times New Roman" w:eastAsia="黑体" w:hAnsi="Times New Roman" w:cs="Times New Roman" w:hint="eastAsia"/>
                <w:b/>
                <w:bCs/>
              </w:rPr>
              <w:t>工作简况</w:t>
            </w:r>
            <w:r>
              <w:rPr>
                <w:rFonts w:hint="eastAsia"/>
              </w:rPr>
              <w:tab/>
            </w:r>
            <w:r>
              <w:rPr>
                <w:rFonts w:hint="eastAsia"/>
              </w:rPr>
              <w:fldChar w:fldCharType="begin"/>
            </w:r>
            <w:r>
              <w:rPr>
                <w:rFonts w:hint="eastAsia"/>
              </w:rPr>
              <w:instrText xml:space="preserve"> </w:instrText>
            </w:r>
            <w:r>
              <w:instrText>PAGEREF _Toc214886152 \h</w:instrText>
            </w:r>
            <w:r>
              <w:rPr>
                <w:rFonts w:hint="eastAsia"/>
              </w:rPr>
              <w:instrText xml:space="preserve"> </w:instrText>
            </w:r>
            <w:r>
              <w:rPr>
                <w:rFonts w:hint="eastAsia"/>
              </w:rPr>
            </w:r>
            <w:r>
              <w:rPr>
                <w:rFonts w:hint="eastAsia"/>
              </w:rPr>
              <w:fldChar w:fldCharType="separate"/>
            </w:r>
            <w:r>
              <w:rPr>
                <w:rFonts w:hint="eastAsia"/>
              </w:rPr>
              <w:t>- 2 -</w:t>
            </w:r>
            <w:r>
              <w:rPr>
                <w:rFonts w:hint="eastAsia"/>
              </w:rPr>
              <w:fldChar w:fldCharType="end"/>
            </w:r>
          </w:hyperlink>
        </w:p>
        <w:p w14:paraId="567208CE" w14:textId="77777777" w:rsidR="005E75B4" w:rsidRDefault="00921C14">
          <w:pPr>
            <w:pStyle w:val="TOC2"/>
            <w:tabs>
              <w:tab w:val="right" w:leader="dot" w:pos="8834"/>
            </w:tabs>
            <w:rPr>
              <w:rFonts w:hint="eastAsia"/>
            </w:rPr>
          </w:pPr>
          <w:hyperlink w:anchor="_Toc214886153" w:history="1">
            <w:r>
              <w:rPr>
                <w:rStyle w:val="ae"/>
                <w:rFonts w:ascii="Times New Roman" w:eastAsia="宋体" w:hAnsi="Times New Roman" w:cs="Times New Roman" w:hint="eastAsia"/>
                <w:b/>
                <w:bCs/>
              </w:rPr>
              <w:t>（一）</w:t>
            </w:r>
            <w:r>
              <w:rPr>
                <w:rStyle w:val="ae"/>
                <w:rFonts w:ascii="Times New Roman" w:eastAsia="宋体" w:hAnsi="Times New Roman" w:cs="Times New Roman" w:hint="eastAsia"/>
                <w:b/>
                <w:bCs/>
              </w:rPr>
              <w:t xml:space="preserve"> </w:t>
            </w:r>
            <w:r>
              <w:rPr>
                <w:rStyle w:val="ae"/>
                <w:rFonts w:ascii="Times New Roman" w:eastAsia="宋体" w:hAnsi="Times New Roman" w:cs="Times New Roman" w:hint="eastAsia"/>
                <w:b/>
                <w:bCs/>
              </w:rPr>
              <w:t>任务来源</w:t>
            </w:r>
            <w:r>
              <w:rPr>
                <w:rFonts w:hint="eastAsia"/>
              </w:rPr>
              <w:tab/>
            </w:r>
            <w:r>
              <w:rPr>
                <w:rFonts w:hint="eastAsia"/>
              </w:rPr>
              <w:fldChar w:fldCharType="begin"/>
            </w:r>
            <w:r>
              <w:rPr>
                <w:rFonts w:hint="eastAsia"/>
              </w:rPr>
              <w:instrText xml:space="preserve"> </w:instrText>
            </w:r>
            <w:r>
              <w:instrText>PAGEREF _Toc214886153 \h</w:instrText>
            </w:r>
            <w:r>
              <w:rPr>
                <w:rFonts w:hint="eastAsia"/>
              </w:rPr>
              <w:instrText xml:space="preserve"> </w:instrText>
            </w:r>
            <w:r>
              <w:rPr>
                <w:rFonts w:hint="eastAsia"/>
              </w:rPr>
            </w:r>
            <w:r>
              <w:rPr>
                <w:rFonts w:hint="eastAsia"/>
              </w:rPr>
              <w:fldChar w:fldCharType="separate"/>
            </w:r>
            <w:r>
              <w:rPr>
                <w:rFonts w:hint="eastAsia"/>
              </w:rPr>
              <w:t>- 2 -</w:t>
            </w:r>
            <w:r>
              <w:rPr>
                <w:rFonts w:hint="eastAsia"/>
              </w:rPr>
              <w:fldChar w:fldCharType="end"/>
            </w:r>
          </w:hyperlink>
        </w:p>
        <w:p w14:paraId="6FC8B2BB" w14:textId="77777777" w:rsidR="005E75B4" w:rsidRDefault="00921C14">
          <w:pPr>
            <w:pStyle w:val="TOC2"/>
            <w:tabs>
              <w:tab w:val="right" w:leader="dot" w:pos="8834"/>
            </w:tabs>
            <w:rPr>
              <w:rFonts w:hint="eastAsia"/>
            </w:rPr>
          </w:pPr>
          <w:hyperlink w:anchor="_Toc214886154" w:history="1">
            <w:r>
              <w:rPr>
                <w:rStyle w:val="ae"/>
                <w:rFonts w:ascii="Times New Roman" w:eastAsia="宋体" w:hAnsi="Times New Roman" w:cs="Times New Roman" w:hint="eastAsia"/>
                <w:b/>
                <w:bCs/>
              </w:rPr>
              <w:t>（二）</w:t>
            </w:r>
            <w:r>
              <w:rPr>
                <w:rStyle w:val="ae"/>
                <w:rFonts w:ascii="Times New Roman" w:eastAsia="宋体" w:hAnsi="Times New Roman" w:cs="Times New Roman" w:hint="eastAsia"/>
                <w:b/>
                <w:bCs/>
              </w:rPr>
              <w:t xml:space="preserve"> </w:t>
            </w:r>
            <w:r>
              <w:rPr>
                <w:rStyle w:val="ae"/>
                <w:rFonts w:ascii="Times New Roman" w:eastAsia="宋体" w:hAnsi="Times New Roman" w:cs="Times New Roman" w:hint="eastAsia"/>
                <w:b/>
                <w:bCs/>
              </w:rPr>
              <w:t>制定背景、目的及意义</w:t>
            </w:r>
            <w:r>
              <w:rPr>
                <w:rFonts w:hint="eastAsia"/>
              </w:rPr>
              <w:tab/>
            </w:r>
            <w:r>
              <w:rPr>
                <w:rFonts w:hint="eastAsia"/>
              </w:rPr>
              <w:fldChar w:fldCharType="begin"/>
            </w:r>
            <w:r>
              <w:rPr>
                <w:rFonts w:hint="eastAsia"/>
              </w:rPr>
              <w:instrText xml:space="preserve"> </w:instrText>
            </w:r>
            <w:r>
              <w:instrText>PAGEREF _Toc214886154 \h</w:instrText>
            </w:r>
            <w:r>
              <w:rPr>
                <w:rFonts w:hint="eastAsia"/>
              </w:rPr>
              <w:instrText xml:space="preserve"> </w:instrText>
            </w:r>
            <w:r>
              <w:rPr>
                <w:rFonts w:hint="eastAsia"/>
              </w:rPr>
            </w:r>
            <w:r>
              <w:rPr>
                <w:rFonts w:hint="eastAsia"/>
              </w:rPr>
              <w:fldChar w:fldCharType="separate"/>
            </w:r>
            <w:r>
              <w:rPr>
                <w:rFonts w:hint="eastAsia"/>
              </w:rPr>
              <w:t>- 2 -</w:t>
            </w:r>
            <w:r>
              <w:rPr>
                <w:rFonts w:hint="eastAsia"/>
              </w:rPr>
              <w:fldChar w:fldCharType="end"/>
            </w:r>
          </w:hyperlink>
        </w:p>
        <w:p w14:paraId="017D9F5B" w14:textId="77777777" w:rsidR="005E75B4" w:rsidRDefault="00921C14">
          <w:pPr>
            <w:pStyle w:val="TOC2"/>
            <w:tabs>
              <w:tab w:val="right" w:leader="dot" w:pos="8834"/>
            </w:tabs>
            <w:rPr>
              <w:rFonts w:hint="eastAsia"/>
            </w:rPr>
          </w:pPr>
          <w:hyperlink w:anchor="_Toc214886155" w:history="1">
            <w:r>
              <w:rPr>
                <w:rStyle w:val="ae"/>
                <w:rFonts w:ascii="Times New Roman" w:eastAsia="宋体" w:hAnsi="Times New Roman" w:cs="Times New Roman" w:hint="eastAsia"/>
                <w:b/>
                <w:bCs/>
              </w:rPr>
              <w:t>（三）</w:t>
            </w:r>
            <w:r>
              <w:rPr>
                <w:rStyle w:val="ae"/>
                <w:rFonts w:ascii="Times New Roman" w:eastAsia="宋体" w:hAnsi="Times New Roman" w:cs="Times New Roman" w:hint="eastAsia"/>
                <w:b/>
                <w:bCs/>
              </w:rPr>
              <w:t xml:space="preserve"> </w:t>
            </w:r>
            <w:r>
              <w:rPr>
                <w:rStyle w:val="ae"/>
                <w:rFonts w:ascii="Times New Roman" w:eastAsia="宋体" w:hAnsi="Times New Roman" w:cs="Times New Roman" w:hint="eastAsia"/>
                <w:b/>
                <w:bCs/>
              </w:rPr>
              <w:t>主要起草单位、参与单位及其分工</w:t>
            </w:r>
            <w:r>
              <w:rPr>
                <w:rFonts w:hint="eastAsia"/>
              </w:rPr>
              <w:tab/>
            </w:r>
            <w:r>
              <w:rPr>
                <w:rFonts w:hint="eastAsia"/>
              </w:rPr>
              <w:fldChar w:fldCharType="begin"/>
            </w:r>
            <w:r>
              <w:rPr>
                <w:rFonts w:hint="eastAsia"/>
              </w:rPr>
              <w:instrText xml:space="preserve"> </w:instrText>
            </w:r>
            <w:r>
              <w:instrText>PAGEREF _Toc214886155 \h</w:instrText>
            </w:r>
            <w:r>
              <w:rPr>
                <w:rFonts w:hint="eastAsia"/>
              </w:rPr>
              <w:instrText xml:space="preserve"> </w:instrText>
            </w:r>
            <w:r>
              <w:rPr>
                <w:rFonts w:hint="eastAsia"/>
              </w:rPr>
            </w:r>
            <w:r>
              <w:rPr>
                <w:rFonts w:hint="eastAsia"/>
              </w:rPr>
              <w:fldChar w:fldCharType="separate"/>
            </w:r>
            <w:r>
              <w:rPr>
                <w:rFonts w:hint="eastAsia"/>
              </w:rPr>
              <w:t>- 2 -</w:t>
            </w:r>
            <w:r>
              <w:rPr>
                <w:rFonts w:hint="eastAsia"/>
              </w:rPr>
              <w:fldChar w:fldCharType="end"/>
            </w:r>
          </w:hyperlink>
        </w:p>
        <w:p w14:paraId="4B571D6E" w14:textId="77777777" w:rsidR="005E75B4" w:rsidRDefault="00921C14">
          <w:pPr>
            <w:pStyle w:val="TOC2"/>
            <w:tabs>
              <w:tab w:val="right" w:leader="dot" w:pos="8834"/>
            </w:tabs>
            <w:rPr>
              <w:rFonts w:hint="eastAsia"/>
            </w:rPr>
          </w:pPr>
          <w:hyperlink w:anchor="_Toc214886156" w:history="1">
            <w:r>
              <w:rPr>
                <w:rStyle w:val="ae"/>
                <w:rFonts w:ascii="Times New Roman" w:eastAsia="宋体" w:hAnsi="Times New Roman" w:cs="Times New Roman" w:hint="eastAsia"/>
                <w:b/>
                <w:bCs/>
              </w:rPr>
              <w:t>（四）</w:t>
            </w:r>
            <w:r>
              <w:rPr>
                <w:rStyle w:val="ae"/>
                <w:rFonts w:ascii="Times New Roman" w:eastAsia="宋体" w:hAnsi="Times New Roman" w:cs="Times New Roman" w:hint="eastAsia"/>
                <w:b/>
                <w:bCs/>
              </w:rPr>
              <w:t xml:space="preserve"> </w:t>
            </w:r>
            <w:r>
              <w:rPr>
                <w:rStyle w:val="ae"/>
                <w:rFonts w:ascii="Times New Roman" w:eastAsia="宋体" w:hAnsi="Times New Roman" w:cs="Times New Roman" w:hint="eastAsia"/>
                <w:b/>
                <w:bCs/>
              </w:rPr>
              <w:t>主要起草人及其分工工作</w:t>
            </w:r>
            <w:r>
              <w:rPr>
                <w:rFonts w:hint="eastAsia"/>
              </w:rPr>
              <w:tab/>
            </w:r>
            <w:r>
              <w:rPr>
                <w:rFonts w:hint="eastAsia"/>
              </w:rPr>
              <w:fldChar w:fldCharType="begin"/>
            </w:r>
            <w:r>
              <w:rPr>
                <w:rFonts w:hint="eastAsia"/>
              </w:rPr>
              <w:instrText xml:space="preserve"> </w:instrText>
            </w:r>
            <w:r>
              <w:instrText>PAGEREF _Toc214886156 \h</w:instrText>
            </w:r>
            <w:r>
              <w:rPr>
                <w:rFonts w:hint="eastAsia"/>
              </w:rPr>
              <w:instrText xml:space="preserve"> </w:instrText>
            </w:r>
            <w:r>
              <w:rPr>
                <w:rFonts w:hint="eastAsia"/>
              </w:rPr>
            </w:r>
            <w:r>
              <w:rPr>
                <w:rFonts w:hint="eastAsia"/>
              </w:rPr>
              <w:fldChar w:fldCharType="separate"/>
            </w:r>
            <w:r>
              <w:rPr>
                <w:rFonts w:hint="eastAsia"/>
              </w:rPr>
              <w:t>- 2 -</w:t>
            </w:r>
            <w:r>
              <w:rPr>
                <w:rFonts w:hint="eastAsia"/>
              </w:rPr>
              <w:fldChar w:fldCharType="end"/>
            </w:r>
          </w:hyperlink>
        </w:p>
        <w:p w14:paraId="6810E7B7" w14:textId="77777777" w:rsidR="005E75B4" w:rsidRDefault="00921C14">
          <w:pPr>
            <w:pStyle w:val="TOC2"/>
            <w:tabs>
              <w:tab w:val="right" w:leader="dot" w:pos="8834"/>
            </w:tabs>
            <w:rPr>
              <w:rFonts w:hint="eastAsia"/>
            </w:rPr>
          </w:pPr>
          <w:hyperlink w:anchor="_Toc214886157" w:history="1">
            <w:r>
              <w:rPr>
                <w:rStyle w:val="ae"/>
                <w:rFonts w:ascii="Times New Roman" w:eastAsia="宋体" w:hAnsi="Times New Roman" w:cs="Times New Roman" w:hint="eastAsia"/>
                <w:b/>
                <w:bCs/>
              </w:rPr>
              <w:t>（五）</w:t>
            </w:r>
            <w:r>
              <w:rPr>
                <w:rStyle w:val="ae"/>
                <w:rFonts w:ascii="Times New Roman" w:eastAsia="宋体" w:hAnsi="Times New Roman" w:cs="Times New Roman" w:hint="eastAsia"/>
                <w:b/>
                <w:bCs/>
              </w:rPr>
              <w:t xml:space="preserve"> </w:t>
            </w:r>
            <w:r>
              <w:rPr>
                <w:rStyle w:val="ae"/>
                <w:rFonts w:ascii="Times New Roman" w:eastAsia="宋体" w:hAnsi="Times New Roman" w:cs="Times New Roman" w:hint="eastAsia"/>
                <w:b/>
                <w:bCs/>
              </w:rPr>
              <w:t>主要工作过程</w:t>
            </w:r>
            <w:r>
              <w:rPr>
                <w:rFonts w:hint="eastAsia"/>
              </w:rPr>
              <w:tab/>
            </w:r>
            <w:r>
              <w:rPr>
                <w:rFonts w:hint="eastAsia"/>
              </w:rPr>
              <w:fldChar w:fldCharType="begin"/>
            </w:r>
            <w:r>
              <w:rPr>
                <w:rFonts w:hint="eastAsia"/>
              </w:rPr>
              <w:instrText xml:space="preserve"> </w:instrText>
            </w:r>
            <w:r>
              <w:instrText>PAGEREF _Toc214886157 \h</w:instrText>
            </w:r>
            <w:r>
              <w:rPr>
                <w:rFonts w:hint="eastAsia"/>
              </w:rPr>
              <w:instrText xml:space="preserve"> </w:instrText>
            </w:r>
            <w:r>
              <w:rPr>
                <w:rFonts w:hint="eastAsia"/>
              </w:rPr>
            </w:r>
            <w:r>
              <w:rPr>
                <w:rFonts w:hint="eastAsia"/>
              </w:rPr>
              <w:fldChar w:fldCharType="separate"/>
            </w:r>
            <w:r>
              <w:rPr>
                <w:rFonts w:hint="eastAsia"/>
              </w:rPr>
              <w:t>- 3 -</w:t>
            </w:r>
            <w:r>
              <w:rPr>
                <w:rFonts w:hint="eastAsia"/>
              </w:rPr>
              <w:fldChar w:fldCharType="end"/>
            </w:r>
          </w:hyperlink>
        </w:p>
        <w:p w14:paraId="6B964C37" w14:textId="77777777" w:rsidR="005E75B4" w:rsidRDefault="00921C14">
          <w:pPr>
            <w:pStyle w:val="TOC1"/>
            <w:tabs>
              <w:tab w:val="right" w:leader="dot" w:pos="8834"/>
            </w:tabs>
            <w:rPr>
              <w:rFonts w:hint="eastAsia"/>
            </w:rPr>
          </w:pPr>
          <w:hyperlink w:anchor="_Toc214886158" w:history="1">
            <w:r>
              <w:rPr>
                <w:rStyle w:val="ae"/>
                <w:rFonts w:ascii="Times New Roman" w:eastAsia="黑体" w:hAnsi="Times New Roman" w:cs="Times New Roman" w:hint="eastAsia"/>
                <w:b/>
                <w:bCs/>
              </w:rPr>
              <w:t>二、</w:t>
            </w:r>
            <w:r>
              <w:rPr>
                <w:rStyle w:val="ae"/>
                <w:rFonts w:ascii="Times New Roman" w:eastAsia="黑体" w:hAnsi="Times New Roman" w:cs="Times New Roman" w:hint="eastAsia"/>
                <w:b/>
                <w:bCs/>
              </w:rPr>
              <w:t xml:space="preserve"> </w:t>
            </w:r>
            <w:r>
              <w:rPr>
                <w:rStyle w:val="ae"/>
                <w:rFonts w:ascii="Times New Roman" w:eastAsia="黑体" w:hAnsi="Times New Roman" w:cs="Times New Roman" w:hint="eastAsia"/>
                <w:b/>
                <w:bCs/>
              </w:rPr>
              <w:t>标准编制原则、主要技术内容及其确定依据</w:t>
            </w:r>
            <w:r>
              <w:rPr>
                <w:rFonts w:hint="eastAsia"/>
              </w:rPr>
              <w:tab/>
            </w:r>
            <w:r>
              <w:rPr>
                <w:rFonts w:hint="eastAsia"/>
              </w:rPr>
              <w:fldChar w:fldCharType="begin"/>
            </w:r>
            <w:r>
              <w:rPr>
                <w:rFonts w:hint="eastAsia"/>
              </w:rPr>
              <w:instrText xml:space="preserve"> </w:instrText>
            </w:r>
            <w:r>
              <w:instrText>PAGEREF _Toc214886158 \h</w:instrText>
            </w:r>
            <w:r>
              <w:rPr>
                <w:rFonts w:hint="eastAsia"/>
              </w:rPr>
              <w:instrText xml:space="preserve"> </w:instrText>
            </w:r>
            <w:r>
              <w:rPr>
                <w:rFonts w:hint="eastAsia"/>
              </w:rPr>
            </w:r>
            <w:r>
              <w:rPr>
                <w:rFonts w:hint="eastAsia"/>
              </w:rPr>
              <w:fldChar w:fldCharType="separate"/>
            </w:r>
            <w:r>
              <w:rPr>
                <w:rFonts w:hint="eastAsia"/>
              </w:rPr>
              <w:t>- 4 -</w:t>
            </w:r>
            <w:r>
              <w:rPr>
                <w:rFonts w:hint="eastAsia"/>
              </w:rPr>
              <w:fldChar w:fldCharType="end"/>
            </w:r>
          </w:hyperlink>
        </w:p>
        <w:p w14:paraId="7FF6DA08" w14:textId="77777777" w:rsidR="005E75B4" w:rsidRDefault="00921C14">
          <w:pPr>
            <w:pStyle w:val="TOC2"/>
            <w:tabs>
              <w:tab w:val="right" w:leader="dot" w:pos="8834"/>
            </w:tabs>
            <w:rPr>
              <w:rFonts w:hint="eastAsia"/>
            </w:rPr>
          </w:pPr>
          <w:hyperlink w:anchor="_Toc214886159" w:history="1">
            <w:r>
              <w:rPr>
                <w:rStyle w:val="ae"/>
                <w:rFonts w:ascii="Times New Roman" w:eastAsia="宋体" w:hAnsi="Times New Roman" w:cs="Times New Roman" w:hint="eastAsia"/>
                <w:b/>
                <w:bCs/>
              </w:rPr>
              <w:t>（一）</w:t>
            </w:r>
            <w:r>
              <w:rPr>
                <w:rStyle w:val="ae"/>
                <w:rFonts w:ascii="Times New Roman" w:eastAsia="宋体" w:hAnsi="Times New Roman" w:cs="Times New Roman" w:hint="eastAsia"/>
                <w:b/>
                <w:bCs/>
              </w:rPr>
              <w:t xml:space="preserve"> </w:t>
            </w:r>
            <w:r>
              <w:rPr>
                <w:rStyle w:val="ae"/>
                <w:rFonts w:ascii="Times New Roman" w:eastAsia="宋体" w:hAnsi="Times New Roman" w:cs="Times New Roman" w:hint="eastAsia"/>
                <w:b/>
                <w:bCs/>
              </w:rPr>
              <w:t>标准编制原则</w:t>
            </w:r>
            <w:r>
              <w:rPr>
                <w:rFonts w:hint="eastAsia"/>
              </w:rPr>
              <w:tab/>
            </w:r>
            <w:r>
              <w:rPr>
                <w:rFonts w:hint="eastAsia"/>
              </w:rPr>
              <w:fldChar w:fldCharType="begin"/>
            </w:r>
            <w:r>
              <w:rPr>
                <w:rFonts w:hint="eastAsia"/>
              </w:rPr>
              <w:instrText xml:space="preserve"> </w:instrText>
            </w:r>
            <w:r>
              <w:instrText>PAGEREF _Toc214886159 \h</w:instrText>
            </w:r>
            <w:r>
              <w:rPr>
                <w:rFonts w:hint="eastAsia"/>
              </w:rPr>
              <w:instrText xml:space="preserve"> </w:instrText>
            </w:r>
            <w:r>
              <w:rPr>
                <w:rFonts w:hint="eastAsia"/>
              </w:rPr>
            </w:r>
            <w:r>
              <w:rPr>
                <w:rFonts w:hint="eastAsia"/>
              </w:rPr>
              <w:fldChar w:fldCharType="separate"/>
            </w:r>
            <w:r>
              <w:rPr>
                <w:rFonts w:hint="eastAsia"/>
              </w:rPr>
              <w:t>- 4 -</w:t>
            </w:r>
            <w:r>
              <w:rPr>
                <w:rFonts w:hint="eastAsia"/>
              </w:rPr>
              <w:fldChar w:fldCharType="end"/>
            </w:r>
          </w:hyperlink>
        </w:p>
        <w:p w14:paraId="3C174F15" w14:textId="77777777" w:rsidR="005E75B4" w:rsidRDefault="00921C14">
          <w:pPr>
            <w:pStyle w:val="TOC2"/>
            <w:tabs>
              <w:tab w:val="right" w:leader="dot" w:pos="8834"/>
            </w:tabs>
            <w:rPr>
              <w:rFonts w:hint="eastAsia"/>
            </w:rPr>
          </w:pPr>
          <w:hyperlink w:anchor="_Toc214886160" w:history="1">
            <w:r>
              <w:rPr>
                <w:rStyle w:val="ae"/>
                <w:rFonts w:ascii="Times New Roman" w:eastAsia="宋体" w:hAnsi="Times New Roman" w:cs="Times New Roman" w:hint="eastAsia"/>
              </w:rPr>
              <w:t>（二）</w:t>
            </w:r>
            <w:r>
              <w:rPr>
                <w:rStyle w:val="ae"/>
                <w:rFonts w:ascii="Times New Roman" w:eastAsia="宋体" w:hAnsi="Times New Roman" w:cs="Times New Roman" w:hint="eastAsia"/>
                <w:b/>
                <w:bCs/>
              </w:rPr>
              <w:t xml:space="preserve"> </w:t>
            </w:r>
            <w:r>
              <w:rPr>
                <w:rStyle w:val="ae"/>
                <w:rFonts w:ascii="Times New Roman" w:eastAsia="宋体" w:hAnsi="Times New Roman" w:cs="Times New Roman" w:hint="eastAsia"/>
                <w:b/>
                <w:bCs/>
              </w:rPr>
              <w:t>主要技术内容及其确定依据</w:t>
            </w:r>
            <w:r>
              <w:rPr>
                <w:rFonts w:hint="eastAsia"/>
              </w:rPr>
              <w:tab/>
            </w:r>
            <w:r>
              <w:rPr>
                <w:rFonts w:hint="eastAsia"/>
              </w:rPr>
              <w:fldChar w:fldCharType="begin"/>
            </w:r>
            <w:r>
              <w:rPr>
                <w:rFonts w:hint="eastAsia"/>
              </w:rPr>
              <w:instrText xml:space="preserve"> </w:instrText>
            </w:r>
            <w:r>
              <w:instrText>PAGEREF _Toc214886160 \h</w:instrText>
            </w:r>
            <w:r>
              <w:rPr>
                <w:rFonts w:hint="eastAsia"/>
              </w:rPr>
              <w:instrText xml:space="preserve"> </w:instrText>
            </w:r>
            <w:r>
              <w:rPr>
                <w:rFonts w:hint="eastAsia"/>
              </w:rPr>
            </w:r>
            <w:r>
              <w:rPr>
                <w:rFonts w:hint="eastAsia"/>
              </w:rPr>
              <w:fldChar w:fldCharType="separate"/>
            </w:r>
            <w:r>
              <w:rPr>
                <w:rFonts w:hint="eastAsia"/>
              </w:rPr>
              <w:t>- 4 -</w:t>
            </w:r>
            <w:r>
              <w:rPr>
                <w:rFonts w:hint="eastAsia"/>
              </w:rPr>
              <w:fldChar w:fldCharType="end"/>
            </w:r>
          </w:hyperlink>
        </w:p>
        <w:p w14:paraId="1456636D" w14:textId="77777777" w:rsidR="005E75B4" w:rsidRDefault="00921C14">
          <w:pPr>
            <w:pStyle w:val="TOC1"/>
            <w:tabs>
              <w:tab w:val="right" w:leader="dot" w:pos="8834"/>
            </w:tabs>
            <w:rPr>
              <w:rFonts w:hint="eastAsia"/>
            </w:rPr>
          </w:pPr>
          <w:hyperlink w:anchor="_Toc214886163" w:history="1">
            <w:r>
              <w:rPr>
                <w:rStyle w:val="ae"/>
                <w:rFonts w:ascii="Times New Roman" w:eastAsia="黑体" w:hAnsi="Times New Roman" w:cs="Times New Roman" w:hint="eastAsia"/>
                <w:b/>
                <w:bCs/>
              </w:rPr>
              <w:t>三、</w:t>
            </w:r>
            <w:r>
              <w:rPr>
                <w:rStyle w:val="ae"/>
                <w:rFonts w:ascii="Times New Roman" w:eastAsia="黑体" w:hAnsi="Times New Roman" w:cs="Times New Roman" w:hint="eastAsia"/>
                <w:b/>
                <w:bCs/>
              </w:rPr>
              <w:t xml:space="preserve"> </w:t>
            </w:r>
            <w:r>
              <w:rPr>
                <w:rStyle w:val="ae"/>
                <w:rFonts w:ascii="Times New Roman" w:eastAsia="黑体" w:hAnsi="Times New Roman" w:cs="Times New Roman" w:hint="eastAsia"/>
                <w:b/>
                <w:bCs/>
              </w:rPr>
              <w:t>主要调研、试验验证分析和技术经济论证</w:t>
            </w:r>
            <w:r>
              <w:rPr>
                <w:rFonts w:hint="eastAsia"/>
              </w:rPr>
              <w:tab/>
            </w:r>
            <w:r>
              <w:rPr>
                <w:rFonts w:hint="eastAsia"/>
              </w:rPr>
              <w:fldChar w:fldCharType="begin"/>
            </w:r>
            <w:r>
              <w:rPr>
                <w:rFonts w:hint="eastAsia"/>
              </w:rPr>
              <w:instrText xml:space="preserve"> </w:instrText>
            </w:r>
            <w:r>
              <w:instrText>PAGEREF _Toc214886163 \h</w:instrText>
            </w:r>
            <w:r>
              <w:rPr>
                <w:rFonts w:hint="eastAsia"/>
              </w:rPr>
              <w:instrText xml:space="preserve"> </w:instrText>
            </w:r>
            <w:r>
              <w:rPr>
                <w:rFonts w:hint="eastAsia"/>
              </w:rPr>
            </w:r>
            <w:r>
              <w:rPr>
                <w:rFonts w:hint="eastAsia"/>
              </w:rPr>
              <w:fldChar w:fldCharType="separate"/>
            </w:r>
            <w:r>
              <w:rPr>
                <w:rFonts w:hint="eastAsia"/>
              </w:rPr>
              <w:t>- 5 -</w:t>
            </w:r>
            <w:r>
              <w:rPr>
                <w:rFonts w:hint="eastAsia"/>
              </w:rPr>
              <w:fldChar w:fldCharType="end"/>
            </w:r>
          </w:hyperlink>
        </w:p>
        <w:p w14:paraId="51311846" w14:textId="77777777" w:rsidR="005E75B4" w:rsidRDefault="00921C14">
          <w:pPr>
            <w:pStyle w:val="TOC2"/>
            <w:tabs>
              <w:tab w:val="right" w:leader="dot" w:pos="8834"/>
            </w:tabs>
            <w:rPr>
              <w:rFonts w:hint="eastAsia"/>
            </w:rPr>
          </w:pPr>
          <w:hyperlink w:anchor="_Toc214886164" w:history="1">
            <w:r>
              <w:rPr>
                <w:rStyle w:val="ae"/>
                <w:rFonts w:ascii="Times New Roman" w:eastAsia="宋体" w:hAnsi="Times New Roman" w:cs="Times New Roman" w:hint="eastAsia"/>
                <w:b/>
                <w:bCs/>
              </w:rPr>
              <w:t>（一）</w:t>
            </w:r>
            <w:r>
              <w:rPr>
                <w:rStyle w:val="ae"/>
                <w:rFonts w:ascii="Times New Roman" w:eastAsia="宋体" w:hAnsi="Times New Roman" w:cs="Times New Roman" w:hint="eastAsia"/>
                <w:b/>
                <w:bCs/>
              </w:rPr>
              <w:t xml:space="preserve"> </w:t>
            </w:r>
            <w:r>
              <w:rPr>
                <w:rStyle w:val="ae"/>
                <w:rFonts w:ascii="Times New Roman" w:eastAsia="宋体" w:hAnsi="Times New Roman" w:cs="Times New Roman" w:hint="eastAsia"/>
                <w:b/>
                <w:bCs/>
              </w:rPr>
              <w:t>调研分析报告</w:t>
            </w:r>
            <w:r>
              <w:rPr>
                <w:rFonts w:hint="eastAsia"/>
              </w:rPr>
              <w:tab/>
            </w:r>
            <w:r>
              <w:rPr>
                <w:rFonts w:hint="eastAsia"/>
              </w:rPr>
              <w:fldChar w:fldCharType="begin"/>
            </w:r>
            <w:r>
              <w:rPr>
                <w:rFonts w:hint="eastAsia"/>
              </w:rPr>
              <w:instrText xml:space="preserve"> </w:instrText>
            </w:r>
            <w:r>
              <w:instrText>PAGEREF _Toc214886164 \h</w:instrText>
            </w:r>
            <w:r>
              <w:rPr>
                <w:rFonts w:hint="eastAsia"/>
              </w:rPr>
              <w:instrText xml:space="preserve"> </w:instrText>
            </w:r>
            <w:r>
              <w:rPr>
                <w:rFonts w:hint="eastAsia"/>
              </w:rPr>
            </w:r>
            <w:r>
              <w:rPr>
                <w:rFonts w:hint="eastAsia"/>
              </w:rPr>
              <w:fldChar w:fldCharType="separate"/>
            </w:r>
            <w:r>
              <w:rPr>
                <w:rFonts w:hint="eastAsia"/>
              </w:rPr>
              <w:t>- 5 -</w:t>
            </w:r>
            <w:r>
              <w:rPr>
                <w:rFonts w:hint="eastAsia"/>
              </w:rPr>
              <w:fldChar w:fldCharType="end"/>
            </w:r>
          </w:hyperlink>
        </w:p>
        <w:p w14:paraId="52603D7A" w14:textId="77777777" w:rsidR="005E75B4" w:rsidRDefault="00921C14">
          <w:pPr>
            <w:pStyle w:val="TOC2"/>
            <w:tabs>
              <w:tab w:val="right" w:leader="dot" w:pos="8834"/>
            </w:tabs>
            <w:rPr>
              <w:rFonts w:hint="eastAsia"/>
            </w:rPr>
          </w:pPr>
          <w:hyperlink w:anchor="_Toc214886166" w:history="1">
            <w:r>
              <w:rPr>
                <w:rStyle w:val="ae"/>
                <w:rFonts w:ascii="Times New Roman" w:eastAsia="宋体" w:hAnsi="Times New Roman" w:cs="Times New Roman" w:hint="eastAsia"/>
                <w:b/>
                <w:bCs/>
              </w:rPr>
              <w:t>（二）</w:t>
            </w:r>
            <w:r>
              <w:rPr>
                <w:rStyle w:val="ae"/>
                <w:rFonts w:ascii="Times New Roman" w:eastAsia="宋体" w:hAnsi="Times New Roman" w:cs="Times New Roman" w:hint="eastAsia"/>
                <w:b/>
                <w:bCs/>
              </w:rPr>
              <w:t xml:space="preserve"> </w:t>
            </w:r>
            <w:r>
              <w:rPr>
                <w:rStyle w:val="ae"/>
                <w:rFonts w:ascii="Times New Roman" w:eastAsia="宋体" w:hAnsi="Times New Roman" w:cs="Times New Roman" w:hint="eastAsia"/>
                <w:b/>
                <w:bCs/>
              </w:rPr>
              <w:t>试验验证分析报告</w:t>
            </w:r>
            <w:r>
              <w:rPr>
                <w:rFonts w:hint="eastAsia"/>
              </w:rPr>
              <w:tab/>
            </w:r>
            <w:r>
              <w:rPr>
                <w:rFonts w:hint="eastAsia"/>
              </w:rPr>
              <w:fldChar w:fldCharType="begin"/>
            </w:r>
            <w:r>
              <w:rPr>
                <w:rFonts w:hint="eastAsia"/>
              </w:rPr>
              <w:instrText xml:space="preserve"> </w:instrText>
            </w:r>
            <w:r>
              <w:instrText>PAGEREF _Toc214886166 \h</w:instrText>
            </w:r>
            <w:r>
              <w:rPr>
                <w:rFonts w:hint="eastAsia"/>
              </w:rPr>
              <w:instrText xml:space="preserve"> </w:instrText>
            </w:r>
            <w:r>
              <w:rPr>
                <w:rFonts w:hint="eastAsia"/>
              </w:rPr>
            </w:r>
            <w:r>
              <w:rPr>
                <w:rFonts w:hint="eastAsia"/>
              </w:rPr>
              <w:fldChar w:fldCharType="separate"/>
            </w:r>
            <w:r>
              <w:rPr>
                <w:rFonts w:hint="eastAsia"/>
              </w:rPr>
              <w:t>- 5 -</w:t>
            </w:r>
            <w:r>
              <w:rPr>
                <w:rFonts w:hint="eastAsia"/>
              </w:rPr>
              <w:fldChar w:fldCharType="end"/>
            </w:r>
          </w:hyperlink>
        </w:p>
        <w:p w14:paraId="51234577" w14:textId="77777777" w:rsidR="005E75B4" w:rsidRDefault="00921C14">
          <w:pPr>
            <w:pStyle w:val="TOC1"/>
            <w:tabs>
              <w:tab w:val="right" w:leader="dot" w:pos="8834"/>
            </w:tabs>
            <w:rPr>
              <w:rFonts w:hint="eastAsia"/>
            </w:rPr>
          </w:pPr>
          <w:hyperlink w:anchor="_Toc214886167" w:history="1">
            <w:r>
              <w:rPr>
                <w:rStyle w:val="ae"/>
                <w:rFonts w:ascii="Times New Roman" w:eastAsia="黑体" w:hAnsi="Times New Roman" w:cs="Times New Roman" w:hint="eastAsia"/>
                <w:b/>
                <w:bCs/>
              </w:rPr>
              <w:t>四、</w:t>
            </w:r>
            <w:r>
              <w:rPr>
                <w:rStyle w:val="ae"/>
                <w:rFonts w:ascii="Times New Roman" w:eastAsia="黑体" w:hAnsi="Times New Roman" w:cs="Times New Roman" w:hint="eastAsia"/>
                <w:b/>
                <w:bCs/>
              </w:rPr>
              <w:t xml:space="preserve"> </w:t>
            </w:r>
            <w:r>
              <w:rPr>
                <w:rStyle w:val="ae"/>
                <w:rFonts w:ascii="Times New Roman" w:eastAsia="黑体" w:hAnsi="Times New Roman" w:cs="Times New Roman" w:hint="eastAsia"/>
                <w:b/>
                <w:bCs/>
              </w:rPr>
              <w:t>国内外相关技术及标准发展现状及对比分析</w:t>
            </w:r>
            <w:r>
              <w:rPr>
                <w:rFonts w:hint="eastAsia"/>
              </w:rPr>
              <w:tab/>
            </w:r>
            <w:r>
              <w:rPr>
                <w:rFonts w:hint="eastAsia"/>
              </w:rPr>
              <w:fldChar w:fldCharType="begin"/>
            </w:r>
            <w:r>
              <w:rPr>
                <w:rFonts w:hint="eastAsia"/>
              </w:rPr>
              <w:instrText xml:space="preserve"> </w:instrText>
            </w:r>
            <w:r>
              <w:instrText>PAGEREF _Toc214886167 \h</w:instrText>
            </w:r>
            <w:r>
              <w:rPr>
                <w:rFonts w:hint="eastAsia"/>
              </w:rPr>
              <w:instrText xml:space="preserve"> </w:instrText>
            </w:r>
            <w:r>
              <w:rPr>
                <w:rFonts w:hint="eastAsia"/>
              </w:rPr>
            </w:r>
            <w:r>
              <w:rPr>
                <w:rFonts w:hint="eastAsia"/>
              </w:rPr>
              <w:fldChar w:fldCharType="separate"/>
            </w:r>
            <w:r>
              <w:rPr>
                <w:rFonts w:hint="eastAsia"/>
              </w:rPr>
              <w:t>- 5 -</w:t>
            </w:r>
            <w:r>
              <w:rPr>
                <w:rFonts w:hint="eastAsia"/>
              </w:rPr>
              <w:fldChar w:fldCharType="end"/>
            </w:r>
          </w:hyperlink>
        </w:p>
        <w:p w14:paraId="512CBF65" w14:textId="77777777" w:rsidR="005E75B4" w:rsidRDefault="00921C14">
          <w:pPr>
            <w:pStyle w:val="TOC1"/>
            <w:tabs>
              <w:tab w:val="right" w:leader="dot" w:pos="8834"/>
            </w:tabs>
            <w:rPr>
              <w:rFonts w:hint="eastAsia"/>
            </w:rPr>
          </w:pPr>
          <w:hyperlink w:anchor="_Toc214886168" w:history="1">
            <w:r>
              <w:rPr>
                <w:rStyle w:val="ae"/>
                <w:rFonts w:ascii="Times New Roman" w:eastAsia="黑体" w:hAnsi="Times New Roman" w:cs="Times New Roman" w:hint="eastAsia"/>
                <w:b/>
                <w:bCs/>
              </w:rPr>
              <w:t>五、</w:t>
            </w:r>
            <w:r>
              <w:rPr>
                <w:rStyle w:val="ae"/>
                <w:rFonts w:ascii="Times New Roman" w:eastAsia="黑体" w:hAnsi="Times New Roman" w:cs="Times New Roman" w:hint="eastAsia"/>
                <w:b/>
                <w:bCs/>
              </w:rPr>
              <w:t xml:space="preserve"> </w:t>
            </w:r>
            <w:r>
              <w:rPr>
                <w:rStyle w:val="ae"/>
                <w:rFonts w:ascii="Times New Roman" w:eastAsia="黑体" w:hAnsi="Times New Roman" w:cs="Times New Roman" w:hint="eastAsia"/>
                <w:b/>
                <w:bCs/>
              </w:rPr>
              <w:t>采用国际标准或国外先进标准情况</w:t>
            </w:r>
            <w:r>
              <w:rPr>
                <w:rFonts w:hint="eastAsia"/>
              </w:rPr>
              <w:tab/>
            </w:r>
            <w:r>
              <w:rPr>
                <w:rFonts w:hint="eastAsia"/>
              </w:rPr>
              <w:fldChar w:fldCharType="begin"/>
            </w:r>
            <w:r>
              <w:rPr>
                <w:rFonts w:hint="eastAsia"/>
              </w:rPr>
              <w:instrText xml:space="preserve"> </w:instrText>
            </w:r>
            <w:r>
              <w:instrText>PAGEREF _Toc214886168 \h</w:instrText>
            </w:r>
            <w:r>
              <w:rPr>
                <w:rFonts w:hint="eastAsia"/>
              </w:rPr>
              <w:instrText xml:space="preserve"> </w:instrText>
            </w:r>
            <w:r>
              <w:rPr>
                <w:rFonts w:hint="eastAsia"/>
              </w:rPr>
            </w:r>
            <w:r>
              <w:rPr>
                <w:rFonts w:hint="eastAsia"/>
              </w:rPr>
              <w:fldChar w:fldCharType="separate"/>
            </w:r>
            <w:r>
              <w:rPr>
                <w:rFonts w:hint="eastAsia"/>
              </w:rPr>
              <w:t>- 6 -</w:t>
            </w:r>
            <w:r>
              <w:rPr>
                <w:rFonts w:hint="eastAsia"/>
              </w:rPr>
              <w:fldChar w:fldCharType="end"/>
            </w:r>
          </w:hyperlink>
        </w:p>
        <w:p w14:paraId="3CB76560" w14:textId="77777777" w:rsidR="005E75B4" w:rsidRDefault="00921C14">
          <w:pPr>
            <w:pStyle w:val="TOC1"/>
            <w:tabs>
              <w:tab w:val="right" w:leader="dot" w:pos="8834"/>
            </w:tabs>
            <w:rPr>
              <w:rFonts w:hint="eastAsia"/>
            </w:rPr>
          </w:pPr>
          <w:hyperlink w:anchor="_Toc214886169" w:history="1">
            <w:r>
              <w:rPr>
                <w:rStyle w:val="ae"/>
                <w:rFonts w:ascii="Times New Roman" w:eastAsia="黑体" w:hAnsi="Times New Roman" w:cs="Times New Roman" w:hint="eastAsia"/>
                <w:b/>
                <w:bCs/>
              </w:rPr>
              <w:t>六、</w:t>
            </w:r>
            <w:r>
              <w:rPr>
                <w:rStyle w:val="ae"/>
                <w:rFonts w:ascii="Times New Roman" w:eastAsia="黑体" w:hAnsi="Times New Roman" w:cs="Times New Roman" w:hint="eastAsia"/>
                <w:b/>
                <w:bCs/>
              </w:rPr>
              <w:t xml:space="preserve"> </w:t>
            </w:r>
            <w:r>
              <w:rPr>
                <w:rStyle w:val="ae"/>
                <w:rFonts w:ascii="Times New Roman" w:eastAsia="黑体" w:hAnsi="Times New Roman" w:cs="Times New Roman" w:hint="eastAsia"/>
                <w:b/>
                <w:bCs/>
              </w:rPr>
              <w:t>与有关法律、行政法规及相关标准的关系</w:t>
            </w:r>
            <w:r>
              <w:rPr>
                <w:rFonts w:hint="eastAsia"/>
              </w:rPr>
              <w:tab/>
            </w:r>
            <w:r>
              <w:rPr>
                <w:rFonts w:hint="eastAsia"/>
              </w:rPr>
              <w:fldChar w:fldCharType="begin"/>
            </w:r>
            <w:r>
              <w:rPr>
                <w:rFonts w:hint="eastAsia"/>
              </w:rPr>
              <w:instrText xml:space="preserve"> </w:instrText>
            </w:r>
            <w:r>
              <w:instrText>PAGEREF _Toc214886169 \h</w:instrText>
            </w:r>
            <w:r>
              <w:rPr>
                <w:rFonts w:hint="eastAsia"/>
              </w:rPr>
              <w:instrText xml:space="preserve"> </w:instrText>
            </w:r>
            <w:r>
              <w:rPr>
                <w:rFonts w:hint="eastAsia"/>
              </w:rPr>
            </w:r>
            <w:r>
              <w:rPr>
                <w:rFonts w:hint="eastAsia"/>
              </w:rPr>
              <w:fldChar w:fldCharType="separate"/>
            </w:r>
            <w:r>
              <w:rPr>
                <w:rFonts w:hint="eastAsia"/>
              </w:rPr>
              <w:t>- 6 -</w:t>
            </w:r>
            <w:r>
              <w:rPr>
                <w:rFonts w:hint="eastAsia"/>
              </w:rPr>
              <w:fldChar w:fldCharType="end"/>
            </w:r>
          </w:hyperlink>
        </w:p>
        <w:p w14:paraId="62B8EBFD" w14:textId="77777777" w:rsidR="005E75B4" w:rsidRDefault="00921C14">
          <w:pPr>
            <w:pStyle w:val="TOC1"/>
            <w:tabs>
              <w:tab w:val="right" w:leader="dot" w:pos="8834"/>
            </w:tabs>
            <w:rPr>
              <w:rFonts w:hint="eastAsia"/>
            </w:rPr>
          </w:pPr>
          <w:hyperlink w:anchor="_Toc214886170" w:history="1">
            <w:r>
              <w:rPr>
                <w:rStyle w:val="ae"/>
                <w:rFonts w:ascii="Times New Roman" w:eastAsia="黑体" w:hAnsi="Times New Roman" w:cs="Times New Roman" w:hint="eastAsia"/>
                <w:b/>
                <w:bCs/>
              </w:rPr>
              <w:t>七、</w:t>
            </w:r>
            <w:r>
              <w:rPr>
                <w:rStyle w:val="ae"/>
                <w:rFonts w:ascii="Times New Roman" w:eastAsia="黑体" w:hAnsi="Times New Roman" w:cs="Times New Roman" w:hint="eastAsia"/>
                <w:b/>
                <w:bCs/>
              </w:rPr>
              <w:t xml:space="preserve"> </w:t>
            </w:r>
            <w:r>
              <w:rPr>
                <w:rStyle w:val="ae"/>
                <w:rFonts w:ascii="Times New Roman" w:eastAsia="黑体" w:hAnsi="Times New Roman" w:cs="Times New Roman" w:hint="eastAsia"/>
                <w:b/>
                <w:bCs/>
              </w:rPr>
              <w:t>重大分歧意见的处理经过和依据</w:t>
            </w:r>
            <w:r>
              <w:rPr>
                <w:rFonts w:hint="eastAsia"/>
              </w:rPr>
              <w:tab/>
            </w:r>
            <w:r>
              <w:rPr>
                <w:rFonts w:hint="eastAsia"/>
              </w:rPr>
              <w:fldChar w:fldCharType="begin"/>
            </w:r>
            <w:r>
              <w:rPr>
                <w:rFonts w:hint="eastAsia"/>
              </w:rPr>
              <w:instrText xml:space="preserve"> </w:instrText>
            </w:r>
            <w:r>
              <w:instrText>PAGEREF _Toc214886170 \h</w:instrText>
            </w:r>
            <w:r>
              <w:rPr>
                <w:rFonts w:hint="eastAsia"/>
              </w:rPr>
              <w:instrText xml:space="preserve"> </w:instrText>
            </w:r>
            <w:r>
              <w:rPr>
                <w:rFonts w:hint="eastAsia"/>
              </w:rPr>
            </w:r>
            <w:r>
              <w:rPr>
                <w:rFonts w:hint="eastAsia"/>
              </w:rPr>
              <w:fldChar w:fldCharType="separate"/>
            </w:r>
            <w:r>
              <w:rPr>
                <w:rFonts w:hint="eastAsia"/>
              </w:rPr>
              <w:t>- 6 -</w:t>
            </w:r>
            <w:r>
              <w:rPr>
                <w:rFonts w:hint="eastAsia"/>
              </w:rPr>
              <w:fldChar w:fldCharType="end"/>
            </w:r>
          </w:hyperlink>
        </w:p>
        <w:p w14:paraId="6B423A20" w14:textId="77777777" w:rsidR="005E75B4" w:rsidRDefault="00921C14">
          <w:pPr>
            <w:pStyle w:val="TOC1"/>
            <w:tabs>
              <w:tab w:val="right" w:leader="dot" w:pos="8834"/>
            </w:tabs>
            <w:rPr>
              <w:rFonts w:hint="eastAsia"/>
            </w:rPr>
          </w:pPr>
          <w:hyperlink w:anchor="_Toc214886171" w:history="1">
            <w:r>
              <w:rPr>
                <w:rStyle w:val="ae"/>
                <w:rFonts w:ascii="Times New Roman" w:eastAsia="黑体" w:hAnsi="Times New Roman" w:cs="Times New Roman" w:hint="eastAsia"/>
                <w:b/>
                <w:bCs/>
              </w:rPr>
              <w:t>八、</w:t>
            </w:r>
            <w:r>
              <w:rPr>
                <w:rStyle w:val="ae"/>
                <w:rFonts w:ascii="Times New Roman" w:eastAsia="黑体" w:hAnsi="Times New Roman" w:cs="Times New Roman" w:hint="eastAsia"/>
                <w:b/>
                <w:bCs/>
              </w:rPr>
              <w:t xml:space="preserve"> </w:t>
            </w:r>
            <w:r>
              <w:rPr>
                <w:rStyle w:val="ae"/>
                <w:rFonts w:ascii="Times New Roman" w:eastAsia="黑体" w:hAnsi="Times New Roman" w:cs="Times New Roman" w:hint="eastAsia"/>
                <w:b/>
                <w:bCs/>
              </w:rPr>
              <w:t>知识产权有关说明</w:t>
            </w:r>
            <w:r>
              <w:rPr>
                <w:rFonts w:hint="eastAsia"/>
              </w:rPr>
              <w:tab/>
            </w:r>
            <w:r>
              <w:rPr>
                <w:rFonts w:hint="eastAsia"/>
              </w:rPr>
              <w:fldChar w:fldCharType="begin"/>
            </w:r>
            <w:r>
              <w:rPr>
                <w:rFonts w:hint="eastAsia"/>
              </w:rPr>
              <w:instrText xml:space="preserve"> </w:instrText>
            </w:r>
            <w:r>
              <w:instrText>PAGEREF _Toc214886171 \h</w:instrText>
            </w:r>
            <w:r>
              <w:rPr>
                <w:rFonts w:hint="eastAsia"/>
              </w:rPr>
              <w:instrText xml:space="preserve"> </w:instrText>
            </w:r>
            <w:r>
              <w:rPr>
                <w:rFonts w:hint="eastAsia"/>
              </w:rPr>
            </w:r>
            <w:r>
              <w:rPr>
                <w:rFonts w:hint="eastAsia"/>
              </w:rPr>
              <w:fldChar w:fldCharType="separate"/>
            </w:r>
            <w:r>
              <w:rPr>
                <w:rFonts w:hint="eastAsia"/>
              </w:rPr>
              <w:t>- 6 -</w:t>
            </w:r>
            <w:r>
              <w:rPr>
                <w:rFonts w:hint="eastAsia"/>
              </w:rPr>
              <w:fldChar w:fldCharType="end"/>
            </w:r>
          </w:hyperlink>
        </w:p>
        <w:p w14:paraId="66BCC912" w14:textId="77777777" w:rsidR="005E75B4" w:rsidRDefault="00921C14">
          <w:pPr>
            <w:pStyle w:val="TOC2"/>
            <w:tabs>
              <w:tab w:val="right" w:leader="dot" w:pos="8834"/>
            </w:tabs>
            <w:rPr>
              <w:rFonts w:hint="eastAsia"/>
            </w:rPr>
          </w:pPr>
          <w:hyperlink w:anchor="_Toc214886172" w:history="1">
            <w:r>
              <w:rPr>
                <w:rStyle w:val="ae"/>
                <w:rFonts w:ascii="Times New Roman" w:eastAsia="宋体" w:hAnsi="Times New Roman" w:cs="Times New Roman" w:hint="eastAsia"/>
                <w:b/>
                <w:bCs/>
              </w:rPr>
              <w:t>（一）</w:t>
            </w:r>
            <w:r>
              <w:rPr>
                <w:rStyle w:val="ae"/>
                <w:rFonts w:ascii="Times New Roman" w:eastAsia="宋体" w:hAnsi="Times New Roman" w:cs="Times New Roman" w:hint="eastAsia"/>
                <w:b/>
                <w:bCs/>
              </w:rPr>
              <w:t xml:space="preserve"> </w:t>
            </w:r>
            <w:r>
              <w:rPr>
                <w:rStyle w:val="ae"/>
                <w:rFonts w:ascii="Times New Roman" w:eastAsia="宋体" w:hAnsi="Times New Roman" w:cs="Times New Roman" w:hint="eastAsia"/>
                <w:b/>
                <w:bCs/>
              </w:rPr>
              <w:t>涉及专利的有关说明</w:t>
            </w:r>
            <w:r>
              <w:rPr>
                <w:rFonts w:hint="eastAsia"/>
              </w:rPr>
              <w:tab/>
            </w:r>
            <w:r>
              <w:rPr>
                <w:rFonts w:hint="eastAsia"/>
              </w:rPr>
              <w:fldChar w:fldCharType="begin"/>
            </w:r>
            <w:r>
              <w:rPr>
                <w:rFonts w:hint="eastAsia"/>
              </w:rPr>
              <w:instrText xml:space="preserve"> </w:instrText>
            </w:r>
            <w:r>
              <w:instrText>PAGEREF _Toc214886172 \h</w:instrText>
            </w:r>
            <w:r>
              <w:rPr>
                <w:rFonts w:hint="eastAsia"/>
              </w:rPr>
              <w:instrText xml:space="preserve"> </w:instrText>
            </w:r>
            <w:r>
              <w:rPr>
                <w:rFonts w:hint="eastAsia"/>
              </w:rPr>
            </w:r>
            <w:r>
              <w:rPr>
                <w:rFonts w:hint="eastAsia"/>
              </w:rPr>
              <w:fldChar w:fldCharType="separate"/>
            </w:r>
            <w:r>
              <w:rPr>
                <w:rFonts w:hint="eastAsia"/>
              </w:rPr>
              <w:t>- 6 -</w:t>
            </w:r>
            <w:r>
              <w:rPr>
                <w:rFonts w:hint="eastAsia"/>
              </w:rPr>
              <w:fldChar w:fldCharType="end"/>
            </w:r>
          </w:hyperlink>
        </w:p>
        <w:p w14:paraId="737AA3A8" w14:textId="77777777" w:rsidR="005E75B4" w:rsidRDefault="00921C14">
          <w:pPr>
            <w:pStyle w:val="TOC2"/>
            <w:tabs>
              <w:tab w:val="right" w:leader="dot" w:pos="8834"/>
            </w:tabs>
            <w:rPr>
              <w:rFonts w:hint="eastAsia"/>
            </w:rPr>
          </w:pPr>
          <w:hyperlink w:anchor="_Toc214886173" w:history="1">
            <w:r>
              <w:rPr>
                <w:rStyle w:val="ae"/>
                <w:rFonts w:ascii="Times New Roman" w:eastAsia="宋体" w:hAnsi="Times New Roman" w:cs="Times New Roman" w:hint="eastAsia"/>
                <w:b/>
                <w:bCs/>
              </w:rPr>
              <w:t>（二）</w:t>
            </w:r>
            <w:r>
              <w:rPr>
                <w:rStyle w:val="ae"/>
                <w:rFonts w:ascii="Times New Roman" w:eastAsia="宋体" w:hAnsi="Times New Roman" w:cs="Times New Roman" w:hint="eastAsia"/>
                <w:b/>
                <w:bCs/>
              </w:rPr>
              <w:t xml:space="preserve"> </w:t>
            </w:r>
            <w:r>
              <w:rPr>
                <w:rStyle w:val="ae"/>
                <w:rFonts w:ascii="Times New Roman" w:eastAsia="宋体" w:hAnsi="Times New Roman" w:cs="Times New Roman" w:hint="eastAsia"/>
                <w:b/>
                <w:bCs/>
              </w:rPr>
              <w:t>其他知识产权说明</w:t>
            </w:r>
            <w:r>
              <w:rPr>
                <w:rFonts w:hint="eastAsia"/>
              </w:rPr>
              <w:tab/>
            </w:r>
            <w:r>
              <w:rPr>
                <w:rFonts w:hint="eastAsia"/>
              </w:rPr>
              <w:fldChar w:fldCharType="begin"/>
            </w:r>
            <w:r>
              <w:rPr>
                <w:rFonts w:hint="eastAsia"/>
              </w:rPr>
              <w:instrText xml:space="preserve"> </w:instrText>
            </w:r>
            <w:r>
              <w:instrText>PAGEREF _Toc214886173 \h</w:instrText>
            </w:r>
            <w:r>
              <w:rPr>
                <w:rFonts w:hint="eastAsia"/>
              </w:rPr>
              <w:instrText xml:space="preserve"> </w:instrText>
            </w:r>
            <w:r>
              <w:rPr>
                <w:rFonts w:hint="eastAsia"/>
              </w:rPr>
            </w:r>
            <w:r>
              <w:rPr>
                <w:rFonts w:hint="eastAsia"/>
              </w:rPr>
              <w:fldChar w:fldCharType="separate"/>
            </w:r>
            <w:r>
              <w:rPr>
                <w:rFonts w:hint="eastAsia"/>
              </w:rPr>
              <w:t>- 6 -</w:t>
            </w:r>
            <w:r>
              <w:rPr>
                <w:rFonts w:hint="eastAsia"/>
              </w:rPr>
              <w:fldChar w:fldCharType="end"/>
            </w:r>
          </w:hyperlink>
        </w:p>
        <w:p w14:paraId="42E5685B" w14:textId="77777777" w:rsidR="005E75B4" w:rsidRDefault="00921C14">
          <w:pPr>
            <w:pStyle w:val="TOC1"/>
            <w:tabs>
              <w:tab w:val="right" w:leader="dot" w:pos="8834"/>
            </w:tabs>
            <w:rPr>
              <w:rFonts w:hint="eastAsia"/>
            </w:rPr>
          </w:pPr>
          <w:hyperlink w:anchor="_Toc214886174" w:history="1">
            <w:r>
              <w:rPr>
                <w:rStyle w:val="ae"/>
                <w:rFonts w:ascii="Times New Roman" w:eastAsia="黑体" w:hAnsi="Times New Roman" w:cs="Times New Roman" w:hint="eastAsia"/>
                <w:b/>
                <w:bCs/>
              </w:rPr>
              <w:t>九、</w:t>
            </w:r>
            <w:r>
              <w:rPr>
                <w:rStyle w:val="ae"/>
                <w:rFonts w:ascii="Times New Roman" w:eastAsia="黑体" w:hAnsi="Times New Roman" w:cs="Times New Roman" w:hint="eastAsia"/>
                <w:b/>
                <w:bCs/>
              </w:rPr>
              <w:t xml:space="preserve"> </w:t>
            </w:r>
            <w:r>
              <w:rPr>
                <w:rStyle w:val="ae"/>
                <w:rFonts w:ascii="Times New Roman" w:eastAsia="黑体" w:hAnsi="Times New Roman" w:cs="Times New Roman" w:hint="eastAsia"/>
                <w:b/>
                <w:bCs/>
              </w:rPr>
              <w:t>标准宣贯实施建议</w:t>
            </w:r>
            <w:r>
              <w:rPr>
                <w:rFonts w:hint="eastAsia"/>
              </w:rPr>
              <w:tab/>
            </w:r>
            <w:r>
              <w:rPr>
                <w:rFonts w:hint="eastAsia"/>
              </w:rPr>
              <w:fldChar w:fldCharType="begin"/>
            </w:r>
            <w:r>
              <w:rPr>
                <w:rFonts w:hint="eastAsia"/>
              </w:rPr>
              <w:instrText xml:space="preserve"> </w:instrText>
            </w:r>
            <w:r>
              <w:instrText>PAGEREF _Toc214886174 \h</w:instrText>
            </w:r>
            <w:r>
              <w:rPr>
                <w:rFonts w:hint="eastAsia"/>
              </w:rPr>
              <w:instrText xml:space="preserve"> </w:instrText>
            </w:r>
            <w:r>
              <w:rPr>
                <w:rFonts w:hint="eastAsia"/>
              </w:rPr>
            </w:r>
            <w:r>
              <w:rPr>
                <w:rFonts w:hint="eastAsia"/>
              </w:rPr>
              <w:fldChar w:fldCharType="separate"/>
            </w:r>
            <w:r>
              <w:rPr>
                <w:rFonts w:hint="eastAsia"/>
              </w:rPr>
              <w:t>- 6 -</w:t>
            </w:r>
            <w:r>
              <w:rPr>
                <w:rFonts w:hint="eastAsia"/>
              </w:rPr>
              <w:fldChar w:fldCharType="end"/>
            </w:r>
          </w:hyperlink>
        </w:p>
        <w:p w14:paraId="75E13C81" w14:textId="77777777" w:rsidR="005E75B4" w:rsidRDefault="00921C14">
          <w:pPr>
            <w:pStyle w:val="TOC2"/>
            <w:tabs>
              <w:tab w:val="right" w:leader="dot" w:pos="8834"/>
            </w:tabs>
            <w:rPr>
              <w:rFonts w:hint="eastAsia"/>
            </w:rPr>
          </w:pPr>
          <w:hyperlink w:anchor="_Toc214886175" w:history="1">
            <w:r>
              <w:rPr>
                <w:rStyle w:val="ae"/>
                <w:rFonts w:ascii="Times New Roman" w:eastAsia="宋体" w:hAnsi="Times New Roman" w:cs="Times New Roman" w:hint="eastAsia"/>
                <w:b/>
                <w:bCs/>
              </w:rPr>
              <w:t>（一）</w:t>
            </w:r>
            <w:r>
              <w:rPr>
                <w:rStyle w:val="ae"/>
                <w:rFonts w:ascii="Times New Roman" w:eastAsia="宋体" w:hAnsi="Times New Roman" w:cs="Times New Roman" w:hint="eastAsia"/>
                <w:b/>
                <w:bCs/>
              </w:rPr>
              <w:t xml:space="preserve"> </w:t>
            </w:r>
            <w:r>
              <w:rPr>
                <w:rStyle w:val="ae"/>
                <w:rFonts w:ascii="Times New Roman" w:eastAsia="宋体" w:hAnsi="Times New Roman" w:cs="Times New Roman" w:hint="eastAsia"/>
                <w:b/>
                <w:bCs/>
              </w:rPr>
              <w:t>组织措施</w:t>
            </w:r>
            <w:r>
              <w:rPr>
                <w:rFonts w:hint="eastAsia"/>
              </w:rPr>
              <w:tab/>
            </w:r>
            <w:r>
              <w:rPr>
                <w:rFonts w:hint="eastAsia"/>
              </w:rPr>
              <w:fldChar w:fldCharType="begin"/>
            </w:r>
            <w:r>
              <w:rPr>
                <w:rFonts w:hint="eastAsia"/>
              </w:rPr>
              <w:instrText xml:space="preserve"> </w:instrText>
            </w:r>
            <w:r>
              <w:instrText>PAGEREF _Toc214886175 \h</w:instrText>
            </w:r>
            <w:r>
              <w:rPr>
                <w:rFonts w:hint="eastAsia"/>
              </w:rPr>
              <w:instrText xml:space="preserve"> </w:instrText>
            </w:r>
            <w:r>
              <w:rPr>
                <w:rFonts w:hint="eastAsia"/>
              </w:rPr>
            </w:r>
            <w:r>
              <w:rPr>
                <w:rFonts w:hint="eastAsia"/>
              </w:rPr>
              <w:fldChar w:fldCharType="separate"/>
            </w:r>
            <w:r>
              <w:rPr>
                <w:rFonts w:hint="eastAsia"/>
              </w:rPr>
              <w:t>- 6 -</w:t>
            </w:r>
            <w:r>
              <w:rPr>
                <w:rFonts w:hint="eastAsia"/>
              </w:rPr>
              <w:fldChar w:fldCharType="end"/>
            </w:r>
          </w:hyperlink>
        </w:p>
        <w:p w14:paraId="5CDB0BB6" w14:textId="77777777" w:rsidR="005E75B4" w:rsidRDefault="00921C14">
          <w:pPr>
            <w:pStyle w:val="TOC2"/>
            <w:tabs>
              <w:tab w:val="right" w:leader="dot" w:pos="8834"/>
            </w:tabs>
            <w:rPr>
              <w:rFonts w:hint="eastAsia"/>
            </w:rPr>
          </w:pPr>
          <w:hyperlink w:anchor="_Toc214886176" w:history="1">
            <w:r>
              <w:rPr>
                <w:rStyle w:val="ae"/>
                <w:rFonts w:ascii="Times New Roman" w:eastAsia="宋体" w:hAnsi="Times New Roman" w:cs="Times New Roman" w:hint="eastAsia"/>
                <w:b/>
                <w:bCs/>
              </w:rPr>
              <w:t>（二）</w:t>
            </w:r>
            <w:r>
              <w:rPr>
                <w:rStyle w:val="ae"/>
                <w:rFonts w:ascii="Times New Roman" w:eastAsia="宋体" w:hAnsi="Times New Roman" w:cs="Times New Roman" w:hint="eastAsia"/>
                <w:b/>
                <w:bCs/>
              </w:rPr>
              <w:t xml:space="preserve"> </w:t>
            </w:r>
            <w:r>
              <w:rPr>
                <w:rStyle w:val="ae"/>
                <w:rFonts w:ascii="Times New Roman" w:eastAsia="宋体" w:hAnsi="Times New Roman" w:cs="Times New Roman" w:hint="eastAsia"/>
                <w:b/>
                <w:bCs/>
              </w:rPr>
              <w:t>技术措施</w:t>
            </w:r>
            <w:r>
              <w:rPr>
                <w:rFonts w:hint="eastAsia"/>
              </w:rPr>
              <w:tab/>
            </w:r>
            <w:r>
              <w:rPr>
                <w:rFonts w:hint="eastAsia"/>
              </w:rPr>
              <w:fldChar w:fldCharType="begin"/>
            </w:r>
            <w:r>
              <w:rPr>
                <w:rFonts w:hint="eastAsia"/>
              </w:rPr>
              <w:instrText xml:space="preserve"> </w:instrText>
            </w:r>
            <w:r>
              <w:instrText>PAGEREF _Toc214886176 \h</w:instrText>
            </w:r>
            <w:r>
              <w:rPr>
                <w:rFonts w:hint="eastAsia"/>
              </w:rPr>
              <w:instrText xml:space="preserve"> </w:instrText>
            </w:r>
            <w:r>
              <w:rPr>
                <w:rFonts w:hint="eastAsia"/>
              </w:rPr>
            </w:r>
            <w:r>
              <w:rPr>
                <w:rFonts w:hint="eastAsia"/>
              </w:rPr>
              <w:fldChar w:fldCharType="separate"/>
            </w:r>
            <w:r>
              <w:rPr>
                <w:rFonts w:hint="eastAsia"/>
              </w:rPr>
              <w:t>- 6 -</w:t>
            </w:r>
            <w:r>
              <w:rPr>
                <w:rFonts w:hint="eastAsia"/>
              </w:rPr>
              <w:fldChar w:fldCharType="end"/>
            </w:r>
          </w:hyperlink>
        </w:p>
        <w:p w14:paraId="5A5D1FDB" w14:textId="77777777" w:rsidR="005E75B4" w:rsidRDefault="00921C14">
          <w:pPr>
            <w:pStyle w:val="TOC2"/>
            <w:tabs>
              <w:tab w:val="right" w:leader="dot" w:pos="8834"/>
            </w:tabs>
            <w:rPr>
              <w:rFonts w:hint="eastAsia"/>
            </w:rPr>
          </w:pPr>
          <w:hyperlink w:anchor="_Toc214886177" w:history="1">
            <w:r>
              <w:rPr>
                <w:rStyle w:val="ae"/>
                <w:rFonts w:ascii="Times New Roman" w:eastAsia="宋体" w:hAnsi="Times New Roman" w:cs="Times New Roman" w:hint="eastAsia"/>
                <w:b/>
                <w:bCs/>
              </w:rPr>
              <w:t>（三）</w:t>
            </w:r>
            <w:r>
              <w:rPr>
                <w:rStyle w:val="ae"/>
                <w:rFonts w:ascii="Times New Roman" w:eastAsia="宋体" w:hAnsi="Times New Roman" w:cs="Times New Roman" w:hint="eastAsia"/>
                <w:b/>
                <w:bCs/>
              </w:rPr>
              <w:t xml:space="preserve"> </w:t>
            </w:r>
            <w:r>
              <w:rPr>
                <w:rStyle w:val="ae"/>
                <w:rFonts w:ascii="Times New Roman" w:eastAsia="宋体" w:hAnsi="Times New Roman" w:cs="Times New Roman" w:hint="eastAsia"/>
                <w:b/>
                <w:bCs/>
              </w:rPr>
              <w:t>过渡期及办法</w:t>
            </w:r>
            <w:r>
              <w:rPr>
                <w:rFonts w:hint="eastAsia"/>
              </w:rPr>
              <w:tab/>
            </w:r>
            <w:r>
              <w:rPr>
                <w:rFonts w:hint="eastAsia"/>
              </w:rPr>
              <w:fldChar w:fldCharType="begin"/>
            </w:r>
            <w:r>
              <w:rPr>
                <w:rFonts w:hint="eastAsia"/>
              </w:rPr>
              <w:instrText xml:space="preserve"> </w:instrText>
            </w:r>
            <w:r>
              <w:instrText>PAGEREF _Toc214886177 \h</w:instrText>
            </w:r>
            <w:r>
              <w:rPr>
                <w:rFonts w:hint="eastAsia"/>
              </w:rPr>
              <w:instrText xml:space="preserve"> </w:instrText>
            </w:r>
            <w:r>
              <w:rPr>
                <w:rFonts w:hint="eastAsia"/>
              </w:rPr>
            </w:r>
            <w:r>
              <w:rPr>
                <w:rFonts w:hint="eastAsia"/>
              </w:rPr>
              <w:fldChar w:fldCharType="separate"/>
            </w:r>
            <w:r>
              <w:rPr>
                <w:rFonts w:hint="eastAsia"/>
              </w:rPr>
              <w:t>- 6 -</w:t>
            </w:r>
            <w:r>
              <w:rPr>
                <w:rFonts w:hint="eastAsia"/>
              </w:rPr>
              <w:fldChar w:fldCharType="end"/>
            </w:r>
          </w:hyperlink>
        </w:p>
        <w:p w14:paraId="419BED20" w14:textId="77777777" w:rsidR="005E75B4" w:rsidRDefault="00921C14">
          <w:pPr>
            <w:pStyle w:val="TOC2"/>
            <w:tabs>
              <w:tab w:val="right" w:leader="dot" w:pos="8834"/>
            </w:tabs>
            <w:rPr>
              <w:rFonts w:hint="eastAsia"/>
            </w:rPr>
          </w:pPr>
          <w:hyperlink w:anchor="_Toc214886178" w:history="1">
            <w:r>
              <w:rPr>
                <w:rStyle w:val="ae"/>
                <w:rFonts w:ascii="Times New Roman" w:eastAsia="宋体" w:hAnsi="Times New Roman" w:cs="Times New Roman" w:hint="eastAsia"/>
                <w:b/>
                <w:bCs/>
              </w:rPr>
              <w:t>（四）</w:t>
            </w:r>
            <w:r>
              <w:rPr>
                <w:rStyle w:val="ae"/>
                <w:rFonts w:ascii="Times New Roman" w:eastAsia="宋体" w:hAnsi="Times New Roman" w:cs="Times New Roman" w:hint="eastAsia"/>
                <w:b/>
                <w:bCs/>
              </w:rPr>
              <w:t xml:space="preserve"> </w:t>
            </w:r>
            <w:r>
              <w:rPr>
                <w:rStyle w:val="ae"/>
                <w:rFonts w:ascii="Times New Roman" w:eastAsia="宋体" w:hAnsi="Times New Roman" w:cs="Times New Roman" w:hint="eastAsia"/>
                <w:b/>
                <w:bCs/>
              </w:rPr>
              <w:t>实施日期</w:t>
            </w:r>
            <w:r>
              <w:rPr>
                <w:rFonts w:hint="eastAsia"/>
              </w:rPr>
              <w:tab/>
            </w:r>
            <w:r>
              <w:rPr>
                <w:rFonts w:hint="eastAsia"/>
              </w:rPr>
              <w:fldChar w:fldCharType="begin"/>
            </w:r>
            <w:r>
              <w:rPr>
                <w:rFonts w:hint="eastAsia"/>
              </w:rPr>
              <w:instrText xml:space="preserve"> </w:instrText>
            </w:r>
            <w:r>
              <w:instrText>PAGEREF _Toc214886178 \h</w:instrText>
            </w:r>
            <w:r>
              <w:rPr>
                <w:rFonts w:hint="eastAsia"/>
              </w:rPr>
              <w:instrText xml:space="preserve"> </w:instrText>
            </w:r>
            <w:r>
              <w:rPr>
                <w:rFonts w:hint="eastAsia"/>
              </w:rPr>
            </w:r>
            <w:r>
              <w:rPr>
                <w:rFonts w:hint="eastAsia"/>
              </w:rPr>
              <w:fldChar w:fldCharType="separate"/>
            </w:r>
            <w:r>
              <w:rPr>
                <w:rFonts w:hint="eastAsia"/>
              </w:rPr>
              <w:t>- 6 -</w:t>
            </w:r>
            <w:r>
              <w:rPr>
                <w:rFonts w:hint="eastAsia"/>
              </w:rPr>
              <w:fldChar w:fldCharType="end"/>
            </w:r>
          </w:hyperlink>
        </w:p>
        <w:p w14:paraId="15E4B2EE" w14:textId="77777777" w:rsidR="005E75B4" w:rsidRDefault="00921C14">
          <w:pPr>
            <w:pStyle w:val="TOC2"/>
            <w:tabs>
              <w:tab w:val="right" w:leader="dot" w:pos="8834"/>
            </w:tabs>
            <w:rPr>
              <w:rFonts w:hint="eastAsia"/>
            </w:rPr>
          </w:pPr>
          <w:hyperlink w:anchor="_Toc214886179" w:history="1">
            <w:r>
              <w:rPr>
                <w:rStyle w:val="ae"/>
                <w:rFonts w:ascii="Times New Roman" w:eastAsia="宋体" w:hAnsi="Times New Roman" w:cs="Times New Roman" w:hint="eastAsia"/>
                <w:b/>
                <w:bCs/>
              </w:rPr>
              <w:t>（五）</w:t>
            </w:r>
            <w:r>
              <w:rPr>
                <w:rStyle w:val="ae"/>
                <w:rFonts w:ascii="Times New Roman" w:eastAsia="宋体" w:hAnsi="Times New Roman" w:cs="Times New Roman" w:hint="eastAsia"/>
                <w:b/>
                <w:bCs/>
              </w:rPr>
              <w:t xml:space="preserve"> </w:t>
            </w:r>
            <w:r>
              <w:rPr>
                <w:rStyle w:val="ae"/>
                <w:rFonts w:ascii="Times New Roman" w:eastAsia="宋体" w:hAnsi="Times New Roman" w:cs="Times New Roman" w:hint="eastAsia"/>
                <w:b/>
                <w:bCs/>
              </w:rPr>
              <w:t>废止现行有关标准的建议</w:t>
            </w:r>
            <w:r>
              <w:rPr>
                <w:rFonts w:hint="eastAsia"/>
              </w:rPr>
              <w:tab/>
            </w:r>
            <w:r>
              <w:rPr>
                <w:rFonts w:hint="eastAsia"/>
              </w:rPr>
              <w:fldChar w:fldCharType="begin"/>
            </w:r>
            <w:r>
              <w:rPr>
                <w:rFonts w:hint="eastAsia"/>
              </w:rPr>
              <w:instrText xml:space="preserve"> </w:instrText>
            </w:r>
            <w:r>
              <w:instrText>PAGEREF _Toc214886179 \h</w:instrText>
            </w:r>
            <w:r>
              <w:rPr>
                <w:rFonts w:hint="eastAsia"/>
              </w:rPr>
              <w:instrText xml:space="preserve"> </w:instrText>
            </w:r>
            <w:r>
              <w:rPr>
                <w:rFonts w:hint="eastAsia"/>
              </w:rPr>
            </w:r>
            <w:r>
              <w:rPr>
                <w:rFonts w:hint="eastAsia"/>
              </w:rPr>
              <w:fldChar w:fldCharType="separate"/>
            </w:r>
            <w:r>
              <w:rPr>
                <w:rFonts w:hint="eastAsia"/>
              </w:rPr>
              <w:t>- 6 -</w:t>
            </w:r>
            <w:r>
              <w:rPr>
                <w:rFonts w:hint="eastAsia"/>
              </w:rPr>
              <w:fldChar w:fldCharType="end"/>
            </w:r>
          </w:hyperlink>
        </w:p>
        <w:p w14:paraId="01B100D3" w14:textId="77777777" w:rsidR="005E75B4" w:rsidRDefault="00921C14">
          <w:pPr>
            <w:pStyle w:val="TOC1"/>
            <w:tabs>
              <w:tab w:val="right" w:leader="dot" w:pos="8834"/>
            </w:tabs>
            <w:rPr>
              <w:rFonts w:hint="eastAsia"/>
            </w:rPr>
          </w:pPr>
          <w:hyperlink w:anchor="_Toc214886180" w:history="1">
            <w:r>
              <w:rPr>
                <w:rStyle w:val="ae"/>
                <w:rFonts w:ascii="Times New Roman" w:eastAsia="黑体" w:hAnsi="Times New Roman" w:cs="Times New Roman" w:hint="eastAsia"/>
                <w:b/>
                <w:bCs/>
              </w:rPr>
              <w:t>十、</w:t>
            </w:r>
            <w:r>
              <w:rPr>
                <w:rStyle w:val="ae"/>
                <w:rFonts w:ascii="Times New Roman" w:eastAsia="黑体" w:hAnsi="Times New Roman" w:cs="Times New Roman" w:hint="eastAsia"/>
                <w:b/>
                <w:bCs/>
              </w:rPr>
              <w:t xml:space="preserve"> </w:t>
            </w:r>
            <w:r>
              <w:rPr>
                <w:rStyle w:val="ae"/>
                <w:rFonts w:ascii="Times New Roman" w:eastAsia="黑体" w:hAnsi="Times New Roman" w:cs="Times New Roman" w:hint="eastAsia"/>
                <w:b/>
                <w:bCs/>
              </w:rPr>
              <w:t>其他应当说明的事项</w:t>
            </w:r>
            <w:r>
              <w:rPr>
                <w:rFonts w:hint="eastAsia"/>
              </w:rPr>
              <w:tab/>
            </w:r>
            <w:r>
              <w:rPr>
                <w:rFonts w:hint="eastAsia"/>
              </w:rPr>
              <w:fldChar w:fldCharType="begin"/>
            </w:r>
            <w:r>
              <w:rPr>
                <w:rFonts w:hint="eastAsia"/>
              </w:rPr>
              <w:instrText xml:space="preserve"> </w:instrText>
            </w:r>
            <w:r>
              <w:instrText>PAGEREF _Toc214886180 \h</w:instrText>
            </w:r>
            <w:r>
              <w:rPr>
                <w:rFonts w:hint="eastAsia"/>
              </w:rPr>
              <w:instrText xml:space="preserve"> </w:instrText>
            </w:r>
            <w:r>
              <w:rPr>
                <w:rFonts w:hint="eastAsia"/>
              </w:rPr>
            </w:r>
            <w:r>
              <w:rPr>
                <w:rFonts w:hint="eastAsia"/>
              </w:rPr>
              <w:fldChar w:fldCharType="separate"/>
            </w:r>
            <w:r>
              <w:rPr>
                <w:rFonts w:hint="eastAsia"/>
              </w:rPr>
              <w:t>- 6 -</w:t>
            </w:r>
            <w:r>
              <w:rPr>
                <w:rFonts w:hint="eastAsia"/>
              </w:rPr>
              <w:fldChar w:fldCharType="end"/>
            </w:r>
          </w:hyperlink>
        </w:p>
        <w:p w14:paraId="275F2C17" w14:textId="77777777" w:rsidR="005E75B4" w:rsidRDefault="00921C14">
          <w:pPr>
            <w:rPr>
              <w:rFonts w:hint="eastAsia"/>
              <w:b/>
            </w:rPr>
          </w:pPr>
          <w:r>
            <w:rPr>
              <w:b/>
              <w:szCs w:val="21"/>
            </w:rPr>
            <w:fldChar w:fldCharType="end"/>
          </w:r>
        </w:p>
      </w:sdtContent>
    </w:sdt>
    <w:p w14:paraId="092B47AC" w14:textId="77777777" w:rsidR="005E75B4" w:rsidRDefault="005E75B4">
      <w:pPr>
        <w:rPr>
          <w:rFonts w:hint="eastAsia"/>
          <w:b/>
        </w:rPr>
      </w:pPr>
    </w:p>
    <w:p w14:paraId="5C6958BD" w14:textId="77777777" w:rsidR="005E75B4" w:rsidRDefault="00921C14">
      <w:pPr>
        <w:rPr>
          <w:rFonts w:ascii="Times New Roman" w:eastAsia="黑体" w:hAnsi="Times New Roman" w:cs="Times New Roman"/>
          <w:b/>
          <w:bCs/>
          <w:color w:val="000000"/>
          <w:sz w:val="32"/>
          <w:szCs w:val="32"/>
        </w:rPr>
      </w:pPr>
      <w:r>
        <w:rPr>
          <w:rFonts w:ascii="Times New Roman" w:eastAsia="黑体" w:hAnsi="Times New Roman" w:cs="Times New Roman" w:hint="eastAsia"/>
          <w:b/>
          <w:bCs/>
          <w:color w:val="000000"/>
          <w:sz w:val="32"/>
          <w:szCs w:val="32"/>
        </w:rPr>
        <w:br w:type="page"/>
      </w:r>
    </w:p>
    <w:p w14:paraId="507E40E5" w14:textId="77777777" w:rsidR="005E75B4" w:rsidRDefault="00921C14">
      <w:pPr>
        <w:spacing w:line="500" w:lineRule="exact"/>
        <w:ind w:firstLineChars="200" w:firstLine="643"/>
        <w:jc w:val="center"/>
        <w:outlineLvl w:val="0"/>
        <w:rPr>
          <w:rFonts w:ascii="Times New Roman" w:eastAsia="黑体" w:hAnsi="Times New Roman" w:cs="Times New Roman"/>
          <w:b/>
          <w:bCs/>
          <w:color w:val="000000"/>
          <w:sz w:val="32"/>
          <w:szCs w:val="32"/>
        </w:rPr>
      </w:pPr>
      <w:bookmarkStart w:id="2" w:name="_Toc29892"/>
      <w:bookmarkStart w:id="3" w:name="_Toc214886151"/>
      <w:r>
        <w:rPr>
          <w:rFonts w:ascii="Times New Roman" w:eastAsia="黑体" w:hAnsi="Times New Roman" w:cs="Times New Roman" w:hint="eastAsia"/>
          <w:b/>
          <w:bCs/>
          <w:color w:val="000000"/>
          <w:sz w:val="32"/>
          <w:szCs w:val="32"/>
        </w:rPr>
        <w:lastRenderedPageBreak/>
        <w:t>电影行业标准化指导性技术文件</w:t>
      </w:r>
      <w:bookmarkEnd w:id="2"/>
      <w:bookmarkEnd w:id="3"/>
    </w:p>
    <w:p w14:paraId="168C8329" w14:textId="77777777" w:rsidR="005E75B4" w:rsidRDefault="00921C14">
      <w:pPr>
        <w:jc w:val="center"/>
        <w:rPr>
          <w:rFonts w:ascii="黑体" w:eastAsia="黑体" w:hAnsi="黑体" w:cs="Times New Roman" w:hint="eastAsia"/>
          <w:b/>
          <w:bCs/>
          <w:color w:val="000000"/>
          <w:sz w:val="32"/>
          <w:szCs w:val="32"/>
        </w:rPr>
      </w:pPr>
      <w:r>
        <w:rPr>
          <w:rFonts w:ascii="黑体" w:eastAsia="黑体" w:hAnsi="黑体" w:cs="Times New Roman" w:hint="eastAsia"/>
          <w:b/>
          <w:bCs/>
          <w:color w:val="000000"/>
          <w:sz w:val="32"/>
          <w:szCs w:val="32"/>
        </w:rPr>
        <w:t>《</w:t>
      </w:r>
      <w:bookmarkStart w:id="4" w:name="CSTD_NAME"/>
      <w:r>
        <w:rPr>
          <w:rFonts w:ascii="黑体" w:eastAsia="黑体" w:hAnsi="黑体" w:cs="Times New Roman" w:hint="eastAsia"/>
          <w:b/>
          <w:bCs/>
          <w:color w:val="000000"/>
          <w:sz w:val="32"/>
          <w:szCs w:val="32"/>
        </w:rPr>
        <w:fldChar w:fldCharType="begin">
          <w:ffData>
            <w:name w:val="CSTD_NAME"/>
            <w:enabled/>
            <w:calcOnExit w:val="0"/>
            <w:textInput>
              <w:default w:val="虚拟现实电影 第5部分：场所技术要求和测量方法"/>
            </w:textInput>
          </w:ffData>
        </w:fldChar>
      </w:r>
      <w:r>
        <w:rPr>
          <w:rFonts w:ascii="黑体" w:eastAsia="黑体" w:hAnsi="黑体" w:cs="Times New Roman" w:hint="eastAsia"/>
          <w:b/>
          <w:bCs/>
          <w:color w:val="000000"/>
          <w:sz w:val="32"/>
          <w:szCs w:val="32"/>
        </w:rPr>
        <w:instrText>FORMTEXT</w:instrText>
      </w:r>
      <w:r>
        <w:rPr>
          <w:rFonts w:ascii="黑体" w:eastAsia="黑体" w:hAnsi="黑体" w:cs="Times New Roman" w:hint="eastAsia"/>
          <w:b/>
          <w:bCs/>
          <w:color w:val="000000"/>
          <w:sz w:val="32"/>
          <w:szCs w:val="32"/>
        </w:rPr>
      </w:r>
      <w:r>
        <w:rPr>
          <w:rFonts w:ascii="黑体" w:eastAsia="黑体" w:hAnsi="黑体" w:cs="Times New Roman" w:hint="eastAsia"/>
          <w:b/>
          <w:bCs/>
          <w:color w:val="000000"/>
          <w:sz w:val="32"/>
          <w:szCs w:val="32"/>
        </w:rPr>
        <w:fldChar w:fldCharType="separate"/>
      </w:r>
      <w:r>
        <w:rPr>
          <w:rFonts w:ascii="黑体" w:eastAsia="黑体" w:hAnsi="黑体" w:cs="Times New Roman" w:hint="eastAsia"/>
          <w:b/>
          <w:bCs/>
          <w:color w:val="000000"/>
          <w:sz w:val="32"/>
          <w:szCs w:val="32"/>
        </w:rPr>
        <w:t>虚拟现实电影</w:t>
      </w:r>
      <w:r>
        <w:rPr>
          <w:rFonts w:ascii="黑体" w:eastAsia="黑体" w:hAnsi="黑体" w:cs="Times New Roman" w:hint="eastAsia"/>
          <w:b/>
          <w:bCs/>
          <w:color w:val="000000"/>
          <w:sz w:val="32"/>
          <w:szCs w:val="32"/>
        </w:rPr>
        <w:t xml:space="preserve"> </w:t>
      </w:r>
      <w:r>
        <w:rPr>
          <w:rFonts w:ascii="黑体" w:eastAsia="黑体" w:hAnsi="黑体" w:cs="Times New Roman" w:hint="eastAsia"/>
          <w:b/>
          <w:bCs/>
          <w:color w:val="000000"/>
          <w:sz w:val="32"/>
          <w:szCs w:val="32"/>
        </w:rPr>
        <w:t>第</w:t>
      </w:r>
      <w:r>
        <w:rPr>
          <w:rFonts w:ascii="黑体" w:eastAsia="黑体" w:hAnsi="黑体" w:cs="Times New Roman" w:hint="eastAsia"/>
          <w:b/>
          <w:bCs/>
          <w:color w:val="000000"/>
          <w:sz w:val="32"/>
          <w:szCs w:val="32"/>
        </w:rPr>
        <w:t>5</w:t>
      </w:r>
      <w:r>
        <w:rPr>
          <w:rFonts w:ascii="黑体" w:eastAsia="黑体" w:hAnsi="黑体" w:cs="Times New Roman" w:hint="eastAsia"/>
          <w:b/>
          <w:bCs/>
          <w:color w:val="000000"/>
          <w:sz w:val="32"/>
          <w:szCs w:val="32"/>
        </w:rPr>
        <w:t>部分：场所技术要求和测量方法</w:t>
      </w:r>
      <w:r>
        <w:rPr>
          <w:rFonts w:ascii="黑体" w:eastAsia="黑体" w:hAnsi="黑体" w:cs="Times New Roman" w:hint="eastAsia"/>
          <w:b/>
          <w:bCs/>
          <w:color w:val="000000"/>
          <w:sz w:val="32"/>
          <w:szCs w:val="32"/>
        </w:rPr>
        <w:fldChar w:fldCharType="end"/>
      </w:r>
      <w:bookmarkEnd w:id="4"/>
      <w:r>
        <w:rPr>
          <w:rFonts w:ascii="黑体" w:eastAsia="黑体" w:hAnsi="黑体" w:cs="Times New Roman" w:hint="eastAsia"/>
          <w:b/>
          <w:bCs/>
          <w:color w:val="000000"/>
          <w:sz w:val="32"/>
          <w:szCs w:val="32"/>
        </w:rPr>
        <w:t>》</w:t>
      </w:r>
    </w:p>
    <w:p w14:paraId="279079F0" w14:textId="77777777" w:rsidR="005E75B4" w:rsidRDefault="00921C14">
      <w:pPr>
        <w:jc w:val="center"/>
        <w:rPr>
          <w:rFonts w:ascii="黑体" w:eastAsia="黑体" w:hAnsi="黑体" w:cs="Times New Roman" w:hint="eastAsia"/>
          <w:b/>
          <w:bCs/>
          <w:color w:val="000000"/>
          <w:sz w:val="32"/>
          <w:szCs w:val="32"/>
        </w:rPr>
      </w:pPr>
      <w:r>
        <w:rPr>
          <w:rFonts w:ascii="黑体" w:eastAsia="黑体" w:hAnsi="黑体" w:cs="Times New Roman" w:hint="eastAsia"/>
          <w:b/>
          <w:bCs/>
          <w:color w:val="000000"/>
          <w:sz w:val="32"/>
          <w:szCs w:val="32"/>
        </w:rPr>
        <w:t>编制说明</w:t>
      </w:r>
    </w:p>
    <w:p w14:paraId="6CA2AEF2" w14:textId="03AA05F6" w:rsidR="005E75B4" w:rsidRDefault="00921C14">
      <w:pPr>
        <w:jc w:val="center"/>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w:t>
      </w:r>
      <w:r>
        <w:rPr>
          <w:rFonts w:ascii="宋体" w:eastAsia="宋体" w:hAnsi="宋体" w:cs="宋体" w:hint="eastAsia"/>
          <w:bCs/>
          <w:sz w:val="24"/>
          <w:szCs w:val="24"/>
        </w:rPr>
        <w:t>工作组讨论稿</w:t>
      </w:r>
      <w:r>
        <w:rPr>
          <w:rFonts w:ascii="宋体" w:eastAsia="宋体" w:hAnsi="宋体" w:cs="宋体" w:hint="eastAsia"/>
          <w:bCs/>
          <w:sz w:val="24"/>
          <w:szCs w:val="24"/>
        </w:rPr>
        <w:t>☑</w:t>
      </w:r>
      <w:r>
        <w:rPr>
          <w:rFonts w:ascii="宋体" w:eastAsia="宋体" w:hAnsi="宋体" w:cs="宋体" w:hint="eastAsia"/>
          <w:bCs/>
          <w:sz w:val="24"/>
          <w:szCs w:val="24"/>
        </w:rPr>
        <w:t>征求意见稿□送审稿□报批稿）</w:t>
      </w:r>
    </w:p>
    <w:p w14:paraId="381E740C" w14:textId="77777777" w:rsidR="005E75B4" w:rsidRDefault="00921C14">
      <w:pPr>
        <w:numPr>
          <w:ilvl w:val="0"/>
          <w:numId w:val="2"/>
        </w:numPr>
        <w:spacing w:beforeLines="50" w:before="156"/>
        <w:jc w:val="left"/>
        <w:outlineLvl w:val="0"/>
        <w:rPr>
          <w:rFonts w:ascii="Times New Roman" w:eastAsia="黑体" w:hAnsi="Times New Roman" w:cs="Times New Roman"/>
          <w:b/>
          <w:bCs/>
          <w:color w:val="000000"/>
          <w:sz w:val="24"/>
          <w:szCs w:val="24"/>
        </w:rPr>
      </w:pPr>
      <w:bookmarkStart w:id="5" w:name="_Toc214886152"/>
      <w:r>
        <w:rPr>
          <w:rFonts w:ascii="Times New Roman" w:eastAsia="黑体" w:hAnsi="Times New Roman" w:cs="Times New Roman" w:hint="eastAsia"/>
          <w:b/>
          <w:bCs/>
          <w:color w:val="000000"/>
          <w:sz w:val="24"/>
          <w:szCs w:val="24"/>
        </w:rPr>
        <w:t>工作简况</w:t>
      </w:r>
      <w:bookmarkEnd w:id="5"/>
    </w:p>
    <w:p w14:paraId="0356CD33" w14:textId="77777777" w:rsidR="005E75B4" w:rsidRDefault="00921C14">
      <w:pPr>
        <w:numPr>
          <w:ilvl w:val="0"/>
          <w:numId w:val="3"/>
        </w:numPr>
        <w:spacing w:beforeLines="50" w:before="156"/>
        <w:ind w:firstLine="0"/>
        <w:jc w:val="left"/>
        <w:outlineLvl w:val="1"/>
        <w:rPr>
          <w:rFonts w:ascii="Times New Roman" w:eastAsia="宋体" w:hAnsi="Times New Roman" w:cs="Times New Roman"/>
          <w:b/>
          <w:bCs/>
          <w:sz w:val="24"/>
          <w:szCs w:val="24"/>
        </w:rPr>
      </w:pPr>
      <w:bookmarkStart w:id="6" w:name="_Toc214886153"/>
      <w:r>
        <w:rPr>
          <w:rFonts w:ascii="Times New Roman" w:eastAsia="宋体" w:hAnsi="Times New Roman" w:cs="Times New Roman" w:hint="eastAsia"/>
          <w:b/>
          <w:bCs/>
          <w:sz w:val="24"/>
          <w:szCs w:val="24"/>
        </w:rPr>
        <w:t>任务来源</w:t>
      </w:r>
      <w:bookmarkEnd w:id="6"/>
    </w:p>
    <w:p w14:paraId="340AD307" w14:textId="77777777" w:rsidR="005E75B4" w:rsidRDefault="00921C14">
      <w:pPr>
        <w:numPr>
          <w:ilvl w:val="255"/>
          <w:numId w:val="0"/>
        </w:numPr>
        <w:spacing w:line="360" w:lineRule="auto"/>
        <w:ind w:firstLineChars="200" w:firstLine="480"/>
        <w:rPr>
          <w:rFonts w:ascii="Times New Roman" w:eastAsia="宋体" w:hAnsi="Times New Roman" w:cs="Times New Roman"/>
          <w:color w:val="808080" w:themeColor="background1" w:themeShade="80"/>
          <w:szCs w:val="21"/>
        </w:rPr>
      </w:pPr>
      <w:r>
        <w:rPr>
          <w:rFonts w:ascii="Times New Roman" w:eastAsia="宋体" w:hAnsi="Times New Roman" w:cs="Times New Roman" w:hint="eastAsia"/>
          <w:sz w:val="24"/>
          <w:szCs w:val="24"/>
        </w:rPr>
        <w:t>本</w:t>
      </w:r>
      <w:r>
        <w:rPr>
          <w:rFonts w:ascii="Times New Roman" w:eastAsia="宋体" w:hAnsi="Times New Roman" w:cs="Times New Roman" w:hint="eastAsia"/>
          <w:color w:val="000000"/>
          <w:kern w:val="0"/>
          <w:szCs w:val="21"/>
        </w:rPr>
        <w:t>标准根据</w:t>
      </w:r>
      <w:r>
        <w:rPr>
          <w:rFonts w:ascii="Times New Roman" w:eastAsia="宋体" w:hAnsi="Times New Roman" w:cs="Times New Roman" w:hint="eastAsia"/>
          <w:szCs w:val="21"/>
        </w:rPr>
        <w:t>《中宣部电影局关于下达</w:t>
      </w:r>
      <w:r>
        <w:rPr>
          <w:rFonts w:ascii="Times New Roman" w:eastAsia="宋体" w:hAnsi="Times New Roman" w:cs="Times New Roman"/>
          <w:szCs w:val="21"/>
        </w:rPr>
        <w:t>2024</w:t>
      </w:r>
      <w:r>
        <w:rPr>
          <w:rFonts w:ascii="Times New Roman" w:eastAsia="宋体" w:hAnsi="Times New Roman" w:cs="Times New Roman" w:hint="eastAsia"/>
          <w:szCs w:val="21"/>
        </w:rPr>
        <w:t>年虚拟现实等电影行业急需标准项目任务的通知》</w:t>
      </w: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中宣局室发函〔</w:t>
      </w:r>
      <w:r>
        <w:rPr>
          <w:rFonts w:ascii="Times New Roman" w:eastAsia="宋体" w:hAnsi="Times New Roman" w:cs="Times New Roman" w:hint="eastAsia"/>
          <w:color w:val="000000"/>
          <w:kern w:val="0"/>
          <w:szCs w:val="21"/>
        </w:rPr>
        <w:t>2024</w:t>
      </w: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160307</w:t>
      </w:r>
      <w:r>
        <w:rPr>
          <w:rFonts w:ascii="Times New Roman" w:eastAsia="宋体" w:hAnsi="Times New Roman" w:cs="Times New Roman" w:hint="eastAsia"/>
          <w:color w:val="000000"/>
          <w:kern w:val="0"/>
          <w:szCs w:val="21"/>
        </w:rPr>
        <w:t>号</w:t>
      </w: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和电影行业标准制修订计划项目任务书</w:t>
      </w:r>
      <w:bookmarkStart w:id="7" w:name="OLE_LINK1"/>
      <w:r>
        <w:rPr>
          <w:rFonts w:ascii="Times New Roman" w:eastAsia="宋体" w:hAnsi="Times New Roman" w:cs="Times New Roman" w:hint="eastAsia"/>
          <w:color w:val="000000"/>
          <w:kern w:val="0"/>
          <w:szCs w:val="21"/>
        </w:rPr>
        <w:t>《虚拟现实电影</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hint="eastAsia"/>
          <w:color w:val="000000"/>
          <w:kern w:val="0"/>
          <w:szCs w:val="21"/>
        </w:rPr>
        <w:t>第</w:t>
      </w:r>
      <w:r>
        <w:rPr>
          <w:rFonts w:ascii="Times New Roman" w:eastAsia="宋体" w:hAnsi="Times New Roman" w:cs="Times New Roman" w:hint="eastAsia"/>
          <w:color w:val="000000"/>
          <w:kern w:val="0"/>
          <w:szCs w:val="21"/>
        </w:rPr>
        <w:t>5</w:t>
      </w:r>
      <w:r>
        <w:rPr>
          <w:rFonts w:ascii="Times New Roman" w:eastAsia="宋体" w:hAnsi="Times New Roman" w:cs="Times New Roman" w:hint="eastAsia"/>
          <w:color w:val="000000"/>
          <w:kern w:val="0"/>
          <w:szCs w:val="21"/>
        </w:rPr>
        <w:t>部分：场地技术要求和测量方法》</w:t>
      </w:r>
      <w:bookmarkEnd w:id="7"/>
      <w:r>
        <w:rPr>
          <w:rFonts w:ascii="Times New Roman" w:eastAsia="宋体" w:hAnsi="Times New Roman" w:cs="Times New Roman" w:hint="eastAsia"/>
          <w:color w:val="000000"/>
          <w:kern w:val="0"/>
          <w:szCs w:val="21"/>
        </w:rPr>
        <w:t>（项目编号：</w:t>
      </w:r>
      <w:r>
        <w:rPr>
          <w:rFonts w:ascii="Times New Roman" w:eastAsia="宋体" w:hAnsi="Times New Roman" w:cs="Times New Roman" w:hint="eastAsia"/>
          <w:color w:val="000000"/>
          <w:kern w:val="0"/>
          <w:szCs w:val="21"/>
        </w:rPr>
        <w:t>2024-10</w:t>
      </w:r>
      <w:r>
        <w:rPr>
          <w:rFonts w:ascii="Times New Roman" w:eastAsia="宋体" w:hAnsi="Times New Roman" w:cs="Times New Roman" w:hint="eastAsia"/>
          <w:color w:val="000000"/>
          <w:kern w:val="0"/>
          <w:szCs w:val="21"/>
        </w:rPr>
        <w:t>），由中国电影科学技术研究所（中央宣传部电影技术质量检测所）负责编制。</w:t>
      </w:r>
    </w:p>
    <w:p w14:paraId="1E4E818C" w14:textId="77777777" w:rsidR="005E75B4" w:rsidRDefault="00921C14">
      <w:pPr>
        <w:numPr>
          <w:ilvl w:val="0"/>
          <w:numId w:val="3"/>
        </w:numPr>
        <w:spacing w:beforeLines="50" w:before="156"/>
        <w:ind w:firstLine="0"/>
        <w:jc w:val="left"/>
        <w:outlineLvl w:val="1"/>
        <w:rPr>
          <w:rFonts w:ascii="Times New Roman" w:eastAsia="宋体" w:hAnsi="Times New Roman" w:cs="Times New Roman"/>
          <w:b/>
          <w:bCs/>
          <w:sz w:val="24"/>
          <w:szCs w:val="24"/>
        </w:rPr>
      </w:pPr>
      <w:bookmarkStart w:id="8" w:name="_Toc214886154"/>
      <w:r>
        <w:rPr>
          <w:rFonts w:ascii="Times New Roman" w:eastAsia="宋体" w:hAnsi="Times New Roman" w:cs="Times New Roman" w:hint="eastAsia"/>
          <w:b/>
          <w:bCs/>
          <w:sz w:val="24"/>
          <w:szCs w:val="24"/>
        </w:rPr>
        <w:t>制定背景、目的及意义</w:t>
      </w:r>
      <w:bookmarkEnd w:id="8"/>
    </w:p>
    <w:p w14:paraId="44CC8EB5" w14:textId="77777777" w:rsidR="005E75B4" w:rsidRDefault="00921C14">
      <w:pPr>
        <w:numPr>
          <w:ilvl w:val="255"/>
          <w:numId w:val="0"/>
        </w:numPr>
        <w:spacing w:line="36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在</w:t>
      </w:r>
      <w:r>
        <w:rPr>
          <w:rFonts w:ascii="Times New Roman" w:eastAsia="宋体" w:hAnsi="Times New Roman" w:cs="Times New Roman" w:hint="eastAsia"/>
          <w:color w:val="000000"/>
          <w:kern w:val="0"/>
          <w:szCs w:val="21"/>
        </w:rPr>
        <w:t>VR</w:t>
      </w:r>
      <w:r>
        <w:rPr>
          <w:rFonts w:ascii="Times New Roman" w:eastAsia="宋体" w:hAnsi="Times New Roman" w:cs="Times New Roman" w:hint="eastAsia"/>
          <w:color w:val="000000"/>
          <w:kern w:val="0"/>
          <w:szCs w:val="21"/>
        </w:rPr>
        <w:t>的发展过程中，需要综合运用计算机图形学、图像处理、传感器技术、人工智能等多种技术，这促进了不同领域技术的交流和融合，为科技的发展带来了新的思路和方法。随着技术的不断进步和应用场景的不断拓展，</w:t>
      </w:r>
      <w:r>
        <w:rPr>
          <w:rFonts w:ascii="Times New Roman" w:eastAsia="宋体" w:hAnsi="Times New Roman" w:cs="Times New Roman" w:hint="eastAsia"/>
          <w:color w:val="000000"/>
          <w:kern w:val="0"/>
          <w:szCs w:val="21"/>
        </w:rPr>
        <w:t>VR</w:t>
      </w:r>
      <w:r>
        <w:rPr>
          <w:rFonts w:ascii="Times New Roman" w:eastAsia="宋体" w:hAnsi="Times New Roman" w:cs="Times New Roman" w:hint="eastAsia"/>
          <w:color w:val="000000"/>
          <w:kern w:val="0"/>
          <w:szCs w:val="21"/>
        </w:rPr>
        <w:t>场</w:t>
      </w:r>
      <w:r>
        <w:rPr>
          <w:rFonts w:ascii="Times New Roman" w:eastAsia="宋体" w:hAnsi="Times New Roman" w:cs="Times New Roman" w:hint="eastAsia"/>
          <w:color w:val="000000"/>
          <w:kern w:val="0"/>
          <w:szCs w:val="21"/>
        </w:rPr>
        <w:t>所</w:t>
      </w:r>
      <w:r>
        <w:rPr>
          <w:rFonts w:ascii="Times New Roman" w:eastAsia="宋体" w:hAnsi="Times New Roman" w:cs="Times New Roman" w:hint="eastAsia"/>
          <w:color w:val="000000"/>
          <w:kern w:val="0"/>
          <w:szCs w:val="21"/>
        </w:rPr>
        <w:t>建设产业呈现出快速增长的态势。</w:t>
      </w:r>
    </w:p>
    <w:p w14:paraId="768B8E17" w14:textId="77777777" w:rsidR="005E75B4" w:rsidRDefault="00921C14">
      <w:pPr>
        <w:numPr>
          <w:ilvl w:val="255"/>
          <w:numId w:val="0"/>
        </w:numPr>
        <w:spacing w:line="36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随着科技的不断发展，虚拟现实技术在电影领域的应用日益广泛。虚拟现实电影场</w:t>
      </w:r>
      <w:r>
        <w:rPr>
          <w:rFonts w:ascii="Times New Roman" w:eastAsia="宋体" w:hAnsi="Times New Roman" w:cs="Times New Roman" w:hint="eastAsia"/>
          <w:color w:val="000000"/>
          <w:kern w:val="0"/>
          <w:szCs w:val="21"/>
        </w:rPr>
        <w:t>所</w:t>
      </w:r>
      <w:r>
        <w:rPr>
          <w:rFonts w:ascii="Times New Roman" w:eastAsia="宋体" w:hAnsi="Times New Roman" w:cs="Times New Roman" w:hint="eastAsia"/>
          <w:color w:val="000000"/>
          <w:kern w:val="0"/>
          <w:szCs w:val="21"/>
        </w:rPr>
        <w:t>建设是虚拟现实体验的重要组成部分，虚拟现实电影场</w:t>
      </w:r>
      <w:r>
        <w:rPr>
          <w:rFonts w:ascii="Times New Roman" w:eastAsia="宋体" w:hAnsi="Times New Roman" w:cs="Times New Roman" w:hint="eastAsia"/>
          <w:color w:val="000000"/>
          <w:kern w:val="0"/>
          <w:szCs w:val="21"/>
        </w:rPr>
        <w:t>所</w:t>
      </w:r>
      <w:r>
        <w:rPr>
          <w:rFonts w:ascii="Times New Roman" w:eastAsia="宋体" w:hAnsi="Times New Roman" w:cs="Times New Roman" w:hint="eastAsia"/>
          <w:color w:val="000000"/>
          <w:kern w:val="0"/>
          <w:szCs w:val="21"/>
        </w:rPr>
        <w:t>建设质量直接影响用户的体验质量。作为承载确保设备运行稳定，建立科学合理的建设标准促进产业规范发展。目前暂无虚拟现实电影场</w:t>
      </w:r>
      <w:r>
        <w:rPr>
          <w:rFonts w:ascii="Times New Roman" w:eastAsia="宋体" w:hAnsi="Times New Roman" w:cs="Times New Roman" w:hint="eastAsia"/>
          <w:color w:val="000000"/>
          <w:kern w:val="0"/>
          <w:szCs w:val="21"/>
        </w:rPr>
        <w:t>所</w:t>
      </w:r>
      <w:r>
        <w:rPr>
          <w:rFonts w:ascii="Times New Roman" w:eastAsia="宋体" w:hAnsi="Times New Roman" w:cs="Times New Roman" w:hint="eastAsia"/>
          <w:color w:val="000000"/>
          <w:kern w:val="0"/>
          <w:szCs w:val="21"/>
        </w:rPr>
        <w:t>建设的标准，缺乏对这类场</w:t>
      </w:r>
      <w:r>
        <w:rPr>
          <w:rFonts w:ascii="Times New Roman" w:eastAsia="宋体" w:hAnsi="Times New Roman" w:cs="Times New Roman" w:hint="eastAsia"/>
          <w:color w:val="000000"/>
          <w:kern w:val="0"/>
          <w:szCs w:val="21"/>
        </w:rPr>
        <w:t>所</w:t>
      </w:r>
      <w:r>
        <w:rPr>
          <w:rFonts w:ascii="Times New Roman" w:eastAsia="宋体" w:hAnsi="Times New Roman" w:cs="Times New Roman" w:hint="eastAsia"/>
          <w:color w:val="000000"/>
          <w:kern w:val="0"/>
          <w:szCs w:val="21"/>
        </w:rPr>
        <w:t>的规范性研究和质量把控制。本项目旨在填补该空白，通过制定《虚拟现实电影</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hint="eastAsia"/>
          <w:color w:val="000000"/>
          <w:kern w:val="0"/>
          <w:szCs w:val="21"/>
        </w:rPr>
        <w:t>第</w:t>
      </w:r>
      <w:r>
        <w:rPr>
          <w:rFonts w:ascii="Times New Roman" w:eastAsia="宋体" w:hAnsi="Times New Roman" w:cs="Times New Roman" w:hint="eastAsia"/>
          <w:color w:val="000000"/>
          <w:kern w:val="0"/>
          <w:szCs w:val="21"/>
        </w:rPr>
        <w:t>5</w:t>
      </w:r>
      <w:r>
        <w:rPr>
          <w:rFonts w:ascii="Times New Roman" w:eastAsia="宋体" w:hAnsi="Times New Roman" w:cs="Times New Roman" w:hint="eastAsia"/>
          <w:color w:val="000000"/>
          <w:kern w:val="0"/>
          <w:szCs w:val="21"/>
        </w:rPr>
        <w:t>部分：场</w:t>
      </w:r>
      <w:r>
        <w:rPr>
          <w:rFonts w:ascii="Times New Roman" w:eastAsia="宋体" w:hAnsi="Times New Roman" w:cs="Times New Roman" w:hint="eastAsia"/>
          <w:color w:val="000000"/>
          <w:kern w:val="0"/>
          <w:szCs w:val="21"/>
        </w:rPr>
        <w:t>所</w:t>
      </w:r>
      <w:r>
        <w:rPr>
          <w:rFonts w:ascii="Times New Roman" w:eastAsia="宋体" w:hAnsi="Times New Roman" w:cs="Times New Roman" w:hint="eastAsia"/>
          <w:color w:val="000000"/>
          <w:kern w:val="0"/>
          <w:szCs w:val="21"/>
        </w:rPr>
        <w:t>技术要求和测量方法》，提升行业虚拟现实场</w:t>
      </w:r>
      <w:r>
        <w:rPr>
          <w:rFonts w:ascii="Times New Roman" w:eastAsia="宋体" w:hAnsi="Times New Roman" w:cs="Times New Roman" w:hint="eastAsia"/>
          <w:color w:val="000000"/>
          <w:kern w:val="0"/>
          <w:szCs w:val="21"/>
        </w:rPr>
        <w:t>所</w:t>
      </w:r>
      <w:r>
        <w:rPr>
          <w:rFonts w:ascii="Times New Roman" w:eastAsia="宋体" w:hAnsi="Times New Roman" w:cs="Times New Roman" w:hint="eastAsia"/>
          <w:color w:val="000000"/>
          <w:kern w:val="0"/>
          <w:szCs w:val="21"/>
        </w:rPr>
        <w:t>相关建设的质量，提高用户体验质量，助力虚拟现实电影的标准化生产及行业大市场的科学统一，推动国内虚拟现实电影产业的发展，为中国电影的创新升级和蓬勃发展做出贡献。</w:t>
      </w:r>
    </w:p>
    <w:p w14:paraId="62D70E7A" w14:textId="77777777" w:rsidR="005E75B4" w:rsidRDefault="00921C14">
      <w:pPr>
        <w:numPr>
          <w:ilvl w:val="0"/>
          <w:numId w:val="3"/>
        </w:numPr>
        <w:spacing w:beforeLines="50" w:before="156"/>
        <w:ind w:firstLine="0"/>
        <w:jc w:val="left"/>
        <w:outlineLvl w:val="1"/>
        <w:rPr>
          <w:rFonts w:ascii="Times New Roman" w:eastAsia="宋体" w:hAnsi="Times New Roman" w:cs="Times New Roman"/>
          <w:b/>
          <w:bCs/>
          <w:sz w:val="24"/>
          <w:szCs w:val="24"/>
        </w:rPr>
      </w:pPr>
      <w:bookmarkStart w:id="9" w:name="_Toc214886155"/>
      <w:r>
        <w:rPr>
          <w:rFonts w:ascii="Times New Roman" w:eastAsia="宋体" w:hAnsi="Times New Roman" w:cs="Times New Roman" w:hint="eastAsia"/>
          <w:b/>
          <w:bCs/>
          <w:sz w:val="24"/>
          <w:szCs w:val="24"/>
        </w:rPr>
        <w:t>主要起草单位、参与单位及其分工</w:t>
      </w:r>
      <w:bookmarkEnd w:id="9"/>
    </w:p>
    <w:p w14:paraId="6F533D8D" w14:textId="77777777" w:rsidR="005E75B4" w:rsidRDefault="00921C14">
      <w:pPr>
        <w:numPr>
          <w:ilvl w:val="255"/>
          <w:numId w:val="0"/>
        </w:numPr>
        <w:spacing w:line="38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负责起草单位：中国电影科学技术研究所（中央宣传部电影技术质量检测所），负责标准技术框架和技术要求的制定、实验验证等内容。</w:t>
      </w:r>
    </w:p>
    <w:p w14:paraId="676D4541" w14:textId="77777777" w:rsidR="005E75B4" w:rsidRDefault="00921C14">
      <w:pPr>
        <w:numPr>
          <w:ilvl w:val="255"/>
          <w:numId w:val="0"/>
        </w:numPr>
        <w:spacing w:line="38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主要起草单位：西部电影集团有限公司、</w:t>
      </w:r>
      <w:r>
        <w:rPr>
          <w:rFonts w:ascii="Times New Roman" w:eastAsia="宋体" w:hAnsi="Times New Roman" w:cs="Times New Roman" w:hint="eastAsia"/>
          <w:sz w:val="24"/>
          <w:szCs w:val="24"/>
        </w:rPr>
        <w:t>四川物通科技集团有限公司、陕西西影无界科技有限公司、横店影视文化产业集聚区管理委员会、</w:t>
      </w:r>
      <w:r>
        <w:rPr>
          <w:rFonts w:ascii="Times New Roman" w:eastAsia="宋体" w:hAnsi="Times New Roman" w:cs="Times New Roman" w:hint="eastAsia"/>
          <w:sz w:val="24"/>
          <w:szCs w:val="24"/>
        </w:rPr>
        <w:t>江苏华莱坞文化集团有限公司</w:t>
      </w:r>
    </w:p>
    <w:p w14:paraId="6606B257" w14:textId="77777777" w:rsidR="005E75B4" w:rsidRDefault="00921C14">
      <w:pPr>
        <w:numPr>
          <w:ilvl w:val="0"/>
          <w:numId w:val="3"/>
        </w:numPr>
        <w:spacing w:beforeLines="50" w:before="156"/>
        <w:ind w:firstLine="0"/>
        <w:jc w:val="left"/>
        <w:outlineLvl w:val="1"/>
        <w:rPr>
          <w:rFonts w:ascii="Times New Roman" w:eastAsia="宋体" w:hAnsi="Times New Roman" w:cs="Times New Roman"/>
          <w:b/>
          <w:bCs/>
          <w:sz w:val="24"/>
          <w:szCs w:val="24"/>
        </w:rPr>
      </w:pPr>
      <w:bookmarkStart w:id="10" w:name="_Toc214886156"/>
      <w:r>
        <w:rPr>
          <w:rFonts w:ascii="Times New Roman" w:eastAsia="宋体" w:hAnsi="Times New Roman" w:cs="Times New Roman" w:hint="eastAsia"/>
          <w:b/>
          <w:bCs/>
          <w:sz w:val="24"/>
          <w:szCs w:val="24"/>
        </w:rPr>
        <w:t>主要起草人及其分工工作</w:t>
      </w:r>
      <w:bookmarkEnd w:id="10"/>
    </w:p>
    <w:tbl>
      <w:tblPr>
        <w:tblStyle w:val="ad"/>
        <w:tblW w:w="0" w:type="auto"/>
        <w:jc w:val="center"/>
        <w:tblLook w:val="04A0" w:firstRow="1" w:lastRow="0" w:firstColumn="1" w:lastColumn="0" w:noHBand="0" w:noVBand="1"/>
      </w:tblPr>
      <w:tblGrid>
        <w:gridCol w:w="1654"/>
        <w:gridCol w:w="1521"/>
        <w:gridCol w:w="5659"/>
      </w:tblGrid>
      <w:tr w:rsidR="005E75B4" w14:paraId="2CF98E1C" w14:textId="77777777">
        <w:trPr>
          <w:jc w:val="center"/>
        </w:trPr>
        <w:tc>
          <w:tcPr>
            <w:tcW w:w="1691" w:type="dxa"/>
            <w:vAlign w:val="center"/>
          </w:tcPr>
          <w:p w14:paraId="29F4AABE"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角色分工</w:t>
            </w:r>
          </w:p>
        </w:tc>
        <w:tc>
          <w:tcPr>
            <w:tcW w:w="1555" w:type="dxa"/>
            <w:vAlign w:val="center"/>
          </w:tcPr>
          <w:p w14:paraId="2A470D85"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姓名</w:t>
            </w:r>
          </w:p>
        </w:tc>
        <w:tc>
          <w:tcPr>
            <w:tcW w:w="5814" w:type="dxa"/>
            <w:vAlign w:val="center"/>
          </w:tcPr>
          <w:p w14:paraId="02DE80A3"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任务分工</w:t>
            </w:r>
          </w:p>
        </w:tc>
      </w:tr>
      <w:tr w:rsidR="005E75B4" w14:paraId="21080F34" w14:textId="77777777">
        <w:trPr>
          <w:jc w:val="center"/>
        </w:trPr>
        <w:tc>
          <w:tcPr>
            <w:tcW w:w="1691" w:type="dxa"/>
            <w:vAlign w:val="center"/>
          </w:tcPr>
          <w:p w14:paraId="7CCD980B"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lastRenderedPageBreak/>
              <w:t>项目负责人</w:t>
            </w:r>
          </w:p>
        </w:tc>
        <w:tc>
          <w:tcPr>
            <w:tcW w:w="1555" w:type="dxa"/>
            <w:vAlign w:val="center"/>
          </w:tcPr>
          <w:p w14:paraId="764EE6F6"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王景宇</w:t>
            </w:r>
          </w:p>
        </w:tc>
        <w:tc>
          <w:tcPr>
            <w:tcW w:w="5814" w:type="dxa"/>
            <w:vAlign w:val="center"/>
          </w:tcPr>
          <w:p w14:paraId="4BFF6D11"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负责组织本标准内容的编写工作和实验系统的搭建工作。</w:t>
            </w:r>
          </w:p>
        </w:tc>
      </w:tr>
      <w:tr w:rsidR="005E75B4" w14:paraId="29ABD4AB" w14:textId="77777777">
        <w:trPr>
          <w:jc w:val="center"/>
        </w:trPr>
        <w:tc>
          <w:tcPr>
            <w:tcW w:w="1691" w:type="dxa"/>
            <w:vAlign w:val="center"/>
          </w:tcPr>
          <w:p w14:paraId="4D3BF231"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主要起草人</w:t>
            </w:r>
          </w:p>
        </w:tc>
        <w:tc>
          <w:tcPr>
            <w:tcW w:w="1555" w:type="dxa"/>
            <w:vAlign w:val="center"/>
          </w:tcPr>
          <w:p w14:paraId="0FC71367"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贾波</w:t>
            </w:r>
          </w:p>
        </w:tc>
        <w:tc>
          <w:tcPr>
            <w:tcW w:w="5814" w:type="dxa"/>
            <w:vAlign w:val="center"/>
          </w:tcPr>
          <w:p w14:paraId="63400279"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负责实验验证和协助标准内容的制定。</w:t>
            </w:r>
          </w:p>
        </w:tc>
      </w:tr>
      <w:tr w:rsidR="005E75B4" w14:paraId="26036A46" w14:textId="77777777">
        <w:trPr>
          <w:jc w:val="center"/>
        </w:trPr>
        <w:tc>
          <w:tcPr>
            <w:tcW w:w="1691" w:type="dxa"/>
            <w:vAlign w:val="center"/>
          </w:tcPr>
          <w:p w14:paraId="400A6F80"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主要起草人</w:t>
            </w:r>
          </w:p>
        </w:tc>
        <w:tc>
          <w:tcPr>
            <w:tcW w:w="1555" w:type="dxa"/>
            <w:vAlign w:val="center"/>
          </w:tcPr>
          <w:p w14:paraId="6B6450FF"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李娜</w:t>
            </w:r>
          </w:p>
        </w:tc>
        <w:tc>
          <w:tcPr>
            <w:tcW w:w="5814" w:type="dxa"/>
            <w:vAlign w:val="center"/>
          </w:tcPr>
          <w:p w14:paraId="02843C21"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负责实验验证和协助标准内容的制定。</w:t>
            </w:r>
          </w:p>
        </w:tc>
      </w:tr>
      <w:tr w:rsidR="005E75B4" w14:paraId="604B0ADC" w14:textId="77777777">
        <w:trPr>
          <w:jc w:val="center"/>
        </w:trPr>
        <w:tc>
          <w:tcPr>
            <w:tcW w:w="1691" w:type="dxa"/>
            <w:vAlign w:val="center"/>
          </w:tcPr>
          <w:p w14:paraId="6C10C051"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主要起草人</w:t>
            </w:r>
          </w:p>
        </w:tc>
        <w:tc>
          <w:tcPr>
            <w:tcW w:w="1555" w:type="dxa"/>
            <w:vAlign w:val="center"/>
          </w:tcPr>
          <w:p w14:paraId="59AEDFCE"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董强国</w:t>
            </w:r>
          </w:p>
        </w:tc>
        <w:tc>
          <w:tcPr>
            <w:tcW w:w="5814" w:type="dxa"/>
            <w:vAlign w:val="center"/>
          </w:tcPr>
          <w:p w14:paraId="24CCCFC2"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负责实验验证和协助标准内容的制定。</w:t>
            </w:r>
          </w:p>
        </w:tc>
      </w:tr>
      <w:tr w:rsidR="005E75B4" w14:paraId="37503458" w14:textId="77777777">
        <w:trPr>
          <w:jc w:val="center"/>
        </w:trPr>
        <w:tc>
          <w:tcPr>
            <w:tcW w:w="1691" w:type="dxa"/>
            <w:vAlign w:val="center"/>
          </w:tcPr>
          <w:p w14:paraId="59B5AFAE"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主要起草人</w:t>
            </w:r>
          </w:p>
        </w:tc>
        <w:tc>
          <w:tcPr>
            <w:tcW w:w="1555" w:type="dxa"/>
            <w:vAlign w:val="center"/>
          </w:tcPr>
          <w:p w14:paraId="13DDC1BA"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张辉</w:t>
            </w:r>
          </w:p>
        </w:tc>
        <w:tc>
          <w:tcPr>
            <w:tcW w:w="5814" w:type="dxa"/>
            <w:vAlign w:val="center"/>
          </w:tcPr>
          <w:p w14:paraId="54B96DBD"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负责搭建实验系统和协助实验验证。</w:t>
            </w:r>
          </w:p>
        </w:tc>
      </w:tr>
      <w:tr w:rsidR="005E75B4" w14:paraId="105CCB18" w14:textId="77777777">
        <w:trPr>
          <w:jc w:val="center"/>
        </w:trPr>
        <w:tc>
          <w:tcPr>
            <w:tcW w:w="1691" w:type="dxa"/>
            <w:vAlign w:val="center"/>
          </w:tcPr>
          <w:p w14:paraId="39EC7B67"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主要起草人</w:t>
            </w:r>
          </w:p>
        </w:tc>
        <w:tc>
          <w:tcPr>
            <w:tcW w:w="1555" w:type="dxa"/>
            <w:vAlign w:val="center"/>
          </w:tcPr>
          <w:p w14:paraId="40470452"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高峰</w:t>
            </w:r>
          </w:p>
        </w:tc>
        <w:tc>
          <w:tcPr>
            <w:tcW w:w="5814" w:type="dxa"/>
            <w:vAlign w:val="center"/>
          </w:tcPr>
          <w:p w14:paraId="7F7D98D3"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负责实验验证和协助标准内容的制定。</w:t>
            </w:r>
          </w:p>
        </w:tc>
      </w:tr>
      <w:tr w:rsidR="005E75B4" w14:paraId="06FE38F7" w14:textId="77777777">
        <w:trPr>
          <w:jc w:val="center"/>
        </w:trPr>
        <w:tc>
          <w:tcPr>
            <w:tcW w:w="1691" w:type="dxa"/>
            <w:vAlign w:val="center"/>
          </w:tcPr>
          <w:p w14:paraId="7000AE22"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主要起草人</w:t>
            </w:r>
          </w:p>
        </w:tc>
        <w:tc>
          <w:tcPr>
            <w:tcW w:w="1555" w:type="dxa"/>
            <w:vAlign w:val="center"/>
          </w:tcPr>
          <w:p w14:paraId="3A7A826C"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王文强</w:t>
            </w:r>
          </w:p>
        </w:tc>
        <w:tc>
          <w:tcPr>
            <w:tcW w:w="5814" w:type="dxa"/>
            <w:vAlign w:val="center"/>
          </w:tcPr>
          <w:p w14:paraId="57E87A1B"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负责实验验证和协助标准内容的制定。</w:t>
            </w:r>
          </w:p>
        </w:tc>
      </w:tr>
      <w:tr w:rsidR="005E75B4" w14:paraId="1D665FF7" w14:textId="77777777">
        <w:trPr>
          <w:jc w:val="center"/>
        </w:trPr>
        <w:tc>
          <w:tcPr>
            <w:tcW w:w="1691" w:type="dxa"/>
            <w:vAlign w:val="center"/>
          </w:tcPr>
          <w:p w14:paraId="52E815AF"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主要起草人</w:t>
            </w:r>
          </w:p>
        </w:tc>
        <w:tc>
          <w:tcPr>
            <w:tcW w:w="1555" w:type="dxa"/>
            <w:vAlign w:val="center"/>
          </w:tcPr>
          <w:p w14:paraId="2C94BCBB"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张海悦</w:t>
            </w:r>
          </w:p>
        </w:tc>
        <w:tc>
          <w:tcPr>
            <w:tcW w:w="5814" w:type="dxa"/>
            <w:vAlign w:val="center"/>
          </w:tcPr>
          <w:p w14:paraId="611929D3"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负责实验验证和协助标准内容的制定。</w:t>
            </w:r>
          </w:p>
        </w:tc>
      </w:tr>
      <w:tr w:rsidR="005E75B4" w14:paraId="6A05D78E" w14:textId="77777777">
        <w:trPr>
          <w:jc w:val="center"/>
        </w:trPr>
        <w:tc>
          <w:tcPr>
            <w:tcW w:w="1691" w:type="dxa"/>
            <w:vAlign w:val="center"/>
          </w:tcPr>
          <w:p w14:paraId="7B7C582D"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主要起草人</w:t>
            </w:r>
          </w:p>
        </w:tc>
        <w:tc>
          <w:tcPr>
            <w:tcW w:w="1555" w:type="dxa"/>
            <w:vAlign w:val="center"/>
          </w:tcPr>
          <w:p w14:paraId="6C4FA131"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张雪</w:t>
            </w:r>
          </w:p>
        </w:tc>
        <w:tc>
          <w:tcPr>
            <w:tcW w:w="5814" w:type="dxa"/>
            <w:vAlign w:val="center"/>
          </w:tcPr>
          <w:p w14:paraId="45E7D5E7"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负责实验验证和协助标准内容的制定。</w:t>
            </w:r>
          </w:p>
        </w:tc>
      </w:tr>
      <w:tr w:rsidR="005E75B4" w14:paraId="26A5AC93" w14:textId="77777777">
        <w:trPr>
          <w:jc w:val="center"/>
        </w:trPr>
        <w:tc>
          <w:tcPr>
            <w:tcW w:w="1691" w:type="dxa"/>
            <w:vAlign w:val="center"/>
          </w:tcPr>
          <w:p w14:paraId="4DB253FE"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主要起草人</w:t>
            </w:r>
          </w:p>
        </w:tc>
        <w:tc>
          <w:tcPr>
            <w:tcW w:w="1555" w:type="dxa"/>
            <w:vAlign w:val="center"/>
          </w:tcPr>
          <w:p w14:paraId="4D4D20EC" w14:textId="77777777" w:rsidR="005E75B4" w:rsidRDefault="00921C14">
            <w:pPr>
              <w:numPr>
                <w:ilvl w:val="255"/>
                <w:numId w:val="0"/>
              </w:numPr>
              <w:spacing w:line="380" w:lineRule="exact"/>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牛宇华</w:t>
            </w:r>
            <w:proofErr w:type="gramEnd"/>
          </w:p>
        </w:tc>
        <w:tc>
          <w:tcPr>
            <w:tcW w:w="5814" w:type="dxa"/>
            <w:vAlign w:val="center"/>
          </w:tcPr>
          <w:p w14:paraId="22F4DBEC"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负责协助搭建实验系统和协助实验验证。</w:t>
            </w:r>
          </w:p>
        </w:tc>
      </w:tr>
      <w:tr w:rsidR="005E75B4" w14:paraId="6C083306" w14:textId="77777777">
        <w:trPr>
          <w:jc w:val="center"/>
        </w:trPr>
        <w:tc>
          <w:tcPr>
            <w:tcW w:w="1691" w:type="dxa"/>
            <w:vAlign w:val="center"/>
          </w:tcPr>
          <w:p w14:paraId="0AF60E90"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主要起草人</w:t>
            </w:r>
          </w:p>
        </w:tc>
        <w:tc>
          <w:tcPr>
            <w:tcW w:w="1555" w:type="dxa"/>
            <w:vAlign w:val="center"/>
          </w:tcPr>
          <w:p w14:paraId="1C996702"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成相翼</w:t>
            </w:r>
          </w:p>
        </w:tc>
        <w:tc>
          <w:tcPr>
            <w:tcW w:w="5814" w:type="dxa"/>
            <w:vAlign w:val="center"/>
          </w:tcPr>
          <w:p w14:paraId="44117026"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rPr>
              <w:t>负责确定、修改标准结构、制定流程等。</w:t>
            </w:r>
          </w:p>
        </w:tc>
      </w:tr>
      <w:tr w:rsidR="005E75B4" w14:paraId="56320E03" w14:textId="77777777">
        <w:trPr>
          <w:jc w:val="center"/>
        </w:trPr>
        <w:tc>
          <w:tcPr>
            <w:tcW w:w="1691" w:type="dxa"/>
            <w:vAlign w:val="center"/>
          </w:tcPr>
          <w:p w14:paraId="119A697D"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主要起草人</w:t>
            </w:r>
          </w:p>
        </w:tc>
        <w:tc>
          <w:tcPr>
            <w:tcW w:w="1555" w:type="dxa"/>
            <w:vAlign w:val="center"/>
          </w:tcPr>
          <w:p w14:paraId="6BCDA112"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龚波</w:t>
            </w:r>
          </w:p>
        </w:tc>
        <w:tc>
          <w:tcPr>
            <w:tcW w:w="5814" w:type="dxa"/>
            <w:vAlign w:val="center"/>
          </w:tcPr>
          <w:p w14:paraId="4AA92660"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负责标准总体规划和设计，方向决策。</w:t>
            </w:r>
          </w:p>
        </w:tc>
      </w:tr>
      <w:tr w:rsidR="005E75B4" w14:paraId="1F83B357" w14:textId="77777777">
        <w:trPr>
          <w:jc w:val="center"/>
        </w:trPr>
        <w:tc>
          <w:tcPr>
            <w:tcW w:w="1691" w:type="dxa"/>
            <w:vAlign w:val="center"/>
          </w:tcPr>
          <w:p w14:paraId="59505A76"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主要起草人</w:t>
            </w:r>
          </w:p>
        </w:tc>
        <w:tc>
          <w:tcPr>
            <w:tcW w:w="1555" w:type="dxa"/>
            <w:vAlign w:val="center"/>
          </w:tcPr>
          <w:p w14:paraId="7AAB44BE"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徐涛</w:t>
            </w:r>
          </w:p>
        </w:tc>
        <w:tc>
          <w:tcPr>
            <w:tcW w:w="5814" w:type="dxa"/>
            <w:vAlign w:val="center"/>
          </w:tcPr>
          <w:p w14:paraId="17793219"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负责标准总体规划和设计，方向决策。</w:t>
            </w:r>
          </w:p>
        </w:tc>
      </w:tr>
      <w:tr w:rsidR="005E75B4" w14:paraId="4D926C76" w14:textId="77777777">
        <w:trPr>
          <w:jc w:val="center"/>
        </w:trPr>
        <w:tc>
          <w:tcPr>
            <w:tcW w:w="1691" w:type="dxa"/>
            <w:vAlign w:val="center"/>
          </w:tcPr>
          <w:p w14:paraId="2C968EDA"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主要起草人</w:t>
            </w:r>
          </w:p>
        </w:tc>
        <w:tc>
          <w:tcPr>
            <w:tcW w:w="1555" w:type="dxa"/>
            <w:vAlign w:val="center"/>
          </w:tcPr>
          <w:p w14:paraId="4D97C236"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Calibri" w:eastAsia="宋体" w:hAnsi="Calibri" w:cs="Times New Roman" w:hint="eastAsia"/>
                <w:szCs w:val="21"/>
                <w:lang w:bidi="ar"/>
              </w:rPr>
              <w:t>赵文涛</w:t>
            </w:r>
          </w:p>
        </w:tc>
        <w:tc>
          <w:tcPr>
            <w:tcW w:w="5814" w:type="dxa"/>
            <w:vAlign w:val="center"/>
          </w:tcPr>
          <w:p w14:paraId="18EB5A3E"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负责协助搭建实验系统和协助实验验证。</w:t>
            </w:r>
          </w:p>
        </w:tc>
      </w:tr>
      <w:tr w:rsidR="005E75B4" w14:paraId="12533A1E" w14:textId="77777777">
        <w:trPr>
          <w:jc w:val="center"/>
        </w:trPr>
        <w:tc>
          <w:tcPr>
            <w:tcW w:w="1691" w:type="dxa"/>
            <w:vAlign w:val="center"/>
          </w:tcPr>
          <w:p w14:paraId="186D127C"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主要起草人</w:t>
            </w:r>
          </w:p>
        </w:tc>
        <w:tc>
          <w:tcPr>
            <w:tcW w:w="1555" w:type="dxa"/>
            <w:vAlign w:val="center"/>
          </w:tcPr>
          <w:p w14:paraId="3C5C5F08" w14:textId="77777777" w:rsidR="005E75B4" w:rsidRDefault="00921C14">
            <w:pPr>
              <w:numPr>
                <w:ilvl w:val="255"/>
                <w:numId w:val="0"/>
              </w:numPr>
              <w:spacing w:line="380" w:lineRule="exact"/>
              <w:jc w:val="center"/>
              <w:rPr>
                <w:rFonts w:ascii="Calibri" w:eastAsia="宋体" w:hAnsi="Calibri" w:cs="Times New Roman"/>
                <w:szCs w:val="21"/>
                <w:lang w:bidi="ar"/>
              </w:rPr>
            </w:pPr>
            <w:r>
              <w:rPr>
                <w:rFonts w:ascii="Calibri" w:eastAsia="宋体" w:hAnsi="Calibri" w:cs="Times New Roman" w:hint="eastAsia"/>
                <w:szCs w:val="21"/>
                <w:lang w:bidi="ar"/>
              </w:rPr>
              <w:t>王季萱</w:t>
            </w:r>
          </w:p>
        </w:tc>
        <w:tc>
          <w:tcPr>
            <w:tcW w:w="5814" w:type="dxa"/>
            <w:vAlign w:val="center"/>
          </w:tcPr>
          <w:p w14:paraId="40D0C5D1"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负责协助搭建实验系统和协助实验验证。</w:t>
            </w:r>
          </w:p>
        </w:tc>
      </w:tr>
      <w:tr w:rsidR="005E75B4" w14:paraId="416F687B" w14:textId="77777777">
        <w:trPr>
          <w:jc w:val="center"/>
        </w:trPr>
        <w:tc>
          <w:tcPr>
            <w:tcW w:w="1691" w:type="dxa"/>
            <w:vAlign w:val="center"/>
          </w:tcPr>
          <w:p w14:paraId="23EFF497"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主要起草人</w:t>
            </w:r>
          </w:p>
        </w:tc>
        <w:tc>
          <w:tcPr>
            <w:tcW w:w="1555" w:type="dxa"/>
            <w:vAlign w:val="center"/>
          </w:tcPr>
          <w:p w14:paraId="72B69515"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袁梁</w:t>
            </w:r>
          </w:p>
        </w:tc>
        <w:tc>
          <w:tcPr>
            <w:tcW w:w="5814" w:type="dxa"/>
            <w:vAlign w:val="center"/>
          </w:tcPr>
          <w:p w14:paraId="4621CA70"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负责协助搭建实验系统和协助实验验证。</w:t>
            </w:r>
          </w:p>
        </w:tc>
      </w:tr>
      <w:tr w:rsidR="005E75B4" w14:paraId="1B04E13B" w14:textId="77777777">
        <w:trPr>
          <w:jc w:val="center"/>
        </w:trPr>
        <w:tc>
          <w:tcPr>
            <w:tcW w:w="1691" w:type="dxa"/>
            <w:vAlign w:val="center"/>
          </w:tcPr>
          <w:p w14:paraId="20AEEF8F"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主要起草人</w:t>
            </w:r>
          </w:p>
        </w:tc>
        <w:tc>
          <w:tcPr>
            <w:tcW w:w="1555" w:type="dxa"/>
            <w:vAlign w:val="center"/>
          </w:tcPr>
          <w:p w14:paraId="1A1AF43C" w14:textId="77777777" w:rsidR="005E75B4" w:rsidRDefault="00921C14">
            <w:pPr>
              <w:numPr>
                <w:ilvl w:val="255"/>
                <w:numId w:val="0"/>
              </w:numPr>
              <w:spacing w:line="380" w:lineRule="exact"/>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翁超</w:t>
            </w:r>
            <w:proofErr w:type="gramEnd"/>
          </w:p>
        </w:tc>
        <w:tc>
          <w:tcPr>
            <w:tcW w:w="5814" w:type="dxa"/>
            <w:vAlign w:val="center"/>
          </w:tcPr>
          <w:p w14:paraId="4807BCF5"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负责协助搭建实验系统和协助实验验证。</w:t>
            </w:r>
          </w:p>
        </w:tc>
      </w:tr>
      <w:tr w:rsidR="005E75B4" w14:paraId="7951654E" w14:textId="77777777">
        <w:trPr>
          <w:jc w:val="center"/>
        </w:trPr>
        <w:tc>
          <w:tcPr>
            <w:tcW w:w="1691" w:type="dxa"/>
            <w:vAlign w:val="center"/>
          </w:tcPr>
          <w:p w14:paraId="1E59B3F8"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主要起草人</w:t>
            </w:r>
          </w:p>
        </w:tc>
        <w:tc>
          <w:tcPr>
            <w:tcW w:w="1555" w:type="dxa"/>
            <w:vAlign w:val="center"/>
          </w:tcPr>
          <w:p w14:paraId="3F1D6DFA"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赵强</w:t>
            </w:r>
          </w:p>
        </w:tc>
        <w:tc>
          <w:tcPr>
            <w:tcW w:w="5814" w:type="dxa"/>
            <w:vAlign w:val="center"/>
          </w:tcPr>
          <w:p w14:paraId="2D126C7D"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负责协助搭建实验系统和协助实验验证。</w:t>
            </w:r>
          </w:p>
        </w:tc>
      </w:tr>
      <w:tr w:rsidR="005E75B4" w14:paraId="2CDD1C50" w14:textId="77777777">
        <w:trPr>
          <w:jc w:val="center"/>
        </w:trPr>
        <w:tc>
          <w:tcPr>
            <w:tcW w:w="1691" w:type="dxa"/>
            <w:vAlign w:val="center"/>
          </w:tcPr>
          <w:p w14:paraId="49AE26CE"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主要起草人</w:t>
            </w:r>
          </w:p>
        </w:tc>
        <w:tc>
          <w:tcPr>
            <w:tcW w:w="1555" w:type="dxa"/>
            <w:vAlign w:val="center"/>
          </w:tcPr>
          <w:p w14:paraId="61A96907"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Calibri" w:eastAsia="宋体" w:hAnsi="Calibri" w:cs="Times New Roman" w:hint="eastAsia"/>
                <w:szCs w:val="21"/>
                <w:lang w:bidi="ar"/>
              </w:rPr>
              <w:t>姚竞菲</w:t>
            </w:r>
          </w:p>
        </w:tc>
        <w:tc>
          <w:tcPr>
            <w:tcW w:w="5814" w:type="dxa"/>
            <w:vAlign w:val="center"/>
          </w:tcPr>
          <w:p w14:paraId="21AB4569" w14:textId="77777777" w:rsidR="005E75B4" w:rsidRDefault="00921C14">
            <w:pPr>
              <w:numPr>
                <w:ilvl w:val="255"/>
                <w:numId w:val="0"/>
              </w:numPr>
              <w:spacing w:line="380" w:lineRule="exact"/>
              <w:jc w:val="center"/>
              <w:rPr>
                <w:rFonts w:ascii="Times New Roman" w:eastAsia="宋体" w:hAnsi="Times New Roman" w:cs="Times New Roman"/>
                <w:szCs w:val="21"/>
              </w:rPr>
            </w:pPr>
            <w:r>
              <w:rPr>
                <w:rFonts w:ascii="Times New Roman" w:eastAsia="宋体" w:hAnsi="Times New Roman" w:cs="Times New Roman" w:hint="eastAsia"/>
                <w:szCs w:val="21"/>
              </w:rPr>
              <w:t>负责实验验证和协助标准内容的制定。</w:t>
            </w:r>
          </w:p>
        </w:tc>
      </w:tr>
    </w:tbl>
    <w:p w14:paraId="2A9D9B14" w14:textId="77777777" w:rsidR="005E75B4" w:rsidRDefault="005E75B4">
      <w:pPr>
        <w:numPr>
          <w:ilvl w:val="255"/>
          <w:numId w:val="0"/>
        </w:numPr>
        <w:spacing w:line="380" w:lineRule="exact"/>
        <w:rPr>
          <w:rFonts w:ascii="Times New Roman" w:eastAsia="宋体" w:hAnsi="Times New Roman" w:cs="Times New Roman"/>
          <w:color w:val="808080" w:themeColor="background1" w:themeShade="80"/>
          <w:szCs w:val="21"/>
        </w:rPr>
      </w:pPr>
    </w:p>
    <w:p w14:paraId="4C0ECAEA" w14:textId="77777777" w:rsidR="005E75B4" w:rsidRDefault="00921C14">
      <w:pPr>
        <w:numPr>
          <w:ilvl w:val="0"/>
          <w:numId w:val="3"/>
        </w:numPr>
        <w:spacing w:beforeLines="50" w:before="156"/>
        <w:ind w:firstLine="0"/>
        <w:jc w:val="left"/>
        <w:outlineLvl w:val="1"/>
        <w:rPr>
          <w:rFonts w:ascii="Times New Roman" w:eastAsia="宋体" w:hAnsi="Times New Roman" w:cs="Times New Roman"/>
          <w:b/>
          <w:bCs/>
          <w:sz w:val="24"/>
          <w:szCs w:val="24"/>
        </w:rPr>
      </w:pPr>
      <w:bookmarkStart w:id="11" w:name="_Toc214886157"/>
      <w:r>
        <w:rPr>
          <w:rFonts w:ascii="Times New Roman" w:eastAsia="宋体" w:hAnsi="Times New Roman" w:cs="Times New Roman" w:hint="eastAsia"/>
          <w:b/>
          <w:bCs/>
          <w:sz w:val="24"/>
          <w:szCs w:val="24"/>
        </w:rPr>
        <w:t>主要工作过程</w:t>
      </w:r>
      <w:bookmarkEnd w:id="11"/>
    </w:p>
    <w:p w14:paraId="6E8B4008" w14:textId="77777777" w:rsidR="005E75B4" w:rsidRDefault="00921C14">
      <w:pPr>
        <w:numPr>
          <w:ilvl w:val="0"/>
          <w:numId w:val="4"/>
        </w:numPr>
        <w:spacing w:beforeLines="50" w:before="156"/>
        <w:ind w:left="5" w:firstLine="215"/>
        <w:jc w:val="lef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预研和立项阶段</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11</w:t>
      </w:r>
      <w:r>
        <w:rPr>
          <w:rFonts w:ascii="Times New Roman" w:eastAsia="宋体" w:hAnsi="Times New Roman" w:cs="Times New Roman" w:hint="eastAsia"/>
          <w:sz w:val="24"/>
          <w:szCs w:val="24"/>
        </w:rPr>
        <w:t>月）</w:t>
      </w:r>
    </w:p>
    <w:p w14:paraId="6F24689E" w14:textId="77777777" w:rsidR="005E75B4" w:rsidRDefault="00921C14">
      <w:pPr>
        <w:numPr>
          <w:ilvl w:val="255"/>
          <w:numId w:val="0"/>
        </w:numPr>
        <w:spacing w:line="36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2024</w:t>
      </w:r>
      <w:r>
        <w:rPr>
          <w:rFonts w:ascii="Times New Roman" w:eastAsia="宋体" w:hAnsi="Times New Roman" w:cs="Times New Roman" w:hint="eastAsia"/>
          <w:color w:val="000000"/>
          <w:kern w:val="0"/>
          <w:szCs w:val="21"/>
        </w:rPr>
        <w:t>年</w:t>
      </w:r>
      <w:r>
        <w:rPr>
          <w:rFonts w:ascii="Times New Roman" w:eastAsia="宋体" w:hAnsi="Times New Roman" w:cs="Times New Roman" w:hint="eastAsia"/>
          <w:color w:val="000000"/>
          <w:kern w:val="0"/>
          <w:szCs w:val="21"/>
        </w:rPr>
        <w:t>9</w:t>
      </w:r>
      <w:r>
        <w:rPr>
          <w:rFonts w:ascii="Times New Roman" w:eastAsia="宋体" w:hAnsi="Times New Roman" w:cs="Times New Roman" w:hint="eastAsia"/>
          <w:color w:val="000000"/>
          <w:kern w:val="0"/>
          <w:szCs w:val="21"/>
        </w:rPr>
        <w:t>月</w:t>
      </w:r>
      <w:r>
        <w:rPr>
          <w:rFonts w:ascii="Times New Roman" w:eastAsia="宋体" w:hAnsi="Times New Roman" w:cs="Times New Roman" w:hint="eastAsia"/>
          <w:color w:val="000000"/>
          <w:kern w:val="0"/>
          <w:szCs w:val="21"/>
        </w:rPr>
        <w:t>~10</w:t>
      </w:r>
      <w:r>
        <w:rPr>
          <w:rFonts w:ascii="Times New Roman" w:eastAsia="宋体" w:hAnsi="Times New Roman" w:cs="Times New Roman" w:hint="eastAsia"/>
          <w:color w:val="000000"/>
          <w:kern w:val="0"/>
          <w:szCs w:val="21"/>
        </w:rPr>
        <w:t>月，根据国家电影局工作要求，中国电影科学技术研究所（中央宣传部电影技术质量检测所）开展虚拟现实相关技术标准搜集、虚拟现实电影技术原理、制作播映流程、系统框架及现行电影备案、审查制度等相关内容的研究工作。</w:t>
      </w:r>
    </w:p>
    <w:p w14:paraId="62CE5D06" w14:textId="77777777" w:rsidR="005E75B4" w:rsidRDefault="00921C14">
      <w:pPr>
        <w:numPr>
          <w:ilvl w:val="255"/>
          <w:numId w:val="0"/>
        </w:numPr>
        <w:spacing w:line="36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2024</w:t>
      </w:r>
      <w:r>
        <w:rPr>
          <w:rFonts w:ascii="Times New Roman" w:eastAsia="宋体" w:hAnsi="Times New Roman" w:cs="Times New Roman" w:hint="eastAsia"/>
          <w:color w:val="000000"/>
          <w:kern w:val="0"/>
          <w:szCs w:val="21"/>
        </w:rPr>
        <w:t>年</w:t>
      </w:r>
      <w:r>
        <w:rPr>
          <w:rFonts w:ascii="Times New Roman" w:eastAsia="宋体" w:hAnsi="Times New Roman" w:cs="Times New Roman" w:hint="eastAsia"/>
          <w:color w:val="000000"/>
          <w:kern w:val="0"/>
          <w:szCs w:val="21"/>
        </w:rPr>
        <w:t>10</w:t>
      </w:r>
      <w:r>
        <w:rPr>
          <w:rFonts w:ascii="Times New Roman" w:eastAsia="宋体" w:hAnsi="Times New Roman" w:cs="Times New Roman" w:hint="eastAsia"/>
          <w:color w:val="000000"/>
          <w:kern w:val="0"/>
          <w:szCs w:val="21"/>
        </w:rPr>
        <w:t>月</w:t>
      </w:r>
      <w:r>
        <w:rPr>
          <w:rFonts w:ascii="Times New Roman" w:eastAsia="宋体" w:hAnsi="Times New Roman" w:cs="Times New Roman" w:hint="eastAsia"/>
          <w:color w:val="000000"/>
          <w:kern w:val="0"/>
          <w:szCs w:val="21"/>
        </w:rPr>
        <w:t>14~16</w:t>
      </w:r>
      <w:r>
        <w:rPr>
          <w:rFonts w:ascii="Times New Roman" w:eastAsia="宋体" w:hAnsi="Times New Roman" w:cs="Times New Roman" w:hint="eastAsia"/>
          <w:color w:val="000000"/>
          <w:kern w:val="0"/>
          <w:szCs w:val="21"/>
        </w:rPr>
        <w:t>日，中国电影科学技术研究所（中央宣传部电影技术质量检测所）研究分析虚拟现实硬件设备、应用软件、视频制作等方面的多个国家标准、行业标准和技术文件，以及</w:t>
      </w:r>
      <w:r>
        <w:rPr>
          <w:rFonts w:ascii="Times New Roman" w:eastAsia="宋体" w:hAnsi="Times New Roman" w:cs="Times New Roman" w:hint="eastAsia"/>
          <w:color w:val="000000"/>
          <w:kern w:val="0"/>
          <w:szCs w:val="21"/>
        </w:rPr>
        <w:t>ITU</w:t>
      </w:r>
      <w:r>
        <w:rPr>
          <w:rFonts w:ascii="Times New Roman" w:eastAsia="宋体" w:hAnsi="Times New Roman" w:cs="Times New Roman" w:hint="eastAsia"/>
          <w:color w:val="000000"/>
          <w:kern w:val="0"/>
          <w:szCs w:val="21"/>
        </w:rPr>
        <w:t>关于沉浸式视听系统的相关国际标准，起草标准文件初稿。</w:t>
      </w:r>
    </w:p>
    <w:p w14:paraId="21D3911D" w14:textId="77777777" w:rsidR="005E75B4" w:rsidRDefault="00921C14">
      <w:pPr>
        <w:numPr>
          <w:ilvl w:val="255"/>
          <w:numId w:val="0"/>
        </w:numPr>
        <w:spacing w:line="36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2024</w:t>
      </w:r>
      <w:r>
        <w:rPr>
          <w:rFonts w:ascii="Times New Roman" w:eastAsia="宋体" w:hAnsi="Times New Roman" w:cs="Times New Roman" w:hint="eastAsia"/>
          <w:color w:val="000000"/>
          <w:kern w:val="0"/>
          <w:szCs w:val="21"/>
        </w:rPr>
        <w:t>年</w:t>
      </w:r>
      <w:r>
        <w:rPr>
          <w:rFonts w:ascii="Times New Roman" w:eastAsia="宋体" w:hAnsi="Times New Roman" w:cs="Times New Roman" w:hint="eastAsia"/>
          <w:color w:val="000000"/>
          <w:kern w:val="0"/>
          <w:szCs w:val="21"/>
        </w:rPr>
        <w:t>10</w:t>
      </w:r>
      <w:r>
        <w:rPr>
          <w:rFonts w:ascii="Times New Roman" w:eastAsia="宋体" w:hAnsi="Times New Roman" w:cs="Times New Roman" w:hint="eastAsia"/>
          <w:color w:val="000000"/>
          <w:kern w:val="0"/>
          <w:szCs w:val="21"/>
        </w:rPr>
        <w:t>月</w:t>
      </w:r>
      <w:r>
        <w:rPr>
          <w:rFonts w:ascii="Times New Roman" w:eastAsia="宋体" w:hAnsi="Times New Roman" w:cs="Times New Roman" w:hint="eastAsia"/>
          <w:color w:val="000000"/>
          <w:kern w:val="0"/>
          <w:szCs w:val="21"/>
        </w:rPr>
        <w:t>18</w:t>
      </w:r>
      <w:r>
        <w:rPr>
          <w:rFonts w:ascii="Times New Roman" w:eastAsia="宋体" w:hAnsi="Times New Roman" w:cs="Times New Roman" w:hint="eastAsia"/>
          <w:color w:val="000000"/>
          <w:kern w:val="0"/>
          <w:szCs w:val="21"/>
        </w:rPr>
        <w:t>日，国家电影局召开推动虚拟现实电影发展座谈会，相关电影单位和企业对标准文件初稿进行讨论并提出修改意见，提出建立虚拟现实电影技术标准体系，包括虚拟现实电影通用技术规范、内容制作、播放软件、头戴式显示系统和场</w:t>
      </w:r>
      <w:r>
        <w:rPr>
          <w:rFonts w:ascii="Times New Roman" w:eastAsia="宋体" w:hAnsi="Times New Roman" w:cs="Times New Roman" w:hint="eastAsia"/>
          <w:color w:val="000000"/>
          <w:kern w:val="0"/>
          <w:szCs w:val="21"/>
        </w:rPr>
        <w:t>所</w:t>
      </w:r>
      <w:r>
        <w:rPr>
          <w:rFonts w:ascii="Times New Roman" w:eastAsia="宋体" w:hAnsi="Times New Roman" w:cs="Times New Roman" w:hint="eastAsia"/>
          <w:color w:val="000000"/>
          <w:kern w:val="0"/>
          <w:szCs w:val="21"/>
        </w:rPr>
        <w:t>五大部分。</w:t>
      </w:r>
    </w:p>
    <w:p w14:paraId="4C72C885" w14:textId="77777777" w:rsidR="005E75B4" w:rsidRDefault="00921C14">
      <w:pPr>
        <w:numPr>
          <w:ilvl w:val="255"/>
          <w:numId w:val="0"/>
        </w:numPr>
        <w:spacing w:line="36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2024</w:t>
      </w:r>
      <w:r>
        <w:rPr>
          <w:rFonts w:ascii="Times New Roman" w:eastAsia="宋体" w:hAnsi="Times New Roman" w:cs="Times New Roman" w:hint="eastAsia"/>
          <w:color w:val="000000"/>
          <w:kern w:val="0"/>
          <w:szCs w:val="21"/>
        </w:rPr>
        <w:t>年</w:t>
      </w:r>
      <w:r>
        <w:rPr>
          <w:rFonts w:ascii="Times New Roman" w:eastAsia="宋体" w:hAnsi="Times New Roman" w:cs="Times New Roman" w:hint="eastAsia"/>
          <w:color w:val="000000"/>
          <w:kern w:val="0"/>
          <w:szCs w:val="21"/>
        </w:rPr>
        <w:t>10</w:t>
      </w:r>
      <w:r>
        <w:rPr>
          <w:rFonts w:ascii="Times New Roman" w:eastAsia="宋体" w:hAnsi="Times New Roman" w:cs="Times New Roman" w:hint="eastAsia"/>
          <w:color w:val="000000"/>
          <w:kern w:val="0"/>
          <w:szCs w:val="21"/>
        </w:rPr>
        <w:t>月</w:t>
      </w:r>
      <w:r>
        <w:rPr>
          <w:rFonts w:ascii="Times New Roman" w:eastAsia="宋体" w:hAnsi="Times New Roman" w:cs="Times New Roman" w:hint="eastAsia"/>
          <w:color w:val="000000"/>
          <w:kern w:val="0"/>
          <w:szCs w:val="21"/>
        </w:rPr>
        <w:t>19</w:t>
      </w:r>
      <w:r>
        <w:rPr>
          <w:rFonts w:ascii="Times New Roman" w:eastAsia="宋体" w:hAnsi="Times New Roman" w:cs="Times New Roman" w:hint="eastAsia"/>
          <w:color w:val="000000"/>
          <w:kern w:val="0"/>
          <w:szCs w:val="21"/>
        </w:rPr>
        <w:t>日</w:t>
      </w:r>
      <w:r>
        <w:rPr>
          <w:rFonts w:ascii="Times New Roman" w:eastAsia="宋体" w:hAnsi="Times New Roman" w:cs="Times New Roman" w:hint="eastAsia"/>
          <w:color w:val="000000"/>
          <w:kern w:val="0"/>
          <w:szCs w:val="21"/>
        </w:rPr>
        <w:t>~11</w:t>
      </w:r>
      <w:r>
        <w:rPr>
          <w:rFonts w:ascii="Times New Roman" w:eastAsia="宋体" w:hAnsi="Times New Roman" w:cs="Times New Roman" w:hint="eastAsia"/>
          <w:color w:val="000000"/>
          <w:kern w:val="0"/>
          <w:szCs w:val="21"/>
        </w:rPr>
        <w:t>月</w:t>
      </w:r>
      <w:r>
        <w:rPr>
          <w:rFonts w:ascii="Times New Roman" w:eastAsia="宋体" w:hAnsi="Times New Roman" w:cs="Times New Roman" w:hint="eastAsia"/>
          <w:color w:val="000000"/>
          <w:kern w:val="0"/>
          <w:szCs w:val="21"/>
        </w:rPr>
        <w:t>17</w:t>
      </w:r>
      <w:r>
        <w:rPr>
          <w:rFonts w:ascii="Times New Roman" w:eastAsia="宋体" w:hAnsi="Times New Roman" w:cs="Times New Roman" w:hint="eastAsia"/>
          <w:color w:val="000000"/>
          <w:kern w:val="0"/>
          <w:szCs w:val="21"/>
        </w:rPr>
        <w:t>日，中国电影科学技术研究所（中央宣传部电影技术质量检测</w:t>
      </w:r>
      <w:r>
        <w:rPr>
          <w:rFonts w:ascii="Times New Roman" w:eastAsia="宋体" w:hAnsi="Times New Roman" w:cs="Times New Roman" w:hint="eastAsia"/>
          <w:color w:val="000000"/>
          <w:kern w:val="0"/>
          <w:szCs w:val="21"/>
        </w:rPr>
        <w:lastRenderedPageBreak/>
        <w:t>所）认真研究座谈会意见，修改完善标准文件初稿。</w:t>
      </w:r>
    </w:p>
    <w:p w14:paraId="6A837EFD" w14:textId="77777777" w:rsidR="005E75B4" w:rsidRDefault="00921C14">
      <w:pPr>
        <w:numPr>
          <w:ilvl w:val="255"/>
          <w:numId w:val="0"/>
        </w:numPr>
        <w:spacing w:line="360" w:lineRule="auto"/>
        <w:ind w:firstLineChars="200" w:firstLine="420"/>
        <w:rPr>
          <w:rFonts w:ascii="Times New Roman" w:hint="eastAsia"/>
          <w:color w:val="000000"/>
          <w:szCs w:val="21"/>
        </w:rPr>
      </w:pPr>
      <w:r>
        <w:rPr>
          <w:rFonts w:ascii="Times New Roman" w:eastAsia="宋体" w:hAnsi="Times New Roman" w:cs="Times New Roman" w:hint="eastAsia"/>
          <w:color w:val="000000"/>
          <w:kern w:val="0"/>
          <w:szCs w:val="21"/>
        </w:rPr>
        <w:t>2024</w:t>
      </w:r>
      <w:r>
        <w:rPr>
          <w:rFonts w:ascii="Times New Roman" w:eastAsia="宋体" w:hAnsi="Times New Roman" w:cs="Times New Roman" w:hint="eastAsia"/>
          <w:color w:val="000000"/>
          <w:kern w:val="0"/>
          <w:szCs w:val="21"/>
        </w:rPr>
        <w:t>年</w:t>
      </w:r>
      <w:r>
        <w:rPr>
          <w:rFonts w:ascii="Times New Roman" w:eastAsia="宋体" w:hAnsi="Times New Roman" w:cs="Times New Roman" w:hint="eastAsia"/>
          <w:color w:val="000000"/>
          <w:kern w:val="0"/>
          <w:szCs w:val="21"/>
        </w:rPr>
        <w:t>11</w:t>
      </w:r>
      <w:r>
        <w:rPr>
          <w:rFonts w:ascii="Times New Roman" w:eastAsia="宋体" w:hAnsi="Times New Roman" w:cs="Times New Roman" w:hint="eastAsia"/>
          <w:color w:val="000000"/>
          <w:kern w:val="0"/>
          <w:szCs w:val="21"/>
        </w:rPr>
        <w:t>月</w:t>
      </w:r>
      <w:r>
        <w:rPr>
          <w:rFonts w:ascii="Times New Roman" w:eastAsia="宋体" w:hAnsi="Times New Roman" w:cs="Times New Roman" w:hint="eastAsia"/>
          <w:color w:val="000000"/>
          <w:kern w:val="0"/>
          <w:szCs w:val="21"/>
        </w:rPr>
        <w:t>18</w:t>
      </w:r>
      <w:r>
        <w:rPr>
          <w:rFonts w:ascii="Times New Roman" w:eastAsia="宋体" w:hAnsi="Times New Roman" w:cs="Times New Roman" w:hint="eastAsia"/>
          <w:color w:val="000000"/>
          <w:kern w:val="0"/>
          <w:szCs w:val="21"/>
        </w:rPr>
        <w:t>日，全国电影标准化技术委员会在北京组织召开虚拟现实等电影行业急需标准项目立项评审会，《虚拟现实电影</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hint="eastAsia"/>
          <w:color w:val="000000"/>
          <w:kern w:val="0"/>
          <w:szCs w:val="21"/>
        </w:rPr>
        <w:t>第</w:t>
      </w:r>
      <w:r>
        <w:rPr>
          <w:rFonts w:ascii="Times New Roman" w:eastAsia="宋体" w:hAnsi="Times New Roman" w:cs="Times New Roman" w:hint="eastAsia"/>
          <w:color w:val="000000"/>
          <w:kern w:val="0"/>
          <w:szCs w:val="21"/>
        </w:rPr>
        <w:t>5</w:t>
      </w:r>
      <w:r>
        <w:rPr>
          <w:rFonts w:ascii="Times New Roman" w:eastAsia="宋体" w:hAnsi="Times New Roman" w:cs="Times New Roman" w:hint="eastAsia"/>
          <w:color w:val="000000"/>
          <w:kern w:val="0"/>
          <w:szCs w:val="21"/>
        </w:rPr>
        <w:t>部分：场</w:t>
      </w:r>
      <w:r>
        <w:rPr>
          <w:rFonts w:ascii="Times New Roman" w:eastAsia="宋体" w:hAnsi="Times New Roman" w:cs="Times New Roman" w:hint="eastAsia"/>
          <w:color w:val="000000"/>
          <w:kern w:val="0"/>
          <w:szCs w:val="21"/>
        </w:rPr>
        <w:t>所</w:t>
      </w:r>
      <w:r>
        <w:rPr>
          <w:rFonts w:ascii="Times New Roman" w:eastAsia="宋体" w:hAnsi="Times New Roman" w:cs="Times New Roman" w:hint="eastAsia"/>
          <w:color w:val="000000"/>
          <w:kern w:val="0"/>
          <w:szCs w:val="21"/>
        </w:rPr>
        <w:t>技术要求和测量方法》行业标准项目立项。</w:t>
      </w:r>
    </w:p>
    <w:p w14:paraId="51ABA699" w14:textId="77777777" w:rsidR="005E75B4" w:rsidRDefault="00921C14">
      <w:pPr>
        <w:numPr>
          <w:ilvl w:val="0"/>
          <w:numId w:val="4"/>
        </w:numPr>
        <w:spacing w:beforeLines="50" w:before="156"/>
        <w:ind w:left="5" w:firstLine="215"/>
        <w:jc w:val="lef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起草阶段</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p>
    <w:p w14:paraId="41230AA2" w14:textId="77777777" w:rsidR="005E75B4" w:rsidRDefault="00921C14">
      <w:pPr>
        <w:pStyle w:val="af5"/>
        <w:spacing w:line="360" w:lineRule="auto"/>
        <w:rPr>
          <w:rFonts w:ascii="Times New Roman"/>
          <w:color w:val="000000"/>
          <w:szCs w:val="21"/>
        </w:rPr>
      </w:pPr>
      <w:r>
        <w:rPr>
          <w:rFonts w:ascii="Times New Roman" w:hint="eastAsia"/>
          <w:color w:val="000000"/>
          <w:szCs w:val="21"/>
        </w:rPr>
        <w:t>2024</w:t>
      </w:r>
      <w:r>
        <w:rPr>
          <w:rFonts w:ascii="Times New Roman" w:hint="eastAsia"/>
          <w:color w:val="000000"/>
          <w:szCs w:val="21"/>
        </w:rPr>
        <w:t>年</w:t>
      </w:r>
      <w:r>
        <w:rPr>
          <w:rFonts w:ascii="Times New Roman" w:hint="eastAsia"/>
          <w:color w:val="000000"/>
          <w:szCs w:val="21"/>
        </w:rPr>
        <w:t>11</w:t>
      </w:r>
      <w:r>
        <w:rPr>
          <w:rFonts w:ascii="Times New Roman" w:hint="eastAsia"/>
          <w:color w:val="000000"/>
          <w:szCs w:val="21"/>
        </w:rPr>
        <w:t>月</w:t>
      </w:r>
      <w:r>
        <w:rPr>
          <w:rFonts w:ascii="Times New Roman" w:hint="eastAsia"/>
          <w:color w:val="000000"/>
          <w:szCs w:val="21"/>
        </w:rPr>
        <w:t>19~2025</w:t>
      </w:r>
      <w:r>
        <w:rPr>
          <w:rFonts w:ascii="Times New Roman" w:hint="eastAsia"/>
          <w:color w:val="000000"/>
          <w:szCs w:val="21"/>
        </w:rPr>
        <w:t>年</w:t>
      </w:r>
      <w:r>
        <w:rPr>
          <w:rFonts w:ascii="Times New Roman" w:hint="eastAsia"/>
          <w:color w:val="000000"/>
          <w:szCs w:val="21"/>
        </w:rPr>
        <w:t>5</w:t>
      </w:r>
      <w:r>
        <w:rPr>
          <w:rFonts w:ascii="Times New Roman" w:hint="eastAsia"/>
          <w:color w:val="000000"/>
          <w:szCs w:val="21"/>
        </w:rPr>
        <w:t>月</w:t>
      </w:r>
      <w:r>
        <w:rPr>
          <w:rFonts w:ascii="Times New Roman" w:hint="eastAsia"/>
          <w:color w:val="000000"/>
          <w:szCs w:val="21"/>
        </w:rPr>
        <w:t>15</w:t>
      </w:r>
      <w:r>
        <w:rPr>
          <w:rFonts w:ascii="Times New Roman" w:hint="eastAsia"/>
          <w:color w:val="000000"/>
          <w:szCs w:val="21"/>
        </w:rPr>
        <w:t>日，项目组针对虚拟现实电影场</w:t>
      </w:r>
      <w:r>
        <w:rPr>
          <w:rFonts w:ascii="Times New Roman" w:hint="eastAsia"/>
          <w:color w:val="000000"/>
          <w:szCs w:val="21"/>
        </w:rPr>
        <w:t>所</w:t>
      </w:r>
      <w:r>
        <w:rPr>
          <w:rFonts w:ascii="Times New Roman" w:hint="eastAsia"/>
          <w:color w:val="000000"/>
          <w:szCs w:val="21"/>
        </w:rPr>
        <w:t>技术要求和测量方法开展国内外技术标准资料研究和行业实地调研，形成标准文件草稿，对观众厅的分类、坐观</w:t>
      </w:r>
      <w:proofErr w:type="gramStart"/>
      <w:r>
        <w:rPr>
          <w:rFonts w:ascii="Times New Roman" w:hint="eastAsia"/>
          <w:color w:val="000000"/>
          <w:szCs w:val="21"/>
        </w:rPr>
        <w:t>式设备</w:t>
      </w:r>
      <w:proofErr w:type="gramEnd"/>
      <w:r>
        <w:rPr>
          <w:rFonts w:ascii="Times New Roman" w:hint="eastAsia"/>
          <w:color w:val="000000"/>
          <w:szCs w:val="21"/>
        </w:rPr>
        <w:t>设施、建筑工艺、行进式功能分区提出了指导性技术要求和建议。</w:t>
      </w:r>
    </w:p>
    <w:p w14:paraId="785BB487" w14:textId="77777777" w:rsidR="005E75B4" w:rsidRDefault="00921C14">
      <w:pPr>
        <w:pStyle w:val="af5"/>
        <w:spacing w:line="360" w:lineRule="auto"/>
        <w:rPr>
          <w:rFonts w:ascii="Times New Roman"/>
          <w:color w:val="000000"/>
          <w:szCs w:val="21"/>
        </w:rPr>
      </w:pPr>
      <w:r>
        <w:rPr>
          <w:rFonts w:ascii="Times New Roman" w:hint="eastAsia"/>
          <w:color w:val="000000"/>
          <w:szCs w:val="21"/>
        </w:rPr>
        <w:tab/>
        <w:t>2025</w:t>
      </w:r>
      <w:r>
        <w:rPr>
          <w:rFonts w:ascii="Times New Roman" w:hint="eastAsia"/>
          <w:color w:val="000000"/>
          <w:szCs w:val="21"/>
        </w:rPr>
        <w:t>年</w:t>
      </w:r>
      <w:r>
        <w:rPr>
          <w:rFonts w:ascii="Times New Roman" w:hint="eastAsia"/>
          <w:color w:val="000000"/>
          <w:szCs w:val="21"/>
        </w:rPr>
        <w:t>5</w:t>
      </w:r>
      <w:r>
        <w:rPr>
          <w:rFonts w:ascii="Times New Roman" w:hint="eastAsia"/>
          <w:color w:val="000000"/>
          <w:szCs w:val="21"/>
        </w:rPr>
        <w:t>月</w:t>
      </w:r>
      <w:r>
        <w:rPr>
          <w:rFonts w:ascii="Times New Roman" w:hint="eastAsia"/>
          <w:color w:val="000000"/>
          <w:szCs w:val="21"/>
        </w:rPr>
        <w:t>16</w:t>
      </w:r>
      <w:r>
        <w:rPr>
          <w:rFonts w:ascii="Times New Roman" w:hint="eastAsia"/>
          <w:color w:val="000000"/>
          <w:szCs w:val="21"/>
        </w:rPr>
        <w:t>日</w:t>
      </w:r>
      <w:r>
        <w:rPr>
          <w:rFonts w:ascii="Times New Roman" w:hint="eastAsia"/>
          <w:color w:val="000000"/>
          <w:szCs w:val="21"/>
        </w:rPr>
        <w:t>~8</w:t>
      </w:r>
      <w:r>
        <w:rPr>
          <w:rFonts w:ascii="Times New Roman" w:hint="eastAsia"/>
          <w:color w:val="000000"/>
          <w:szCs w:val="21"/>
        </w:rPr>
        <w:t>月</w:t>
      </w:r>
      <w:r>
        <w:rPr>
          <w:rFonts w:ascii="Times New Roman" w:hint="eastAsia"/>
          <w:color w:val="000000"/>
          <w:szCs w:val="21"/>
        </w:rPr>
        <w:t>15</w:t>
      </w:r>
      <w:r>
        <w:rPr>
          <w:rFonts w:ascii="Times New Roman" w:hint="eastAsia"/>
          <w:color w:val="000000"/>
          <w:szCs w:val="21"/>
        </w:rPr>
        <w:t>日，在工作组内部征集意见，针对提出的问题进行调研，反复推敲论证。</w:t>
      </w:r>
    </w:p>
    <w:p w14:paraId="71298A6A" w14:textId="77777777" w:rsidR="005E75B4" w:rsidRDefault="00921C14">
      <w:pPr>
        <w:pStyle w:val="af5"/>
        <w:spacing w:line="360" w:lineRule="auto"/>
        <w:rPr>
          <w:rFonts w:ascii="Times New Roman"/>
          <w:color w:val="000000"/>
          <w:szCs w:val="21"/>
        </w:rPr>
      </w:pPr>
      <w:r>
        <w:rPr>
          <w:rFonts w:ascii="Times New Roman" w:hint="eastAsia"/>
          <w:color w:val="000000"/>
          <w:szCs w:val="21"/>
        </w:rPr>
        <w:t>2025</w:t>
      </w:r>
      <w:r>
        <w:rPr>
          <w:rFonts w:ascii="Times New Roman" w:hint="eastAsia"/>
          <w:color w:val="000000"/>
          <w:szCs w:val="21"/>
        </w:rPr>
        <w:t>年</w:t>
      </w:r>
      <w:r>
        <w:rPr>
          <w:rFonts w:ascii="Times New Roman" w:hint="eastAsia"/>
          <w:color w:val="000000"/>
          <w:szCs w:val="21"/>
        </w:rPr>
        <w:t>8</w:t>
      </w:r>
      <w:r>
        <w:rPr>
          <w:rFonts w:ascii="Times New Roman" w:hint="eastAsia"/>
          <w:color w:val="000000"/>
          <w:szCs w:val="21"/>
        </w:rPr>
        <w:t>月</w:t>
      </w:r>
      <w:r>
        <w:rPr>
          <w:rFonts w:ascii="Times New Roman" w:hint="eastAsia"/>
          <w:color w:val="000000"/>
          <w:szCs w:val="21"/>
        </w:rPr>
        <w:t>16</w:t>
      </w:r>
      <w:r>
        <w:rPr>
          <w:rFonts w:ascii="Times New Roman" w:hint="eastAsia"/>
          <w:color w:val="000000"/>
          <w:szCs w:val="21"/>
        </w:rPr>
        <w:t>日</w:t>
      </w:r>
      <w:r>
        <w:rPr>
          <w:rFonts w:ascii="Times New Roman" w:hint="eastAsia"/>
          <w:color w:val="000000"/>
          <w:szCs w:val="21"/>
        </w:rPr>
        <w:t>~9</w:t>
      </w:r>
      <w:r>
        <w:rPr>
          <w:rFonts w:ascii="Times New Roman" w:hint="eastAsia"/>
          <w:color w:val="000000"/>
          <w:szCs w:val="21"/>
        </w:rPr>
        <w:t>月</w:t>
      </w:r>
      <w:r>
        <w:rPr>
          <w:rFonts w:ascii="Times New Roman" w:hint="eastAsia"/>
          <w:color w:val="000000"/>
          <w:szCs w:val="21"/>
        </w:rPr>
        <w:t>15</w:t>
      </w:r>
      <w:r>
        <w:rPr>
          <w:rFonts w:ascii="Times New Roman" w:hint="eastAsia"/>
          <w:color w:val="000000"/>
          <w:szCs w:val="21"/>
        </w:rPr>
        <w:t>日，形成本标准工作组讨论稿草稿。</w:t>
      </w:r>
    </w:p>
    <w:p w14:paraId="23A3F0F3" w14:textId="77777777" w:rsidR="005E75B4" w:rsidRDefault="00921C14">
      <w:pPr>
        <w:pStyle w:val="af5"/>
        <w:spacing w:line="360" w:lineRule="auto"/>
        <w:rPr>
          <w:rFonts w:ascii="Times New Roman"/>
          <w:color w:val="000000"/>
          <w:szCs w:val="21"/>
        </w:rPr>
      </w:pPr>
      <w:r>
        <w:rPr>
          <w:rFonts w:ascii="Times New Roman" w:hint="eastAsia"/>
          <w:color w:val="000000"/>
          <w:szCs w:val="21"/>
        </w:rPr>
        <w:t>2025</w:t>
      </w:r>
      <w:r>
        <w:rPr>
          <w:rFonts w:ascii="Times New Roman" w:hint="eastAsia"/>
          <w:color w:val="000000"/>
          <w:szCs w:val="21"/>
        </w:rPr>
        <w:t>年</w:t>
      </w:r>
      <w:r>
        <w:rPr>
          <w:rFonts w:ascii="Times New Roman" w:hint="eastAsia"/>
          <w:color w:val="000000"/>
          <w:szCs w:val="21"/>
        </w:rPr>
        <w:t>12</w:t>
      </w:r>
      <w:r>
        <w:rPr>
          <w:rFonts w:ascii="Times New Roman" w:hint="eastAsia"/>
          <w:color w:val="000000"/>
          <w:szCs w:val="21"/>
        </w:rPr>
        <w:t>月</w:t>
      </w:r>
      <w:r>
        <w:rPr>
          <w:rFonts w:ascii="Times New Roman" w:hint="eastAsia"/>
          <w:color w:val="000000"/>
          <w:szCs w:val="21"/>
        </w:rPr>
        <w:t>1</w:t>
      </w:r>
      <w:r>
        <w:rPr>
          <w:rFonts w:ascii="Times New Roman" w:hint="eastAsia"/>
          <w:color w:val="000000"/>
          <w:szCs w:val="21"/>
        </w:rPr>
        <w:t>日，标准名称改为《虚拟现实电影</w:t>
      </w:r>
      <w:r>
        <w:rPr>
          <w:rFonts w:ascii="Times New Roman" w:hint="eastAsia"/>
          <w:color w:val="000000"/>
          <w:szCs w:val="21"/>
        </w:rPr>
        <w:t xml:space="preserve"> </w:t>
      </w:r>
      <w:r>
        <w:rPr>
          <w:rFonts w:ascii="Times New Roman" w:hint="eastAsia"/>
          <w:color w:val="000000"/>
          <w:szCs w:val="21"/>
        </w:rPr>
        <w:t>第</w:t>
      </w:r>
      <w:r>
        <w:rPr>
          <w:rFonts w:ascii="Times New Roman" w:hint="eastAsia"/>
          <w:color w:val="000000"/>
          <w:szCs w:val="21"/>
        </w:rPr>
        <w:t>5</w:t>
      </w:r>
      <w:r>
        <w:rPr>
          <w:rFonts w:ascii="Times New Roman" w:hint="eastAsia"/>
          <w:color w:val="000000"/>
          <w:szCs w:val="21"/>
        </w:rPr>
        <w:t>部分：场所技术要求和测量方法》。</w:t>
      </w:r>
    </w:p>
    <w:p w14:paraId="61AFE996" w14:textId="77777777" w:rsidR="005E75B4" w:rsidRDefault="00921C14">
      <w:pPr>
        <w:numPr>
          <w:ilvl w:val="0"/>
          <w:numId w:val="4"/>
        </w:numPr>
        <w:spacing w:beforeLines="50" w:before="156"/>
        <w:ind w:left="5" w:firstLine="215"/>
        <w:jc w:val="lef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征求意见阶段</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XXXX</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XX</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XXXX</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XX</w:t>
      </w:r>
      <w:r>
        <w:rPr>
          <w:rFonts w:ascii="Times New Roman" w:eastAsia="宋体" w:hAnsi="Times New Roman" w:cs="Times New Roman" w:hint="eastAsia"/>
          <w:sz w:val="24"/>
          <w:szCs w:val="24"/>
        </w:rPr>
        <w:t>月）</w:t>
      </w:r>
    </w:p>
    <w:p w14:paraId="34A0FAAE" w14:textId="77777777" w:rsidR="005E75B4" w:rsidRDefault="00921C14">
      <w:pPr>
        <w:numPr>
          <w:ilvl w:val="255"/>
          <w:numId w:val="0"/>
        </w:numPr>
        <w:spacing w:line="380" w:lineRule="exact"/>
        <w:rPr>
          <w:rFonts w:ascii="Times New Roman" w:eastAsia="宋体" w:hAnsi="Times New Roman" w:cs="Times New Roman"/>
          <w:color w:val="808080" w:themeColor="background1" w:themeShade="80"/>
          <w:szCs w:val="21"/>
        </w:rPr>
      </w:pPr>
      <w:r>
        <w:rPr>
          <w:rFonts w:ascii="Times New Roman" w:eastAsia="宋体" w:hAnsi="Times New Roman" w:cs="Times New Roman" w:hint="eastAsia"/>
          <w:color w:val="808080" w:themeColor="background1" w:themeShade="80"/>
          <w:szCs w:val="21"/>
        </w:rPr>
        <w:t>【对于意见征求阶段工作的说明，应突出说清以下三个情况：一是标准征求意见稿发放范围、单位数量及其行业代表情况。二是意见汇总及分析处理情况。三是部分采纳和不采纳意见向意见提出单位的反馈情况。若意见不能达成一致的，主编单位应在编制说明中予以说明，提请标准审查会议定。】</w:t>
      </w:r>
    </w:p>
    <w:p w14:paraId="1EBDC13A" w14:textId="77777777" w:rsidR="005E75B4" w:rsidRDefault="00921C14">
      <w:pPr>
        <w:numPr>
          <w:ilvl w:val="0"/>
          <w:numId w:val="4"/>
        </w:numPr>
        <w:spacing w:beforeLines="50" w:before="156"/>
        <w:ind w:left="5" w:firstLine="215"/>
        <w:jc w:val="lef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审查阶段</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XXXX</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XX</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XXXX</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XX</w:t>
      </w:r>
      <w:r>
        <w:rPr>
          <w:rFonts w:ascii="Times New Roman" w:eastAsia="宋体" w:hAnsi="Times New Roman" w:cs="Times New Roman" w:hint="eastAsia"/>
          <w:sz w:val="24"/>
          <w:szCs w:val="24"/>
        </w:rPr>
        <w:t>月）</w:t>
      </w:r>
    </w:p>
    <w:p w14:paraId="70AA83A4" w14:textId="77777777" w:rsidR="005E75B4" w:rsidRDefault="00921C14">
      <w:pPr>
        <w:numPr>
          <w:ilvl w:val="0"/>
          <w:numId w:val="4"/>
        </w:numPr>
        <w:spacing w:beforeLines="50" w:before="156"/>
        <w:ind w:left="5" w:firstLine="215"/>
        <w:jc w:val="lef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报批阶段</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XXXX</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XX</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XXXX</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XX</w:t>
      </w:r>
      <w:r>
        <w:rPr>
          <w:rFonts w:ascii="Times New Roman" w:eastAsia="宋体" w:hAnsi="Times New Roman" w:cs="Times New Roman" w:hint="eastAsia"/>
          <w:sz w:val="24"/>
          <w:szCs w:val="24"/>
        </w:rPr>
        <w:t>月）</w:t>
      </w:r>
    </w:p>
    <w:p w14:paraId="588925E9" w14:textId="77777777" w:rsidR="005E75B4" w:rsidRDefault="00921C14">
      <w:pPr>
        <w:numPr>
          <w:ilvl w:val="0"/>
          <w:numId w:val="4"/>
        </w:numPr>
        <w:spacing w:beforeLines="50" w:before="156"/>
        <w:ind w:left="5" w:firstLine="215"/>
        <w:jc w:val="left"/>
        <w:rPr>
          <w:rFonts w:ascii="Times New Roman" w:eastAsia="宋体" w:hint="eastAsia"/>
          <w:color w:val="000000"/>
          <w:szCs w:val="21"/>
        </w:rPr>
      </w:pPr>
      <w:r>
        <w:rPr>
          <w:rFonts w:ascii="Times New Roman" w:eastAsia="宋体" w:hAnsi="Times New Roman" w:cs="Times New Roman" w:hint="eastAsia"/>
          <w:b/>
          <w:bCs/>
          <w:sz w:val="24"/>
          <w:szCs w:val="24"/>
        </w:rPr>
        <w:t>发布阶段</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XXXX</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XX</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XXXX</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XX</w:t>
      </w:r>
      <w:r>
        <w:rPr>
          <w:rFonts w:ascii="Times New Roman" w:eastAsia="宋体" w:hAnsi="Times New Roman" w:cs="Times New Roman" w:hint="eastAsia"/>
          <w:sz w:val="24"/>
          <w:szCs w:val="24"/>
        </w:rPr>
        <w:t>月）</w:t>
      </w:r>
    </w:p>
    <w:p w14:paraId="208034E3" w14:textId="77777777" w:rsidR="005E75B4" w:rsidRDefault="00921C14">
      <w:pPr>
        <w:numPr>
          <w:ilvl w:val="0"/>
          <w:numId w:val="2"/>
        </w:numPr>
        <w:spacing w:beforeLines="50" w:before="156"/>
        <w:jc w:val="left"/>
        <w:outlineLvl w:val="0"/>
        <w:rPr>
          <w:rFonts w:ascii="Times New Roman" w:eastAsia="黑体" w:hAnsi="Times New Roman" w:cs="Times New Roman"/>
          <w:b/>
          <w:bCs/>
          <w:color w:val="000000"/>
          <w:sz w:val="24"/>
          <w:szCs w:val="24"/>
        </w:rPr>
      </w:pPr>
      <w:bookmarkStart w:id="12" w:name="_Toc214886158"/>
      <w:r>
        <w:rPr>
          <w:rFonts w:ascii="Times New Roman" w:eastAsia="黑体" w:hAnsi="Times New Roman" w:cs="Times New Roman" w:hint="eastAsia"/>
          <w:b/>
          <w:bCs/>
          <w:color w:val="000000"/>
          <w:sz w:val="24"/>
          <w:szCs w:val="24"/>
        </w:rPr>
        <w:t>标准编制原则、主要技术内容及其确定依据</w:t>
      </w:r>
      <w:bookmarkEnd w:id="12"/>
    </w:p>
    <w:p w14:paraId="7179A8C0" w14:textId="77777777" w:rsidR="005E75B4" w:rsidRDefault="00921C14">
      <w:pPr>
        <w:numPr>
          <w:ilvl w:val="0"/>
          <w:numId w:val="5"/>
        </w:numPr>
        <w:spacing w:beforeLines="50" w:before="156"/>
        <w:ind w:firstLine="0"/>
        <w:jc w:val="left"/>
        <w:outlineLvl w:val="1"/>
        <w:rPr>
          <w:rFonts w:ascii="Times New Roman" w:eastAsia="宋体" w:hAnsi="Times New Roman" w:cs="Times New Roman"/>
          <w:b/>
          <w:bCs/>
          <w:sz w:val="24"/>
          <w:szCs w:val="24"/>
        </w:rPr>
      </w:pPr>
      <w:bookmarkStart w:id="13" w:name="_Toc214886159"/>
      <w:r>
        <w:rPr>
          <w:rFonts w:ascii="Times New Roman" w:eastAsia="宋体" w:hAnsi="Times New Roman" w:cs="Times New Roman" w:hint="eastAsia"/>
          <w:b/>
          <w:bCs/>
          <w:sz w:val="24"/>
          <w:szCs w:val="24"/>
        </w:rPr>
        <w:t>标准编制原则</w:t>
      </w:r>
      <w:bookmarkEnd w:id="13"/>
    </w:p>
    <w:p w14:paraId="634BC81B" w14:textId="77777777" w:rsidR="005E75B4" w:rsidRDefault="00921C14">
      <w:pPr>
        <w:numPr>
          <w:ilvl w:val="255"/>
          <w:numId w:val="0"/>
        </w:numPr>
        <w:spacing w:line="380" w:lineRule="exact"/>
        <w:ind w:leftChars="200" w:left="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本标准在编制过程中遵循了以下原则：</w:t>
      </w:r>
    </w:p>
    <w:p w14:paraId="6D48A579" w14:textId="77777777" w:rsidR="005E75B4" w:rsidRDefault="00921C14">
      <w:pPr>
        <w:numPr>
          <w:ilvl w:val="0"/>
          <w:numId w:val="6"/>
        </w:numPr>
        <w:spacing w:line="380" w:lineRule="exact"/>
        <w:ind w:left="0"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一致性：要求本标准与行业内的其他相关标准保持一致，并对未来相关标准的制定提供支持。</w:t>
      </w:r>
    </w:p>
    <w:p w14:paraId="170101DB" w14:textId="77777777" w:rsidR="005E75B4" w:rsidRDefault="00921C14">
      <w:pPr>
        <w:numPr>
          <w:ilvl w:val="0"/>
          <w:numId w:val="6"/>
        </w:numPr>
        <w:spacing w:line="380" w:lineRule="exact"/>
        <w:ind w:left="0"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前瞻性：要求本标准在一定时间范围内，保持先进性和可用性。</w:t>
      </w:r>
    </w:p>
    <w:p w14:paraId="1CB0DB71" w14:textId="77777777" w:rsidR="005E75B4" w:rsidRDefault="00921C14">
      <w:pPr>
        <w:numPr>
          <w:ilvl w:val="0"/>
          <w:numId w:val="6"/>
        </w:numPr>
        <w:spacing w:line="380" w:lineRule="exact"/>
        <w:ind w:left="0"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准确性：要求本标准的规范和定义简练、准确，不引起歧义。</w:t>
      </w:r>
    </w:p>
    <w:p w14:paraId="47DF5052" w14:textId="77777777" w:rsidR="005E75B4" w:rsidRDefault="00921C14">
      <w:pPr>
        <w:numPr>
          <w:ilvl w:val="0"/>
          <w:numId w:val="6"/>
        </w:numPr>
        <w:spacing w:line="380" w:lineRule="exact"/>
        <w:ind w:left="0"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可操作性：要求本标准提供的技术规定及实施方法具有可实现性和易操作性。</w:t>
      </w:r>
    </w:p>
    <w:p w14:paraId="5D19448F" w14:textId="77777777" w:rsidR="005E75B4" w:rsidRDefault="00921C14">
      <w:pPr>
        <w:numPr>
          <w:ilvl w:val="0"/>
          <w:numId w:val="5"/>
        </w:numPr>
        <w:spacing w:beforeLines="50" w:before="156"/>
        <w:ind w:firstLine="0"/>
        <w:jc w:val="left"/>
        <w:outlineLvl w:val="1"/>
        <w:rPr>
          <w:rFonts w:ascii="Times New Roman" w:eastAsia="宋体" w:hAnsi="Times New Roman" w:cs="Times New Roman"/>
          <w:color w:val="808080" w:themeColor="background1" w:themeShade="80"/>
          <w:szCs w:val="21"/>
        </w:rPr>
      </w:pPr>
      <w:bookmarkStart w:id="14" w:name="_Toc214886160"/>
      <w:r>
        <w:rPr>
          <w:rFonts w:ascii="Times New Roman" w:eastAsia="宋体" w:hAnsi="Times New Roman" w:cs="Times New Roman" w:hint="eastAsia"/>
          <w:b/>
          <w:bCs/>
          <w:sz w:val="24"/>
          <w:szCs w:val="24"/>
        </w:rPr>
        <w:t>主要技术内容及其确定依据</w:t>
      </w:r>
      <w:bookmarkEnd w:id="14"/>
    </w:p>
    <w:p w14:paraId="2D681BEF" w14:textId="77777777" w:rsidR="005E75B4" w:rsidRDefault="00921C14">
      <w:pPr>
        <w:spacing w:beforeLines="50" w:before="156" w:line="360" w:lineRule="auto"/>
        <w:ind w:firstLineChars="200" w:firstLine="420"/>
        <w:jc w:val="left"/>
        <w:outlineLvl w:val="1"/>
        <w:rPr>
          <w:rFonts w:ascii="Times New Roman" w:eastAsia="宋体" w:hAnsi="Times New Roman" w:cs="Times New Roman"/>
          <w:color w:val="808080" w:themeColor="background1" w:themeShade="80"/>
          <w:szCs w:val="21"/>
        </w:rPr>
      </w:pPr>
      <w:bookmarkStart w:id="15" w:name="_Toc214886161"/>
      <w:r>
        <w:rPr>
          <w:rFonts w:ascii="Times New Roman" w:eastAsia="宋体" w:hAnsi="Times New Roman" w:cs="Times New Roman" w:hint="eastAsia"/>
          <w:color w:val="000000"/>
          <w:kern w:val="0"/>
          <w:szCs w:val="21"/>
        </w:rPr>
        <w:t>本文件在充分研究国内外虚拟现实相关标准化文件的基础上，结合电影行业的特殊需求，按照标准编写规范编制，适用于虚拟现实电影场</w:t>
      </w:r>
      <w:r>
        <w:rPr>
          <w:rFonts w:ascii="Times New Roman" w:eastAsia="宋体" w:hAnsi="Times New Roman" w:cs="Times New Roman" w:hint="eastAsia"/>
          <w:color w:val="000000"/>
          <w:kern w:val="0"/>
          <w:szCs w:val="21"/>
        </w:rPr>
        <w:t>所</w:t>
      </w:r>
      <w:r>
        <w:rPr>
          <w:rFonts w:ascii="Times New Roman" w:eastAsia="宋体" w:hAnsi="Times New Roman" w:cs="Times New Roman" w:hint="eastAsia"/>
          <w:color w:val="000000"/>
          <w:kern w:val="0"/>
          <w:szCs w:val="21"/>
        </w:rPr>
        <w:t>的建设、使用、维护和评估。本文件规定了虚拟现实电影场</w:t>
      </w:r>
      <w:r>
        <w:rPr>
          <w:rFonts w:ascii="Times New Roman" w:eastAsia="宋体" w:hAnsi="Times New Roman" w:cs="Times New Roman" w:hint="eastAsia"/>
          <w:color w:val="000000"/>
          <w:kern w:val="0"/>
          <w:szCs w:val="21"/>
        </w:rPr>
        <w:t>所</w:t>
      </w:r>
      <w:r>
        <w:rPr>
          <w:rFonts w:ascii="Times New Roman" w:eastAsia="宋体" w:hAnsi="Times New Roman" w:cs="Times New Roman" w:hint="eastAsia"/>
          <w:color w:val="000000"/>
          <w:kern w:val="0"/>
          <w:szCs w:val="21"/>
        </w:rPr>
        <w:t>的分类、设备设施、建筑工艺、功能分区等技术要求，描述了相应的测量方法。以</w:t>
      </w:r>
      <w:r>
        <w:rPr>
          <w:rFonts w:ascii="Times New Roman" w:eastAsia="宋体" w:hAnsi="Times New Roman" w:cs="Times New Roman" w:hint="eastAsia"/>
          <w:color w:val="000000"/>
          <w:kern w:val="0"/>
          <w:szCs w:val="21"/>
        </w:rPr>
        <w:lastRenderedPageBreak/>
        <w:t>下</w:t>
      </w:r>
      <w:r>
        <w:rPr>
          <w:rFonts w:ascii="Times New Roman" w:eastAsia="宋体" w:hAnsi="Times New Roman" w:cs="Times New Roman" w:hint="eastAsia"/>
          <w:color w:val="000000"/>
          <w:kern w:val="0"/>
          <w:szCs w:val="21"/>
        </w:rPr>
        <w:t>7</w:t>
      </w:r>
      <w:r>
        <w:rPr>
          <w:rFonts w:ascii="Times New Roman" w:eastAsia="宋体" w:hAnsi="Times New Roman" w:cs="Times New Roman" w:hint="eastAsia"/>
          <w:color w:val="000000"/>
          <w:kern w:val="0"/>
          <w:szCs w:val="21"/>
        </w:rPr>
        <w:t>项技术参数对虚拟现实电影场</w:t>
      </w:r>
      <w:r>
        <w:rPr>
          <w:rFonts w:ascii="Times New Roman" w:eastAsia="宋体" w:hAnsi="Times New Roman" w:cs="Times New Roman" w:hint="eastAsia"/>
          <w:color w:val="000000"/>
          <w:kern w:val="0"/>
          <w:szCs w:val="21"/>
        </w:rPr>
        <w:t>所</w:t>
      </w:r>
      <w:r>
        <w:rPr>
          <w:rFonts w:ascii="Times New Roman" w:eastAsia="宋体" w:hAnsi="Times New Roman" w:cs="Times New Roman" w:hint="eastAsia"/>
          <w:color w:val="000000"/>
          <w:kern w:val="0"/>
          <w:szCs w:val="21"/>
        </w:rPr>
        <w:t>尤其重要，下面提供选取该</w:t>
      </w:r>
      <w:r>
        <w:rPr>
          <w:rFonts w:ascii="Times New Roman" w:eastAsia="宋体" w:hAnsi="Times New Roman" w:cs="Times New Roman" w:hint="eastAsia"/>
          <w:color w:val="000000"/>
          <w:kern w:val="0"/>
          <w:szCs w:val="21"/>
        </w:rPr>
        <w:t>7</w:t>
      </w:r>
      <w:r>
        <w:rPr>
          <w:rFonts w:ascii="Times New Roman" w:eastAsia="宋体" w:hAnsi="Times New Roman" w:cs="Times New Roman" w:hint="eastAsia"/>
          <w:color w:val="000000"/>
          <w:kern w:val="0"/>
          <w:szCs w:val="21"/>
        </w:rPr>
        <w:t>项技术参数的考虑因素及其确定依据。</w:t>
      </w:r>
      <w:bookmarkEnd w:id="15"/>
    </w:p>
    <w:p w14:paraId="0E046E94" w14:textId="77777777" w:rsidR="005E75B4" w:rsidRDefault="00921C14">
      <w:pPr>
        <w:numPr>
          <w:ilvl w:val="0"/>
          <w:numId w:val="7"/>
        </w:numPr>
        <w:spacing w:beforeLines="50" w:before="156"/>
        <w:jc w:val="left"/>
        <w:outlineLvl w:val="1"/>
        <w:rPr>
          <w:rFonts w:ascii="Times New Roman" w:eastAsia="宋体" w:hAnsi="Times New Roman" w:cs="Times New Roman"/>
          <w:color w:val="000000"/>
          <w:kern w:val="0"/>
          <w:szCs w:val="21"/>
        </w:rPr>
      </w:pPr>
      <w:bookmarkStart w:id="16" w:name="_Toc214886162"/>
      <w:r>
        <w:rPr>
          <w:rFonts w:hint="eastAsia"/>
          <w:szCs w:val="21"/>
        </w:rPr>
        <w:t>观众厅标志、灯光指示系统</w:t>
      </w:r>
      <w:bookmarkEnd w:id="16"/>
    </w:p>
    <w:p w14:paraId="5B12D392" w14:textId="77777777" w:rsidR="005E75B4" w:rsidRDefault="00921C14">
      <w:pPr>
        <w:spacing w:line="380" w:lineRule="exact"/>
        <w:ind w:leftChars="200" w:left="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观众可以快速定位到影厅的位置和观影座位，紧急情况下观众快速定位逃生路径，因此制定“</w:t>
      </w:r>
      <w:r>
        <w:rPr>
          <w:rFonts w:ascii="Times New Roman" w:eastAsia="宋体" w:hAnsi="Times New Roman" w:cs="Times New Roman"/>
          <w:color w:val="000000"/>
          <w:kern w:val="0"/>
          <w:szCs w:val="21"/>
        </w:rPr>
        <w:t>观众厅标志</w:t>
      </w:r>
      <w:r>
        <w:rPr>
          <w:rFonts w:ascii="Times New Roman" w:eastAsia="宋体" w:hAnsi="Times New Roman" w:cs="Times New Roman" w:hint="eastAsia"/>
          <w:color w:val="000000"/>
          <w:kern w:val="0"/>
          <w:szCs w:val="21"/>
        </w:rPr>
        <w:t>、灯光指示系统”技术要求。</w:t>
      </w:r>
    </w:p>
    <w:p w14:paraId="7C4B5D87" w14:textId="77777777" w:rsidR="005E75B4" w:rsidRDefault="00921C14">
      <w:pPr>
        <w:numPr>
          <w:ilvl w:val="0"/>
          <w:numId w:val="7"/>
        </w:numPr>
        <w:spacing w:line="380" w:lineRule="exact"/>
        <w:rPr>
          <w:rFonts w:ascii="Times New Roman" w:eastAsia="宋体" w:hAnsi="Times New Roman" w:cs="Times New Roman"/>
          <w:color w:val="000000"/>
          <w:kern w:val="0"/>
          <w:szCs w:val="21"/>
        </w:rPr>
      </w:pPr>
      <w:r>
        <w:rPr>
          <w:rFonts w:hint="eastAsia"/>
          <w:szCs w:val="21"/>
        </w:rPr>
        <w:t>座椅规格</w:t>
      </w:r>
    </w:p>
    <w:p w14:paraId="72500DE9" w14:textId="77777777" w:rsidR="005E75B4" w:rsidRDefault="00921C14">
      <w:pPr>
        <w:spacing w:line="380" w:lineRule="exact"/>
        <w:ind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保障观众的安全，有良好的观影体验，并配合虚拟现实电影内容的方向和角度的变化，因此制定“座椅规格”技术要求。</w:t>
      </w:r>
    </w:p>
    <w:p w14:paraId="043285E1" w14:textId="77777777" w:rsidR="005E75B4" w:rsidRDefault="00921C14">
      <w:pPr>
        <w:numPr>
          <w:ilvl w:val="0"/>
          <w:numId w:val="7"/>
        </w:numPr>
        <w:spacing w:line="380" w:lineRule="exact"/>
        <w:rPr>
          <w:rFonts w:ascii="Times New Roman" w:eastAsia="宋体" w:hAnsi="Times New Roman" w:cs="Times New Roman"/>
          <w:color w:val="000000"/>
          <w:kern w:val="0"/>
          <w:szCs w:val="21"/>
        </w:rPr>
      </w:pPr>
      <w:r>
        <w:rPr>
          <w:rFonts w:hint="eastAsia"/>
          <w:szCs w:val="21"/>
        </w:rPr>
        <w:t>应急广播系统</w:t>
      </w:r>
    </w:p>
    <w:p w14:paraId="2146C150" w14:textId="77777777" w:rsidR="005E75B4" w:rsidRDefault="00921C14">
      <w:pPr>
        <w:spacing w:line="380" w:lineRule="exact"/>
        <w:ind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当遇到紧急情况时，可以及时迅速的将危险信号传递到每一位观众，为逃生做好准备，因此制定“应急广播系统”技术要求。</w:t>
      </w:r>
    </w:p>
    <w:p w14:paraId="3272D2DC" w14:textId="77777777" w:rsidR="005E75B4" w:rsidRDefault="00921C14">
      <w:pPr>
        <w:numPr>
          <w:ilvl w:val="0"/>
          <w:numId w:val="7"/>
        </w:numPr>
        <w:spacing w:line="380" w:lineRule="exact"/>
        <w:rPr>
          <w:rFonts w:ascii="Times New Roman" w:eastAsia="宋体" w:hAnsi="Times New Roman" w:cs="Times New Roman"/>
          <w:color w:val="000000"/>
          <w:kern w:val="0"/>
          <w:szCs w:val="21"/>
        </w:rPr>
      </w:pPr>
      <w:r>
        <w:rPr>
          <w:rFonts w:hint="eastAsia"/>
          <w:szCs w:val="21"/>
        </w:rPr>
        <w:t>观影设备定位系统</w:t>
      </w:r>
    </w:p>
    <w:p w14:paraId="7A100F9F" w14:textId="77777777" w:rsidR="005E75B4" w:rsidRDefault="00921C14">
      <w:pPr>
        <w:spacing w:line="380" w:lineRule="exact"/>
        <w:ind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能识别自身的方位，能满足与虚拟现实电影的内容所表达的方向一致，因此制定“观影设备定位系统”技术要求。</w:t>
      </w:r>
    </w:p>
    <w:p w14:paraId="55342E76" w14:textId="77777777" w:rsidR="005E75B4" w:rsidRDefault="00921C14">
      <w:pPr>
        <w:numPr>
          <w:ilvl w:val="0"/>
          <w:numId w:val="7"/>
        </w:numPr>
        <w:spacing w:line="380" w:lineRule="exact"/>
        <w:rPr>
          <w:rFonts w:hint="eastAsia"/>
          <w:szCs w:val="21"/>
        </w:rPr>
      </w:pPr>
      <w:r>
        <w:rPr>
          <w:rFonts w:hint="eastAsia"/>
          <w:szCs w:val="21"/>
        </w:rPr>
        <w:t>建筑工艺</w:t>
      </w:r>
    </w:p>
    <w:p w14:paraId="4DE74DB1" w14:textId="77777777" w:rsidR="005E75B4" w:rsidRDefault="00921C14">
      <w:pPr>
        <w:spacing w:line="380" w:lineRule="exact"/>
        <w:ind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观看有角度变化的影片时或者观众进出时，避免观众之间互相触碰到，从而影响观影体验和安全，在紧急情况时可以有足够的逃生空间，因此制定“座椅扶手中到中宽度、座椅扶手间净宽、座椅排距、排间净宽、边纵通道净宽、横通道净宽”等技术要求。</w:t>
      </w:r>
    </w:p>
    <w:p w14:paraId="3D9C5D90" w14:textId="77777777" w:rsidR="005E75B4" w:rsidRDefault="00921C14">
      <w:pPr>
        <w:numPr>
          <w:ilvl w:val="0"/>
          <w:numId w:val="7"/>
        </w:numPr>
        <w:spacing w:line="380" w:lineRule="exact"/>
        <w:rPr>
          <w:rFonts w:hint="eastAsia"/>
          <w:szCs w:val="21"/>
        </w:rPr>
      </w:pPr>
      <w:r>
        <w:rPr>
          <w:rFonts w:hint="eastAsia"/>
          <w:szCs w:val="21"/>
        </w:rPr>
        <w:t>体验区</w:t>
      </w:r>
    </w:p>
    <w:p w14:paraId="32BE241F" w14:textId="77777777" w:rsidR="005E75B4" w:rsidRDefault="00921C14">
      <w:pPr>
        <w:spacing w:line="380" w:lineRule="exact"/>
        <w:ind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行进</w:t>
      </w:r>
      <w:proofErr w:type="gramStart"/>
      <w:r>
        <w:rPr>
          <w:rFonts w:ascii="Times New Roman" w:eastAsia="宋体" w:hAnsi="Times New Roman" w:cs="Times New Roman" w:hint="eastAsia"/>
          <w:color w:val="000000"/>
          <w:kern w:val="0"/>
          <w:szCs w:val="21"/>
        </w:rPr>
        <w:t>式需要</w:t>
      </w:r>
      <w:proofErr w:type="gramEnd"/>
      <w:r>
        <w:rPr>
          <w:rFonts w:ascii="Times New Roman" w:eastAsia="宋体" w:hAnsi="Times New Roman" w:cs="Times New Roman" w:hint="eastAsia"/>
          <w:color w:val="000000"/>
          <w:kern w:val="0"/>
          <w:szCs w:val="21"/>
        </w:rPr>
        <w:t>观众根据虚拟现实电影的叙事情节，发生位置变化，场</w:t>
      </w:r>
      <w:r>
        <w:rPr>
          <w:rFonts w:ascii="Times New Roman" w:eastAsia="宋体" w:hAnsi="Times New Roman" w:cs="Times New Roman" w:hint="eastAsia"/>
          <w:color w:val="000000"/>
          <w:kern w:val="0"/>
          <w:szCs w:val="21"/>
        </w:rPr>
        <w:t>所</w:t>
      </w:r>
      <w:r>
        <w:rPr>
          <w:rFonts w:ascii="Times New Roman" w:eastAsia="宋体" w:hAnsi="Times New Roman" w:cs="Times New Roman" w:hint="eastAsia"/>
          <w:color w:val="000000"/>
          <w:kern w:val="0"/>
          <w:szCs w:val="21"/>
        </w:rPr>
        <w:t>的大小决定着承载体验人数的数量，为了满足行进式的观影模式，场</w:t>
      </w:r>
      <w:r>
        <w:rPr>
          <w:rFonts w:ascii="Times New Roman" w:eastAsia="宋体" w:hAnsi="Times New Roman" w:cs="Times New Roman" w:hint="eastAsia"/>
          <w:color w:val="000000"/>
          <w:kern w:val="0"/>
          <w:szCs w:val="21"/>
        </w:rPr>
        <w:t>所</w:t>
      </w:r>
      <w:r>
        <w:rPr>
          <w:rFonts w:ascii="Times New Roman" w:eastAsia="宋体" w:hAnsi="Times New Roman" w:cs="Times New Roman" w:hint="eastAsia"/>
          <w:color w:val="000000"/>
          <w:kern w:val="0"/>
          <w:szCs w:val="21"/>
        </w:rPr>
        <w:t>的墙面和地面需要有定位标识和防护措施，遇到紧急情况时应有紧急照明设施和疏散指示标识，因此制定“体验区”技术要求。</w:t>
      </w:r>
    </w:p>
    <w:p w14:paraId="437C85B0" w14:textId="77777777" w:rsidR="005E75B4" w:rsidRDefault="00921C14">
      <w:pPr>
        <w:numPr>
          <w:ilvl w:val="0"/>
          <w:numId w:val="7"/>
        </w:numPr>
        <w:spacing w:line="380" w:lineRule="exact"/>
        <w:rPr>
          <w:rFonts w:hint="eastAsia"/>
          <w:szCs w:val="21"/>
        </w:rPr>
      </w:pPr>
      <w:r>
        <w:rPr>
          <w:rFonts w:hint="eastAsia"/>
          <w:szCs w:val="21"/>
        </w:rPr>
        <w:t>行进式动线要求</w:t>
      </w:r>
    </w:p>
    <w:p w14:paraId="1B219545" w14:textId="77777777" w:rsidR="005E75B4" w:rsidRDefault="00921C14">
      <w:pPr>
        <w:spacing w:line="380" w:lineRule="exact"/>
        <w:ind w:firstLine="420"/>
        <w:rPr>
          <w:rFonts w:ascii="Times New Roman" w:eastAsia="宋体" w:hAnsi="Times New Roman" w:cs="Times New Roman"/>
          <w:sz w:val="24"/>
          <w:szCs w:val="24"/>
        </w:rPr>
      </w:pPr>
      <w:r>
        <w:rPr>
          <w:rFonts w:ascii="Times New Roman" w:eastAsia="宋体" w:hAnsi="Times New Roman" w:cs="Times New Roman" w:hint="eastAsia"/>
          <w:color w:val="000000"/>
          <w:kern w:val="0"/>
          <w:szCs w:val="21"/>
        </w:rPr>
        <w:t>观众可以快速识别体验方向，明确出口入口的位置，避免体验混乱，因此制定“行进式动线要求”技术要求。</w:t>
      </w:r>
      <w:r>
        <w:rPr>
          <w:rFonts w:ascii="Times New Roman" w:eastAsia="宋体" w:hAnsi="Times New Roman" w:cs="Times New Roman" w:hint="eastAsia"/>
          <w:szCs w:val="21"/>
        </w:rPr>
        <w:t xml:space="preserve"> </w:t>
      </w:r>
    </w:p>
    <w:p w14:paraId="726833DB" w14:textId="77777777" w:rsidR="005E75B4" w:rsidRDefault="00921C14">
      <w:pPr>
        <w:numPr>
          <w:ilvl w:val="0"/>
          <w:numId w:val="2"/>
        </w:numPr>
        <w:spacing w:beforeLines="50" w:before="156"/>
        <w:jc w:val="left"/>
        <w:outlineLvl w:val="0"/>
        <w:rPr>
          <w:rFonts w:ascii="Times New Roman" w:eastAsia="黑体" w:hAnsi="Times New Roman" w:cs="Times New Roman"/>
          <w:b/>
          <w:bCs/>
          <w:color w:val="000000"/>
          <w:sz w:val="24"/>
          <w:szCs w:val="24"/>
        </w:rPr>
      </w:pPr>
      <w:bookmarkStart w:id="17" w:name="_Toc214886163"/>
      <w:r>
        <w:rPr>
          <w:rFonts w:ascii="Times New Roman" w:eastAsia="黑体" w:hAnsi="Times New Roman" w:cs="Times New Roman" w:hint="eastAsia"/>
          <w:b/>
          <w:bCs/>
          <w:color w:val="000000"/>
          <w:sz w:val="24"/>
          <w:szCs w:val="24"/>
        </w:rPr>
        <w:t>主要调研、试验验证分析和技术经济论证</w:t>
      </w:r>
      <w:bookmarkEnd w:id="17"/>
    </w:p>
    <w:p w14:paraId="229A56D1" w14:textId="77777777" w:rsidR="005E75B4" w:rsidRDefault="00921C14">
      <w:pPr>
        <w:numPr>
          <w:ilvl w:val="0"/>
          <w:numId w:val="8"/>
        </w:numPr>
        <w:spacing w:beforeLines="50" w:before="156"/>
        <w:ind w:firstLine="0"/>
        <w:jc w:val="left"/>
        <w:outlineLvl w:val="1"/>
        <w:rPr>
          <w:rFonts w:ascii="Times New Roman" w:eastAsia="宋体" w:hAnsi="Times New Roman" w:cs="Times New Roman"/>
          <w:b/>
          <w:bCs/>
          <w:sz w:val="24"/>
          <w:szCs w:val="24"/>
        </w:rPr>
      </w:pPr>
      <w:bookmarkStart w:id="18" w:name="_Toc214886164"/>
      <w:r>
        <w:rPr>
          <w:rFonts w:ascii="Times New Roman" w:eastAsia="宋体" w:hAnsi="Times New Roman" w:cs="Times New Roman" w:hint="eastAsia"/>
          <w:b/>
          <w:bCs/>
          <w:sz w:val="24"/>
          <w:szCs w:val="24"/>
        </w:rPr>
        <w:t>调研分析报告</w:t>
      </w:r>
      <w:bookmarkEnd w:id="18"/>
    </w:p>
    <w:p w14:paraId="160145F4" w14:textId="77777777" w:rsidR="005E75B4" w:rsidRDefault="00921C14">
      <w:pPr>
        <w:spacing w:beforeLines="50" w:before="156" w:line="360" w:lineRule="auto"/>
        <w:ind w:firstLine="420"/>
        <w:jc w:val="left"/>
        <w:outlineLvl w:val="1"/>
        <w:rPr>
          <w:rFonts w:ascii="Times New Roman" w:eastAsia="宋体" w:hAnsi="Times New Roman" w:cs="Times New Roman"/>
          <w:szCs w:val="21"/>
        </w:rPr>
      </w:pPr>
      <w:bookmarkStart w:id="19" w:name="_Toc214886165"/>
      <w:r>
        <w:rPr>
          <w:rFonts w:ascii="Times New Roman" w:eastAsia="宋体" w:hAnsi="Times New Roman" w:cs="Times New Roman" w:hint="eastAsia"/>
          <w:szCs w:val="21"/>
        </w:rPr>
        <w:t>目前，虚拟现实电影发展迅猛，全国各地在建设虚拟现实电影场</w:t>
      </w:r>
      <w:r>
        <w:rPr>
          <w:rFonts w:ascii="Times New Roman" w:eastAsia="宋体" w:hAnsi="Times New Roman" w:cs="Times New Roman" w:hint="eastAsia"/>
          <w:szCs w:val="21"/>
        </w:rPr>
        <w:t>所</w:t>
      </w:r>
      <w:r>
        <w:rPr>
          <w:rFonts w:ascii="Times New Roman" w:eastAsia="宋体" w:hAnsi="Times New Roman" w:cs="Times New Roman" w:hint="eastAsia"/>
          <w:szCs w:val="21"/>
        </w:rPr>
        <w:t>，为了充分了解场</w:t>
      </w:r>
      <w:r>
        <w:rPr>
          <w:rFonts w:ascii="Times New Roman" w:eastAsia="宋体" w:hAnsi="Times New Roman" w:cs="Times New Roman" w:hint="eastAsia"/>
          <w:szCs w:val="21"/>
        </w:rPr>
        <w:t>所</w:t>
      </w:r>
      <w:r>
        <w:rPr>
          <w:rFonts w:ascii="Times New Roman" w:eastAsia="宋体" w:hAnsi="Times New Roman" w:cs="Times New Roman" w:hint="eastAsia"/>
          <w:szCs w:val="21"/>
        </w:rPr>
        <w:t>建设的关键指标，调研了《唐宫夜宴》《一梦入大唐》《风起洛阳》等场</w:t>
      </w:r>
      <w:r>
        <w:rPr>
          <w:rFonts w:ascii="Times New Roman" w:eastAsia="宋体" w:hAnsi="Times New Roman" w:cs="Times New Roman" w:hint="eastAsia"/>
          <w:szCs w:val="21"/>
        </w:rPr>
        <w:t>所</w:t>
      </w:r>
      <w:r>
        <w:rPr>
          <w:rFonts w:ascii="Times New Roman" w:eastAsia="宋体" w:hAnsi="Times New Roman" w:cs="Times New Roman" w:hint="eastAsia"/>
          <w:szCs w:val="21"/>
        </w:rPr>
        <w:t>和西安电影制片厂虚拟现实电影场</w:t>
      </w:r>
      <w:r>
        <w:rPr>
          <w:rFonts w:ascii="Times New Roman" w:eastAsia="宋体" w:hAnsi="Times New Roman" w:cs="Times New Roman" w:hint="eastAsia"/>
          <w:szCs w:val="21"/>
        </w:rPr>
        <w:t>所</w:t>
      </w:r>
      <w:r>
        <w:rPr>
          <w:rFonts w:ascii="Times New Roman" w:eastAsia="宋体" w:hAnsi="Times New Roman" w:cs="Times New Roman" w:hint="eastAsia"/>
          <w:szCs w:val="21"/>
        </w:rPr>
        <w:t>，充分了解虚拟现实电影场</w:t>
      </w:r>
      <w:r>
        <w:rPr>
          <w:rFonts w:ascii="Times New Roman" w:eastAsia="宋体" w:hAnsi="Times New Roman" w:cs="Times New Roman" w:hint="eastAsia"/>
          <w:szCs w:val="21"/>
        </w:rPr>
        <w:t>所</w:t>
      </w:r>
      <w:r>
        <w:rPr>
          <w:rFonts w:ascii="Times New Roman" w:eastAsia="宋体" w:hAnsi="Times New Roman" w:cs="Times New Roman" w:hint="eastAsia"/>
          <w:szCs w:val="21"/>
        </w:rPr>
        <w:t>类型、设备设施、建筑工艺、功能分区等，结合我国电影行业特点与需求，研究分析虚拟现实电影场</w:t>
      </w:r>
      <w:r>
        <w:rPr>
          <w:rFonts w:ascii="Times New Roman" w:eastAsia="宋体" w:hAnsi="Times New Roman" w:cs="Times New Roman" w:hint="eastAsia"/>
          <w:szCs w:val="21"/>
        </w:rPr>
        <w:t>所</w:t>
      </w:r>
      <w:r>
        <w:rPr>
          <w:rFonts w:ascii="Times New Roman" w:eastAsia="宋体" w:hAnsi="Times New Roman" w:cs="Times New Roman" w:hint="eastAsia"/>
          <w:szCs w:val="21"/>
        </w:rPr>
        <w:t>技术要求和测量方法。</w:t>
      </w:r>
      <w:bookmarkEnd w:id="19"/>
    </w:p>
    <w:p w14:paraId="49E553B1" w14:textId="77777777" w:rsidR="005E75B4" w:rsidRDefault="00921C14">
      <w:pPr>
        <w:numPr>
          <w:ilvl w:val="0"/>
          <w:numId w:val="8"/>
        </w:numPr>
        <w:spacing w:beforeLines="50" w:before="156"/>
        <w:ind w:firstLine="0"/>
        <w:jc w:val="left"/>
        <w:outlineLvl w:val="1"/>
        <w:rPr>
          <w:rFonts w:ascii="Times New Roman" w:eastAsia="宋体" w:hAnsi="Times New Roman" w:cs="Times New Roman"/>
          <w:b/>
          <w:bCs/>
          <w:sz w:val="24"/>
          <w:szCs w:val="24"/>
        </w:rPr>
      </w:pPr>
      <w:bookmarkStart w:id="20" w:name="_Toc214886166"/>
      <w:r>
        <w:rPr>
          <w:rFonts w:ascii="Times New Roman" w:eastAsia="宋体" w:hAnsi="Times New Roman" w:cs="Times New Roman" w:hint="eastAsia"/>
          <w:b/>
          <w:bCs/>
          <w:sz w:val="24"/>
          <w:szCs w:val="24"/>
        </w:rPr>
        <w:t>试验验证分析报告</w:t>
      </w:r>
      <w:bookmarkEnd w:id="20"/>
    </w:p>
    <w:p w14:paraId="7DC89406" w14:textId="77777777" w:rsidR="005E75B4" w:rsidRDefault="00921C14">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目前虚拟现实电影日益壮大，但虚拟现实电影场</w:t>
      </w:r>
      <w:r>
        <w:rPr>
          <w:rFonts w:ascii="Times New Roman" w:eastAsia="宋体" w:hAnsi="Times New Roman" w:cs="Times New Roman" w:hint="eastAsia"/>
          <w:szCs w:val="21"/>
        </w:rPr>
        <w:t>所</w:t>
      </w:r>
      <w:r>
        <w:rPr>
          <w:rFonts w:ascii="Times New Roman" w:eastAsia="宋体" w:hAnsi="Times New Roman" w:cs="Times New Roman" w:hint="eastAsia"/>
          <w:szCs w:val="21"/>
        </w:rPr>
        <w:t>还未得到统一的规范，严重影响了观影体</w:t>
      </w:r>
      <w:r>
        <w:rPr>
          <w:rFonts w:ascii="Times New Roman" w:eastAsia="宋体" w:hAnsi="Times New Roman" w:cs="Times New Roman" w:hint="eastAsia"/>
          <w:szCs w:val="21"/>
        </w:rPr>
        <w:lastRenderedPageBreak/>
        <w:t>验和制约了虚拟现实内容与场</w:t>
      </w:r>
      <w:r>
        <w:rPr>
          <w:rFonts w:ascii="Times New Roman" w:eastAsia="宋体" w:hAnsi="Times New Roman" w:cs="Times New Roman" w:hint="eastAsia"/>
          <w:szCs w:val="21"/>
        </w:rPr>
        <w:t>所</w:t>
      </w:r>
      <w:r>
        <w:rPr>
          <w:rFonts w:ascii="Times New Roman" w:eastAsia="宋体" w:hAnsi="Times New Roman" w:cs="Times New Roman" w:hint="eastAsia"/>
          <w:szCs w:val="21"/>
        </w:rPr>
        <w:t>的匹配。本标准规定了虚拟现实电影场</w:t>
      </w:r>
      <w:r>
        <w:rPr>
          <w:rFonts w:ascii="Times New Roman" w:eastAsia="宋体" w:hAnsi="Times New Roman" w:cs="Times New Roman" w:hint="eastAsia"/>
          <w:szCs w:val="21"/>
        </w:rPr>
        <w:t>所</w:t>
      </w:r>
      <w:r>
        <w:rPr>
          <w:rFonts w:ascii="Times New Roman" w:eastAsia="宋体" w:hAnsi="Times New Roman" w:cs="Times New Roman" w:hint="eastAsia"/>
          <w:szCs w:val="21"/>
        </w:rPr>
        <w:t>的要求，保障了观影体验和促进市场健康有序发展。</w:t>
      </w:r>
    </w:p>
    <w:p w14:paraId="12E3AB82" w14:textId="77777777" w:rsidR="005E75B4" w:rsidRDefault="00921C14">
      <w:pPr>
        <w:numPr>
          <w:ilvl w:val="0"/>
          <w:numId w:val="2"/>
        </w:numPr>
        <w:spacing w:beforeLines="50" w:before="156"/>
        <w:jc w:val="left"/>
        <w:outlineLvl w:val="0"/>
        <w:rPr>
          <w:rFonts w:ascii="Times New Roman" w:eastAsia="黑体" w:hAnsi="Times New Roman" w:cs="Times New Roman"/>
          <w:b/>
          <w:bCs/>
          <w:color w:val="000000"/>
          <w:sz w:val="24"/>
          <w:szCs w:val="24"/>
        </w:rPr>
      </w:pPr>
      <w:bookmarkStart w:id="21" w:name="_Toc214886167"/>
      <w:r>
        <w:rPr>
          <w:rFonts w:ascii="Times New Roman" w:eastAsia="黑体" w:hAnsi="Times New Roman" w:cs="Times New Roman" w:hint="eastAsia"/>
          <w:b/>
          <w:bCs/>
          <w:color w:val="000000"/>
          <w:sz w:val="24"/>
          <w:szCs w:val="24"/>
        </w:rPr>
        <w:t>国内外相关技术及标准发展现状及对比分析</w:t>
      </w:r>
      <w:bookmarkEnd w:id="21"/>
    </w:p>
    <w:p w14:paraId="4337617C" w14:textId="77777777" w:rsidR="005E75B4" w:rsidRDefault="00921C14">
      <w:pPr>
        <w:numPr>
          <w:ilvl w:val="255"/>
          <w:numId w:val="0"/>
        </w:numPr>
        <w:spacing w:line="360" w:lineRule="auto"/>
        <w:ind w:firstLineChars="200" w:firstLine="420"/>
        <w:rPr>
          <w:rFonts w:ascii="Times New Roman" w:eastAsia="宋体" w:hAnsi="Times New Roman" w:cs="Times New Roman"/>
          <w:color w:val="808080" w:themeColor="background1" w:themeShade="80"/>
          <w:szCs w:val="21"/>
        </w:rPr>
      </w:pPr>
      <w:r>
        <w:rPr>
          <w:rFonts w:ascii="Times New Roman" w:eastAsia="宋体" w:hAnsi="Times New Roman" w:cs="Times New Roman" w:hint="eastAsia"/>
          <w:szCs w:val="21"/>
        </w:rPr>
        <w:t>目前，国内外电影行业尚未发布任何关于虚拟现实电影场</w:t>
      </w:r>
      <w:r>
        <w:rPr>
          <w:rFonts w:ascii="Times New Roman" w:eastAsia="宋体" w:hAnsi="Times New Roman" w:cs="Times New Roman" w:hint="eastAsia"/>
          <w:szCs w:val="21"/>
        </w:rPr>
        <w:t>所</w:t>
      </w:r>
      <w:r>
        <w:rPr>
          <w:rFonts w:ascii="Times New Roman" w:eastAsia="宋体" w:hAnsi="Times New Roman" w:cs="Times New Roman" w:hint="eastAsia"/>
          <w:szCs w:val="21"/>
        </w:rPr>
        <w:t>技术要求和测量方法。</w:t>
      </w:r>
    </w:p>
    <w:p w14:paraId="3EA3A1EC" w14:textId="77777777" w:rsidR="005E75B4" w:rsidRDefault="00921C14">
      <w:pPr>
        <w:pStyle w:val="af4"/>
        <w:spacing w:line="360" w:lineRule="auto"/>
        <w:ind w:firstLine="420"/>
        <w:rPr>
          <w:rFonts w:ascii="Times New Roman"/>
          <w:kern w:val="2"/>
          <w:szCs w:val="21"/>
        </w:rPr>
      </w:pPr>
      <w:r>
        <w:rPr>
          <w:rFonts w:ascii="Times New Roman" w:hint="eastAsia"/>
          <w:kern w:val="2"/>
          <w:szCs w:val="21"/>
        </w:rPr>
        <w:t>GY/T 311</w:t>
      </w:r>
      <w:r>
        <w:rPr>
          <w:rFonts w:ascii="Times New Roman" w:hint="eastAsia"/>
          <w:kern w:val="2"/>
          <w:szCs w:val="21"/>
        </w:rPr>
        <w:t>—</w:t>
      </w:r>
      <w:r>
        <w:rPr>
          <w:rFonts w:ascii="Times New Roman" w:hint="eastAsia"/>
          <w:kern w:val="2"/>
          <w:szCs w:val="21"/>
        </w:rPr>
        <w:t xml:space="preserve">2017 </w:t>
      </w:r>
      <w:r>
        <w:rPr>
          <w:rFonts w:ascii="Times New Roman" w:hint="eastAsia"/>
          <w:kern w:val="2"/>
          <w:szCs w:val="21"/>
        </w:rPr>
        <w:t>电影院视听环境技术要求和测量方法标准</w:t>
      </w:r>
    </w:p>
    <w:p w14:paraId="2687A657" w14:textId="77777777" w:rsidR="005E75B4" w:rsidRDefault="00921C14">
      <w:pPr>
        <w:pStyle w:val="af4"/>
        <w:spacing w:line="360" w:lineRule="auto"/>
        <w:ind w:firstLine="420"/>
        <w:rPr>
          <w:rFonts w:ascii="Times New Roman"/>
          <w:kern w:val="2"/>
          <w:szCs w:val="21"/>
        </w:rPr>
      </w:pPr>
      <w:r>
        <w:rPr>
          <w:rFonts w:ascii="Times New Roman" w:hint="eastAsia"/>
          <w:kern w:val="2"/>
          <w:szCs w:val="21"/>
        </w:rPr>
        <w:t>GB/T 21048</w:t>
      </w:r>
      <w:r>
        <w:rPr>
          <w:rFonts w:ascii="Times New Roman" w:hint="eastAsia"/>
          <w:kern w:val="2"/>
          <w:szCs w:val="21"/>
        </w:rPr>
        <w:t>—</w:t>
      </w:r>
      <w:r>
        <w:rPr>
          <w:rFonts w:ascii="Times New Roman" w:hint="eastAsia"/>
          <w:kern w:val="2"/>
          <w:szCs w:val="21"/>
        </w:rPr>
        <w:t xml:space="preserve">2007 </w:t>
      </w:r>
      <w:r>
        <w:rPr>
          <w:rFonts w:ascii="Times New Roman" w:hint="eastAsia"/>
          <w:kern w:val="2"/>
          <w:szCs w:val="21"/>
        </w:rPr>
        <w:t>电影院星级的划分与评定</w:t>
      </w:r>
    </w:p>
    <w:p w14:paraId="3D0515A6" w14:textId="77777777" w:rsidR="005E75B4" w:rsidRDefault="00921C14">
      <w:pPr>
        <w:pStyle w:val="af4"/>
        <w:spacing w:line="360" w:lineRule="auto"/>
        <w:ind w:firstLine="420"/>
        <w:rPr>
          <w:rFonts w:ascii="Times New Roman"/>
          <w:kern w:val="2"/>
          <w:szCs w:val="21"/>
        </w:rPr>
      </w:pPr>
      <w:r>
        <w:rPr>
          <w:rFonts w:ascii="Times New Roman" w:hint="eastAsia"/>
          <w:kern w:val="2"/>
          <w:szCs w:val="21"/>
        </w:rPr>
        <w:t>GB 50116</w:t>
      </w:r>
      <w:r>
        <w:rPr>
          <w:rFonts w:ascii="Times New Roman" w:hint="eastAsia"/>
          <w:kern w:val="2"/>
          <w:szCs w:val="21"/>
        </w:rPr>
        <w:t>—</w:t>
      </w:r>
      <w:r>
        <w:rPr>
          <w:rFonts w:ascii="Times New Roman" w:hint="eastAsia"/>
          <w:kern w:val="2"/>
          <w:szCs w:val="21"/>
        </w:rPr>
        <w:t xml:space="preserve">2013 </w:t>
      </w:r>
      <w:r>
        <w:rPr>
          <w:rFonts w:ascii="Times New Roman" w:hint="eastAsia"/>
          <w:kern w:val="2"/>
          <w:szCs w:val="21"/>
        </w:rPr>
        <w:t>火灾自动报警系统设计规范</w:t>
      </w:r>
    </w:p>
    <w:p w14:paraId="071C4412" w14:textId="77777777" w:rsidR="005E75B4" w:rsidRDefault="00921C14">
      <w:pPr>
        <w:pStyle w:val="af4"/>
        <w:spacing w:line="360" w:lineRule="auto"/>
        <w:ind w:firstLine="420"/>
        <w:rPr>
          <w:rFonts w:ascii="Times New Roman"/>
          <w:color w:val="808080" w:themeColor="background1" w:themeShade="80"/>
          <w:szCs w:val="21"/>
        </w:rPr>
      </w:pPr>
      <w:r>
        <w:rPr>
          <w:rFonts w:ascii="Times New Roman" w:hint="eastAsia"/>
          <w:kern w:val="2"/>
          <w:szCs w:val="21"/>
        </w:rPr>
        <w:t>现有场</w:t>
      </w:r>
      <w:r>
        <w:rPr>
          <w:rFonts w:ascii="Times New Roman" w:hint="eastAsia"/>
          <w:kern w:val="2"/>
          <w:szCs w:val="21"/>
        </w:rPr>
        <w:t>所</w:t>
      </w:r>
      <w:r>
        <w:rPr>
          <w:rFonts w:ascii="Times New Roman" w:hint="eastAsia"/>
          <w:kern w:val="2"/>
          <w:szCs w:val="21"/>
        </w:rPr>
        <w:t>相关标准中观众厅设备设施、建筑工艺和安全方面可作为参考，在此基础上编制完成虚拟现实电影场</w:t>
      </w:r>
      <w:r>
        <w:rPr>
          <w:rFonts w:ascii="Times New Roman" w:hint="eastAsia"/>
          <w:kern w:val="2"/>
          <w:szCs w:val="21"/>
        </w:rPr>
        <w:t>所</w:t>
      </w:r>
      <w:r>
        <w:rPr>
          <w:rFonts w:ascii="Times New Roman" w:hint="eastAsia"/>
          <w:kern w:val="2"/>
          <w:szCs w:val="21"/>
        </w:rPr>
        <w:t>技术要求和测量方法，以实现</w:t>
      </w:r>
      <w:r>
        <w:rPr>
          <w:rFonts w:hint="eastAsia"/>
        </w:rPr>
        <w:t>虚拟现实电影场</w:t>
      </w:r>
      <w:r>
        <w:rPr>
          <w:rFonts w:hint="eastAsia"/>
        </w:rPr>
        <w:t>所</w:t>
      </w:r>
      <w:r>
        <w:rPr>
          <w:rFonts w:hint="eastAsia"/>
        </w:rPr>
        <w:t>的建设、使用、维护和评估。</w:t>
      </w:r>
    </w:p>
    <w:p w14:paraId="626C13F2" w14:textId="77777777" w:rsidR="005E75B4" w:rsidRDefault="00921C14">
      <w:pPr>
        <w:numPr>
          <w:ilvl w:val="0"/>
          <w:numId w:val="2"/>
        </w:numPr>
        <w:spacing w:beforeLines="50" w:before="156"/>
        <w:jc w:val="left"/>
        <w:outlineLvl w:val="0"/>
        <w:rPr>
          <w:rFonts w:ascii="Times New Roman" w:eastAsia="黑体" w:hAnsi="Times New Roman" w:cs="Times New Roman"/>
          <w:b/>
          <w:bCs/>
          <w:color w:val="000000"/>
          <w:sz w:val="24"/>
          <w:szCs w:val="24"/>
        </w:rPr>
      </w:pPr>
      <w:bookmarkStart w:id="22" w:name="_Toc214886168"/>
      <w:r>
        <w:rPr>
          <w:rFonts w:ascii="Times New Roman" w:eastAsia="黑体" w:hAnsi="Times New Roman" w:cs="Times New Roman" w:hint="eastAsia"/>
          <w:b/>
          <w:bCs/>
          <w:color w:val="000000"/>
          <w:sz w:val="24"/>
          <w:szCs w:val="24"/>
        </w:rPr>
        <w:t>采用国际标准或国外先进标准情况</w:t>
      </w:r>
      <w:bookmarkEnd w:id="22"/>
    </w:p>
    <w:p w14:paraId="67460799" w14:textId="77777777" w:rsidR="005E75B4" w:rsidRDefault="00921C14">
      <w:pPr>
        <w:numPr>
          <w:ilvl w:val="255"/>
          <w:numId w:val="0"/>
        </w:numPr>
        <w:spacing w:line="380" w:lineRule="exact"/>
        <w:ind w:firstLineChars="200" w:firstLine="420"/>
        <w:rPr>
          <w:rFonts w:ascii="Times New Roman" w:eastAsia="宋体" w:hAnsi="Times New Roman" w:cs="Times New Roman"/>
          <w:color w:val="808080" w:themeColor="background1" w:themeShade="80"/>
          <w:szCs w:val="21"/>
        </w:rPr>
      </w:pPr>
      <w:r>
        <w:rPr>
          <w:rFonts w:ascii="Times New Roman" w:eastAsia="宋体" w:hAnsi="Times New Roman" w:cs="Times New Roman" w:hint="eastAsia"/>
          <w:color w:val="808080" w:themeColor="background1" w:themeShade="80"/>
          <w:szCs w:val="21"/>
        </w:rPr>
        <w:t>无。</w:t>
      </w:r>
    </w:p>
    <w:p w14:paraId="049E6CE0" w14:textId="77777777" w:rsidR="005E75B4" w:rsidRDefault="00921C14">
      <w:pPr>
        <w:numPr>
          <w:ilvl w:val="0"/>
          <w:numId w:val="2"/>
        </w:numPr>
        <w:spacing w:beforeLines="50" w:before="156"/>
        <w:jc w:val="left"/>
        <w:outlineLvl w:val="0"/>
        <w:rPr>
          <w:rFonts w:ascii="Times New Roman" w:eastAsia="黑体" w:hAnsi="Times New Roman" w:cs="Times New Roman"/>
          <w:b/>
          <w:bCs/>
          <w:color w:val="000000"/>
          <w:sz w:val="24"/>
          <w:szCs w:val="24"/>
        </w:rPr>
      </w:pPr>
      <w:bookmarkStart w:id="23" w:name="_Toc214886169"/>
      <w:r>
        <w:rPr>
          <w:rFonts w:ascii="Times New Roman" w:eastAsia="黑体" w:hAnsi="Times New Roman" w:cs="Times New Roman" w:hint="eastAsia"/>
          <w:b/>
          <w:bCs/>
          <w:color w:val="000000"/>
          <w:sz w:val="24"/>
          <w:szCs w:val="24"/>
        </w:rPr>
        <w:t>与有关法律、行政法规及相关标准的关系</w:t>
      </w:r>
      <w:bookmarkEnd w:id="23"/>
    </w:p>
    <w:p w14:paraId="4CC37D41" w14:textId="77777777" w:rsidR="005E75B4" w:rsidRDefault="00921C14">
      <w:pPr>
        <w:numPr>
          <w:ilvl w:val="255"/>
          <w:numId w:val="0"/>
        </w:numPr>
        <w:spacing w:line="380" w:lineRule="exact"/>
        <w:ind w:firstLineChars="200" w:firstLine="420"/>
        <w:rPr>
          <w:rFonts w:ascii="Times New Roman" w:eastAsia="宋体" w:hAnsi="Times New Roman" w:cs="Times New Roman"/>
          <w:color w:val="808080" w:themeColor="background1" w:themeShade="80"/>
          <w:szCs w:val="21"/>
        </w:rPr>
      </w:pPr>
      <w:r>
        <w:rPr>
          <w:rFonts w:ascii="Times New Roman" w:eastAsia="宋体" w:hAnsi="Times New Roman" w:cs="Times New Roman" w:hint="eastAsia"/>
          <w:color w:val="808080" w:themeColor="background1" w:themeShade="80"/>
          <w:szCs w:val="21"/>
        </w:rPr>
        <w:t>无。</w:t>
      </w:r>
    </w:p>
    <w:p w14:paraId="02A90314" w14:textId="77777777" w:rsidR="005E75B4" w:rsidRDefault="00921C14">
      <w:pPr>
        <w:numPr>
          <w:ilvl w:val="0"/>
          <w:numId w:val="2"/>
        </w:numPr>
        <w:spacing w:beforeLines="50" w:before="156"/>
        <w:jc w:val="left"/>
        <w:outlineLvl w:val="0"/>
        <w:rPr>
          <w:rFonts w:ascii="Times New Roman" w:eastAsia="黑体" w:hAnsi="Times New Roman" w:cs="Times New Roman"/>
          <w:b/>
          <w:bCs/>
          <w:color w:val="000000"/>
          <w:sz w:val="24"/>
          <w:szCs w:val="24"/>
        </w:rPr>
      </w:pPr>
      <w:bookmarkStart w:id="24" w:name="_Toc214886170"/>
      <w:r>
        <w:rPr>
          <w:rFonts w:ascii="Times New Roman" w:eastAsia="黑体" w:hAnsi="Times New Roman" w:cs="Times New Roman" w:hint="eastAsia"/>
          <w:b/>
          <w:bCs/>
          <w:color w:val="000000"/>
          <w:sz w:val="24"/>
          <w:szCs w:val="24"/>
        </w:rPr>
        <w:t>重大分歧意见的处理经过和依据</w:t>
      </w:r>
      <w:bookmarkEnd w:id="24"/>
    </w:p>
    <w:p w14:paraId="28E7CF4A" w14:textId="77777777" w:rsidR="005E75B4" w:rsidRDefault="00921C14">
      <w:pPr>
        <w:numPr>
          <w:ilvl w:val="255"/>
          <w:numId w:val="0"/>
        </w:numPr>
        <w:spacing w:line="380" w:lineRule="exact"/>
        <w:ind w:firstLineChars="200" w:firstLine="420"/>
        <w:rPr>
          <w:rFonts w:ascii="Times New Roman" w:eastAsia="宋体" w:hAnsi="Times New Roman" w:cs="Times New Roman"/>
          <w:color w:val="808080" w:themeColor="background1" w:themeShade="80"/>
          <w:szCs w:val="21"/>
        </w:rPr>
      </w:pPr>
      <w:r>
        <w:rPr>
          <w:rFonts w:ascii="Times New Roman" w:eastAsia="宋体" w:hAnsi="Times New Roman" w:cs="Times New Roman" w:hint="eastAsia"/>
          <w:color w:val="808080" w:themeColor="background1" w:themeShade="80"/>
          <w:szCs w:val="21"/>
        </w:rPr>
        <w:t>无。</w:t>
      </w:r>
    </w:p>
    <w:p w14:paraId="60080620" w14:textId="77777777" w:rsidR="005E75B4" w:rsidRDefault="00921C14">
      <w:pPr>
        <w:numPr>
          <w:ilvl w:val="0"/>
          <w:numId w:val="2"/>
        </w:numPr>
        <w:spacing w:beforeLines="50" w:before="156"/>
        <w:jc w:val="left"/>
        <w:outlineLvl w:val="0"/>
        <w:rPr>
          <w:rFonts w:ascii="Times New Roman" w:eastAsia="黑体" w:hAnsi="Times New Roman" w:cs="Times New Roman"/>
          <w:b/>
          <w:bCs/>
          <w:color w:val="000000"/>
          <w:sz w:val="24"/>
          <w:szCs w:val="24"/>
        </w:rPr>
      </w:pPr>
      <w:bookmarkStart w:id="25" w:name="_Toc214886171"/>
      <w:r>
        <w:rPr>
          <w:rFonts w:ascii="Times New Roman" w:eastAsia="黑体" w:hAnsi="Times New Roman" w:cs="Times New Roman" w:hint="eastAsia"/>
          <w:b/>
          <w:bCs/>
          <w:color w:val="000000"/>
          <w:sz w:val="24"/>
          <w:szCs w:val="24"/>
        </w:rPr>
        <w:t>知识产权有关说明</w:t>
      </w:r>
      <w:bookmarkEnd w:id="25"/>
    </w:p>
    <w:p w14:paraId="2EDFEBF8" w14:textId="77777777" w:rsidR="005E75B4" w:rsidRDefault="00921C14">
      <w:pPr>
        <w:numPr>
          <w:ilvl w:val="0"/>
          <w:numId w:val="9"/>
        </w:numPr>
        <w:spacing w:beforeLines="50" w:before="156"/>
        <w:ind w:firstLine="0"/>
        <w:jc w:val="left"/>
        <w:outlineLvl w:val="1"/>
        <w:rPr>
          <w:rFonts w:ascii="Times New Roman" w:eastAsia="宋体" w:hAnsi="Times New Roman" w:cs="Times New Roman"/>
          <w:b/>
          <w:bCs/>
          <w:sz w:val="24"/>
          <w:szCs w:val="24"/>
        </w:rPr>
      </w:pPr>
      <w:bookmarkStart w:id="26" w:name="_Toc214886172"/>
      <w:r>
        <w:rPr>
          <w:rFonts w:ascii="Times New Roman" w:eastAsia="宋体" w:hAnsi="Times New Roman" w:cs="Times New Roman" w:hint="eastAsia"/>
          <w:b/>
          <w:bCs/>
          <w:sz w:val="24"/>
          <w:szCs w:val="24"/>
        </w:rPr>
        <w:t>涉及专利的有关说明</w:t>
      </w:r>
      <w:bookmarkEnd w:id="26"/>
    </w:p>
    <w:p w14:paraId="5F6C439C" w14:textId="77777777" w:rsidR="005E75B4" w:rsidRDefault="00921C14">
      <w:pPr>
        <w:numPr>
          <w:ilvl w:val="255"/>
          <w:numId w:val="0"/>
        </w:numPr>
        <w:spacing w:line="380" w:lineRule="exact"/>
        <w:ind w:firstLineChars="200" w:firstLine="420"/>
        <w:rPr>
          <w:rFonts w:ascii="Times New Roman" w:eastAsia="宋体" w:hAnsi="Times New Roman" w:cs="Times New Roman"/>
          <w:color w:val="808080" w:themeColor="background1" w:themeShade="80"/>
          <w:szCs w:val="21"/>
        </w:rPr>
      </w:pPr>
      <w:r>
        <w:rPr>
          <w:rFonts w:ascii="Times New Roman" w:eastAsia="宋体" w:hAnsi="Times New Roman" w:cs="Times New Roman" w:hint="eastAsia"/>
          <w:color w:val="808080" w:themeColor="background1" w:themeShade="80"/>
          <w:szCs w:val="21"/>
        </w:rPr>
        <w:t>无。</w:t>
      </w:r>
    </w:p>
    <w:p w14:paraId="576AB28E" w14:textId="77777777" w:rsidR="005E75B4" w:rsidRDefault="00921C14">
      <w:pPr>
        <w:numPr>
          <w:ilvl w:val="0"/>
          <w:numId w:val="9"/>
        </w:numPr>
        <w:spacing w:beforeLines="50" w:before="156"/>
        <w:ind w:firstLine="0"/>
        <w:jc w:val="left"/>
        <w:outlineLvl w:val="1"/>
        <w:rPr>
          <w:rFonts w:ascii="Times New Roman" w:eastAsia="宋体" w:hAnsi="Times New Roman" w:cs="Times New Roman"/>
          <w:b/>
          <w:bCs/>
          <w:sz w:val="24"/>
          <w:szCs w:val="24"/>
        </w:rPr>
      </w:pPr>
      <w:bookmarkStart w:id="27" w:name="_Toc214886173"/>
      <w:r>
        <w:rPr>
          <w:rFonts w:ascii="Times New Roman" w:eastAsia="宋体" w:hAnsi="Times New Roman" w:cs="Times New Roman" w:hint="eastAsia"/>
          <w:b/>
          <w:bCs/>
          <w:sz w:val="24"/>
          <w:szCs w:val="24"/>
        </w:rPr>
        <w:t>其他知识产权说明</w:t>
      </w:r>
      <w:bookmarkEnd w:id="27"/>
    </w:p>
    <w:p w14:paraId="3350C73B" w14:textId="77777777" w:rsidR="005E75B4" w:rsidRDefault="00921C14">
      <w:pPr>
        <w:numPr>
          <w:ilvl w:val="255"/>
          <w:numId w:val="0"/>
        </w:numPr>
        <w:spacing w:line="380" w:lineRule="exact"/>
        <w:ind w:firstLineChars="200" w:firstLine="420"/>
        <w:rPr>
          <w:rFonts w:ascii="Times New Roman" w:eastAsia="宋体" w:hAnsi="Times New Roman" w:cs="Times New Roman"/>
          <w:color w:val="808080" w:themeColor="background1" w:themeShade="80"/>
          <w:szCs w:val="21"/>
        </w:rPr>
      </w:pPr>
      <w:r>
        <w:rPr>
          <w:rFonts w:ascii="Times New Roman" w:eastAsia="宋体" w:hAnsi="Times New Roman" w:cs="Times New Roman" w:hint="eastAsia"/>
          <w:color w:val="808080" w:themeColor="background1" w:themeShade="80"/>
          <w:szCs w:val="21"/>
        </w:rPr>
        <w:t>无。</w:t>
      </w:r>
    </w:p>
    <w:p w14:paraId="3CF7ED83" w14:textId="77777777" w:rsidR="005E75B4" w:rsidRDefault="00921C14">
      <w:pPr>
        <w:numPr>
          <w:ilvl w:val="0"/>
          <w:numId w:val="2"/>
        </w:numPr>
        <w:spacing w:beforeLines="50" w:before="156"/>
        <w:jc w:val="left"/>
        <w:outlineLvl w:val="0"/>
        <w:rPr>
          <w:rFonts w:ascii="Times New Roman" w:eastAsia="黑体" w:hAnsi="Times New Roman" w:cs="Times New Roman"/>
          <w:b/>
          <w:bCs/>
          <w:color w:val="000000"/>
          <w:sz w:val="24"/>
          <w:szCs w:val="24"/>
        </w:rPr>
      </w:pPr>
      <w:bookmarkStart w:id="28" w:name="_Toc214886174"/>
      <w:r>
        <w:rPr>
          <w:rFonts w:ascii="Times New Roman" w:eastAsia="黑体" w:hAnsi="Times New Roman" w:cs="Times New Roman" w:hint="eastAsia"/>
          <w:b/>
          <w:bCs/>
          <w:color w:val="000000"/>
          <w:sz w:val="24"/>
          <w:szCs w:val="24"/>
        </w:rPr>
        <w:t>标准宣</w:t>
      </w:r>
      <w:proofErr w:type="gramStart"/>
      <w:r>
        <w:rPr>
          <w:rFonts w:ascii="Times New Roman" w:eastAsia="黑体" w:hAnsi="Times New Roman" w:cs="Times New Roman" w:hint="eastAsia"/>
          <w:b/>
          <w:bCs/>
          <w:color w:val="000000"/>
          <w:sz w:val="24"/>
          <w:szCs w:val="24"/>
        </w:rPr>
        <w:t>贯实施</w:t>
      </w:r>
      <w:proofErr w:type="gramEnd"/>
      <w:r>
        <w:rPr>
          <w:rFonts w:ascii="Times New Roman" w:eastAsia="黑体" w:hAnsi="Times New Roman" w:cs="Times New Roman" w:hint="eastAsia"/>
          <w:b/>
          <w:bCs/>
          <w:color w:val="000000"/>
          <w:sz w:val="24"/>
          <w:szCs w:val="24"/>
        </w:rPr>
        <w:t>建议</w:t>
      </w:r>
      <w:bookmarkEnd w:id="28"/>
    </w:p>
    <w:p w14:paraId="0E5F9495" w14:textId="77777777" w:rsidR="005E75B4" w:rsidRDefault="00921C14">
      <w:pPr>
        <w:numPr>
          <w:ilvl w:val="0"/>
          <w:numId w:val="10"/>
        </w:numPr>
        <w:spacing w:beforeLines="50" w:before="156"/>
        <w:ind w:firstLine="0"/>
        <w:jc w:val="left"/>
        <w:outlineLvl w:val="1"/>
        <w:rPr>
          <w:rFonts w:ascii="Times New Roman" w:eastAsia="宋体" w:hAnsi="Times New Roman" w:cs="Times New Roman"/>
          <w:b/>
          <w:bCs/>
          <w:sz w:val="24"/>
          <w:szCs w:val="24"/>
        </w:rPr>
      </w:pPr>
      <w:bookmarkStart w:id="29" w:name="_Toc214886175"/>
      <w:r>
        <w:rPr>
          <w:rFonts w:ascii="Times New Roman" w:eastAsia="宋体" w:hAnsi="Times New Roman" w:cs="Times New Roman" w:hint="eastAsia"/>
          <w:b/>
          <w:bCs/>
          <w:sz w:val="24"/>
          <w:szCs w:val="24"/>
        </w:rPr>
        <w:t>组织措施</w:t>
      </w:r>
      <w:bookmarkEnd w:id="29"/>
    </w:p>
    <w:p w14:paraId="03D3D161" w14:textId="77777777" w:rsidR="005E75B4" w:rsidRDefault="00921C14">
      <w:pPr>
        <w:numPr>
          <w:ilvl w:val="255"/>
          <w:numId w:val="0"/>
        </w:numPr>
        <w:spacing w:line="380" w:lineRule="exact"/>
        <w:ind w:firstLineChars="200" w:firstLine="420"/>
        <w:rPr>
          <w:rFonts w:ascii="Times New Roman" w:eastAsia="宋体" w:hAnsi="Times New Roman" w:cs="Times New Roman"/>
          <w:b/>
          <w:bCs/>
          <w:sz w:val="24"/>
          <w:szCs w:val="24"/>
        </w:rPr>
      </w:pPr>
      <w:r>
        <w:rPr>
          <w:rFonts w:ascii="Times New Roman" w:eastAsia="宋体" w:hAnsi="Times New Roman" w:cs="Times New Roman" w:hint="eastAsia"/>
          <w:color w:val="808080" w:themeColor="background1" w:themeShade="80"/>
          <w:szCs w:val="21"/>
        </w:rPr>
        <w:t>建议在本标准发布后组织行业协会、影院建设和运营单位进行标准宣</w:t>
      </w:r>
      <w:proofErr w:type="gramStart"/>
      <w:r>
        <w:rPr>
          <w:rFonts w:ascii="Times New Roman" w:eastAsia="宋体" w:hAnsi="Times New Roman" w:cs="Times New Roman" w:hint="eastAsia"/>
          <w:color w:val="808080" w:themeColor="background1" w:themeShade="80"/>
          <w:szCs w:val="21"/>
        </w:rPr>
        <w:t>贯</w:t>
      </w:r>
      <w:proofErr w:type="gramEnd"/>
      <w:r>
        <w:rPr>
          <w:rFonts w:ascii="Times New Roman" w:eastAsia="宋体" w:hAnsi="Times New Roman" w:cs="Times New Roman" w:hint="eastAsia"/>
          <w:color w:val="808080" w:themeColor="background1" w:themeShade="80"/>
          <w:szCs w:val="21"/>
        </w:rPr>
        <w:t>。</w:t>
      </w:r>
    </w:p>
    <w:p w14:paraId="70142105" w14:textId="77777777" w:rsidR="005E75B4" w:rsidRDefault="00921C14">
      <w:pPr>
        <w:numPr>
          <w:ilvl w:val="0"/>
          <w:numId w:val="10"/>
        </w:numPr>
        <w:spacing w:beforeLines="50" w:before="156"/>
        <w:ind w:firstLine="0"/>
        <w:jc w:val="left"/>
        <w:outlineLvl w:val="1"/>
        <w:rPr>
          <w:rFonts w:ascii="Times New Roman" w:eastAsia="宋体" w:hAnsi="Times New Roman" w:cs="Times New Roman"/>
          <w:b/>
          <w:bCs/>
          <w:sz w:val="24"/>
          <w:szCs w:val="24"/>
        </w:rPr>
      </w:pPr>
      <w:bookmarkStart w:id="30" w:name="_Toc214886176"/>
      <w:r>
        <w:rPr>
          <w:rFonts w:ascii="Times New Roman" w:eastAsia="宋体" w:hAnsi="Times New Roman" w:cs="Times New Roman" w:hint="eastAsia"/>
          <w:b/>
          <w:bCs/>
          <w:sz w:val="24"/>
          <w:szCs w:val="24"/>
        </w:rPr>
        <w:t>技术措施</w:t>
      </w:r>
      <w:bookmarkEnd w:id="30"/>
    </w:p>
    <w:p w14:paraId="4F43B227" w14:textId="77777777" w:rsidR="005E75B4" w:rsidRDefault="00921C14">
      <w:pPr>
        <w:numPr>
          <w:ilvl w:val="255"/>
          <w:numId w:val="0"/>
        </w:numPr>
        <w:spacing w:line="380" w:lineRule="exact"/>
        <w:ind w:firstLineChars="200" w:firstLine="420"/>
        <w:rPr>
          <w:rFonts w:ascii="Times New Roman" w:eastAsia="宋体" w:hAnsi="Times New Roman" w:cs="Times New Roman"/>
          <w:b/>
          <w:bCs/>
          <w:sz w:val="24"/>
          <w:szCs w:val="24"/>
        </w:rPr>
      </w:pPr>
      <w:r>
        <w:rPr>
          <w:rFonts w:ascii="Times New Roman" w:eastAsia="宋体" w:hAnsi="Times New Roman" w:cs="Times New Roman" w:hint="eastAsia"/>
          <w:color w:val="808080" w:themeColor="background1" w:themeShade="80"/>
          <w:szCs w:val="21"/>
        </w:rPr>
        <w:t>建议在本标准发布后，由电影相关管理机构建议虚拟现实电影场</w:t>
      </w:r>
      <w:r>
        <w:rPr>
          <w:rFonts w:ascii="Times New Roman" w:eastAsia="宋体" w:hAnsi="Times New Roman" w:cs="Times New Roman" w:hint="eastAsia"/>
          <w:color w:val="808080" w:themeColor="background1" w:themeShade="80"/>
          <w:szCs w:val="21"/>
        </w:rPr>
        <w:t>所</w:t>
      </w:r>
      <w:r>
        <w:rPr>
          <w:rFonts w:ascii="Times New Roman" w:eastAsia="宋体" w:hAnsi="Times New Roman" w:cs="Times New Roman" w:hint="eastAsia"/>
          <w:color w:val="808080" w:themeColor="background1" w:themeShade="80"/>
          <w:szCs w:val="21"/>
        </w:rPr>
        <w:t>建设参照本标准的技术要求执行。</w:t>
      </w:r>
    </w:p>
    <w:p w14:paraId="73166D63" w14:textId="77777777" w:rsidR="005E75B4" w:rsidRDefault="00921C14">
      <w:pPr>
        <w:numPr>
          <w:ilvl w:val="0"/>
          <w:numId w:val="10"/>
        </w:numPr>
        <w:spacing w:beforeLines="50" w:before="156"/>
        <w:ind w:firstLine="0"/>
        <w:jc w:val="left"/>
        <w:outlineLvl w:val="1"/>
        <w:rPr>
          <w:rFonts w:ascii="Times New Roman" w:eastAsia="宋体" w:hAnsi="Times New Roman" w:cs="Times New Roman"/>
          <w:b/>
          <w:bCs/>
          <w:sz w:val="24"/>
          <w:szCs w:val="24"/>
        </w:rPr>
      </w:pPr>
      <w:bookmarkStart w:id="31" w:name="_Toc214886177"/>
      <w:r>
        <w:rPr>
          <w:rFonts w:ascii="Times New Roman" w:eastAsia="宋体" w:hAnsi="Times New Roman" w:cs="Times New Roman" w:hint="eastAsia"/>
          <w:b/>
          <w:bCs/>
          <w:sz w:val="24"/>
          <w:szCs w:val="24"/>
        </w:rPr>
        <w:t>过渡期及办法</w:t>
      </w:r>
      <w:bookmarkEnd w:id="31"/>
    </w:p>
    <w:p w14:paraId="3E6F6C65" w14:textId="77777777" w:rsidR="005E75B4" w:rsidRDefault="00921C14">
      <w:pPr>
        <w:numPr>
          <w:ilvl w:val="255"/>
          <w:numId w:val="0"/>
        </w:numPr>
        <w:spacing w:line="380" w:lineRule="exact"/>
        <w:ind w:firstLineChars="200" w:firstLine="480"/>
        <w:rPr>
          <w:rFonts w:ascii="Times New Roman" w:eastAsia="宋体" w:hAnsi="Times New Roman" w:cs="Times New Roman"/>
          <w:b/>
          <w:bCs/>
          <w:sz w:val="24"/>
          <w:szCs w:val="24"/>
        </w:rPr>
      </w:pPr>
      <w:r>
        <w:rPr>
          <w:rFonts w:ascii="Times New Roman" w:eastAsia="宋体" w:hAnsi="Times New Roman" w:cs="Times New Roman" w:hint="eastAsia"/>
          <w:sz w:val="24"/>
          <w:szCs w:val="24"/>
        </w:rPr>
        <w:t>无过渡期。</w:t>
      </w:r>
    </w:p>
    <w:p w14:paraId="539E3B3A" w14:textId="77777777" w:rsidR="005E75B4" w:rsidRDefault="00921C14">
      <w:pPr>
        <w:numPr>
          <w:ilvl w:val="0"/>
          <w:numId w:val="10"/>
        </w:numPr>
        <w:spacing w:beforeLines="50" w:before="156"/>
        <w:ind w:firstLine="0"/>
        <w:jc w:val="left"/>
        <w:outlineLvl w:val="1"/>
        <w:rPr>
          <w:rFonts w:ascii="Times New Roman" w:eastAsia="宋体" w:hAnsi="Times New Roman" w:cs="Times New Roman"/>
          <w:b/>
          <w:bCs/>
          <w:sz w:val="24"/>
          <w:szCs w:val="24"/>
        </w:rPr>
      </w:pPr>
      <w:bookmarkStart w:id="32" w:name="_Toc214886178"/>
      <w:r>
        <w:rPr>
          <w:rFonts w:ascii="Times New Roman" w:eastAsia="宋体" w:hAnsi="Times New Roman" w:cs="Times New Roman" w:hint="eastAsia"/>
          <w:b/>
          <w:bCs/>
          <w:sz w:val="24"/>
          <w:szCs w:val="24"/>
        </w:rPr>
        <w:t>实施日期</w:t>
      </w:r>
      <w:bookmarkEnd w:id="32"/>
    </w:p>
    <w:p w14:paraId="7853066B" w14:textId="77777777" w:rsidR="005E75B4" w:rsidRDefault="00921C14">
      <w:pPr>
        <w:numPr>
          <w:ilvl w:val="255"/>
          <w:numId w:val="0"/>
        </w:numPr>
        <w:spacing w:line="380" w:lineRule="exact"/>
        <w:ind w:firstLineChars="200" w:firstLine="480"/>
        <w:rPr>
          <w:rFonts w:ascii="Times New Roman" w:eastAsia="宋体" w:hAnsi="Times New Roman" w:cs="Times New Roman"/>
          <w:b/>
          <w:bCs/>
          <w:sz w:val="24"/>
          <w:szCs w:val="24"/>
        </w:rPr>
      </w:pPr>
      <w:r>
        <w:rPr>
          <w:rFonts w:ascii="Times New Roman" w:eastAsia="宋体" w:hAnsi="Times New Roman" w:cs="Times New Roman" w:hint="eastAsia"/>
          <w:sz w:val="24"/>
          <w:szCs w:val="24"/>
        </w:rPr>
        <w:t>发布后立即实施。</w:t>
      </w:r>
    </w:p>
    <w:p w14:paraId="242A3BB9" w14:textId="77777777" w:rsidR="005E75B4" w:rsidRDefault="00921C14">
      <w:pPr>
        <w:numPr>
          <w:ilvl w:val="0"/>
          <w:numId w:val="10"/>
        </w:numPr>
        <w:spacing w:beforeLines="50" w:before="156"/>
        <w:ind w:firstLine="0"/>
        <w:jc w:val="left"/>
        <w:outlineLvl w:val="1"/>
        <w:rPr>
          <w:rFonts w:ascii="Times New Roman" w:eastAsia="宋体" w:hAnsi="Times New Roman" w:cs="Times New Roman"/>
          <w:b/>
          <w:bCs/>
          <w:sz w:val="24"/>
          <w:szCs w:val="24"/>
        </w:rPr>
      </w:pPr>
      <w:bookmarkStart w:id="33" w:name="_Toc214886179"/>
      <w:r>
        <w:rPr>
          <w:rFonts w:ascii="Times New Roman" w:eastAsia="宋体" w:hAnsi="Times New Roman" w:cs="Times New Roman" w:hint="eastAsia"/>
          <w:b/>
          <w:bCs/>
          <w:sz w:val="24"/>
          <w:szCs w:val="24"/>
        </w:rPr>
        <w:t>废止现行有关标准的建议</w:t>
      </w:r>
      <w:bookmarkEnd w:id="33"/>
    </w:p>
    <w:p w14:paraId="0341DDA3" w14:textId="77777777" w:rsidR="005E75B4" w:rsidRDefault="00921C14">
      <w:pPr>
        <w:ind w:firstLineChars="200" w:firstLine="420"/>
        <w:jc w:val="left"/>
        <w:rPr>
          <w:rFonts w:ascii="Times New Roman" w:eastAsia="宋体" w:hAnsi="Times New Roman" w:cs="Times New Roman"/>
          <w:color w:val="808080" w:themeColor="background1" w:themeShade="80"/>
          <w:szCs w:val="21"/>
        </w:rPr>
      </w:pPr>
      <w:r>
        <w:rPr>
          <w:rFonts w:ascii="Times New Roman" w:eastAsia="宋体" w:hAnsi="Times New Roman" w:cs="Times New Roman" w:hint="eastAsia"/>
          <w:color w:val="808080" w:themeColor="background1" w:themeShade="80"/>
          <w:szCs w:val="21"/>
        </w:rPr>
        <w:lastRenderedPageBreak/>
        <w:t>无。</w:t>
      </w:r>
    </w:p>
    <w:p w14:paraId="10E056E3" w14:textId="77777777" w:rsidR="005E75B4" w:rsidRDefault="00921C14">
      <w:pPr>
        <w:numPr>
          <w:ilvl w:val="0"/>
          <w:numId w:val="2"/>
        </w:numPr>
        <w:spacing w:beforeLines="50" w:before="156"/>
        <w:jc w:val="left"/>
        <w:outlineLvl w:val="0"/>
        <w:rPr>
          <w:rFonts w:ascii="Times New Roman" w:eastAsia="黑体" w:hAnsi="Times New Roman" w:cs="Times New Roman"/>
          <w:b/>
          <w:bCs/>
          <w:color w:val="000000"/>
          <w:sz w:val="24"/>
          <w:szCs w:val="24"/>
        </w:rPr>
      </w:pPr>
      <w:bookmarkStart w:id="34" w:name="_Toc214886180"/>
      <w:r>
        <w:rPr>
          <w:rFonts w:ascii="Times New Roman" w:eastAsia="黑体" w:hAnsi="Times New Roman" w:cs="Times New Roman" w:hint="eastAsia"/>
          <w:b/>
          <w:bCs/>
          <w:color w:val="000000"/>
          <w:sz w:val="24"/>
          <w:szCs w:val="24"/>
        </w:rPr>
        <w:t>其他应当说明的事项</w:t>
      </w:r>
      <w:bookmarkEnd w:id="34"/>
    </w:p>
    <w:p w14:paraId="4EBA4B28" w14:textId="77777777" w:rsidR="005E75B4" w:rsidRDefault="00921C14">
      <w:pPr>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根据</w:t>
      </w:r>
      <w:r>
        <w:rPr>
          <w:rFonts w:ascii="Times New Roman" w:eastAsia="宋体" w:hAnsi="Times New Roman" w:cs="Times New Roman" w:hint="eastAsia"/>
          <w:szCs w:val="21"/>
        </w:rPr>
        <w:t>11</w:t>
      </w:r>
      <w:r>
        <w:rPr>
          <w:rFonts w:ascii="Times New Roman" w:eastAsia="宋体" w:hAnsi="Times New Roman" w:cs="Times New Roman" w:hint="eastAsia"/>
          <w:szCs w:val="21"/>
        </w:rPr>
        <w:t>月</w:t>
      </w:r>
      <w:r>
        <w:rPr>
          <w:rFonts w:ascii="Times New Roman" w:eastAsia="宋体" w:hAnsi="Times New Roman" w:cs="Times New Roman" w:hint="eastAsia"/>
          <w:szCs w:val="21"/>
        </w:rPr>
        <w:t>26</w:t>
      </w:r>
      <w:r>
        <w:rPr>
          <w:rFonts w:ascii="Times New Roman" w:eastAsia="宋体" w:hAnsi="Times New Roman" w:cs="Times New Roman" w:hint="eastAsia"/>
          <w:szCs w:val="21"/>
        </w:rPr>
        <w:t>日《虚拟现实电影</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第</w:t>
      </w:r>
      <w:r>
        <w:rPr>
          <w:rFonts w:ascii="Times New Roman" w:eastAsia="宋体" w:hAnsi="Times New Roman" w:cs="Times New Roman" w:hint="eastAsia"/>
          <w:szCs w:val="21"/>
        </w:rPr>
        <w:t>1</w:t>
      </w:r>
      <w:r>
        <w:rPr>
          <w:rFonts w:ascii="Times New Roman" w:eastAsia="宋体" w:hAnsi="Times New Roman" w:cs="Times New Roman" w:hint="eastAsia"/>
          <w:szCs w:val="21"/>
        </w:rPr>
        <w:t>部分：通用技术要求》审查会修改意见，《虚拟现实电影</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第</w:t>
      </w:r>
      <w:r>
        <w:rPr>
          <w:rFonts w:ascii="Times New Roman" w:eastAsia="宋体" w:hAnsi="Times New Roman" w:cs="Times New Roman" w:hint="eastAsia"/>
          <w:szCs w:val="21"/>
        </w:rPr>
        <w:t>5</w:t>
      </w:r>
      <w:r>
        <w:rPr>
          <w:rFonts w:ascii="Times New Roman" w:eastAsia="宋体" w:hAnsi="Times New Roman" w:cs="Times New Roman" w:hint="eastAsia"/>
          <w:szCs w:val="21"/>
        </w:rPr>
        <w:t>部分：场地技术要求和测量方法》变更为《虚拟现实电影</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第</w:t>
      </w:r>
      <w:r>
        <w:rPr>
          <w:rFonts w:ascii="Times New Roman" w:eastAsia="宋体" w:hAnsi="Times New Roman" w:cs="Times New Roman" w:hint="eastAsia"/>
          <w:szCs w:val="21"/>
        </w:rPr>
        <w:t>5</w:t>
      </w:r>
      <w:r>
        <w:rPr>
          <w:rFonts w:ascii="Times New Roman" w:eastAsia="宋体" w:hAnsi="Times New Roman" w:cs="Times New Roman" w:hint="eastAsia"/>
          <w:szCs w:val="21"/>
        </w:rPr>
        <w:t>部分：场所技术要求和测量方法》。</w:t>
      </w:r>
    </w:p>
    <w:sectPr w:rsidR="005E75B4">
      <w:pgSz w:w="11906" w:h="16838"/>
      <w:pgMar w:top="1701" w:right="1474" w:bottom="1474"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4C28" w14:textId="77777777" w:rsidR="00921C14" w:rsidRDefault="00921C14">
      <w:pPr>
        <w:rPr>
          <w:rFonts w:hint="eastAsia"/>
        </w:rPr>
      </w:pPr>
      <w:r>
        <w:separator/>
      </w:r>
    </w:p>
  </w:endnote>
  <w:endnote w:type="continuationSeparator" w:id="0">
    <w:p w14:paraId="065789A0" w14:textId="77777777" w:rsidR="00921C14" w:rsidRDefault="00921C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CAAEF94D-E508-4BCE-BA4D-CE3ECA7C2464}"/>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embedBold r:id="rId2" w:subsetted="1" w:fontKey="{48E2358F-3A09-4712-AE7D-232F757FE766}"/>
  </w:font>
  <w:font w:name="Arial Unicode MS">
    <w:panose1 w:val="020B0604020202020204"/>
    <w:charset w:val="86"/>
    <w:family w:val="swiss"/>
    <w:pitch w:val="variable"/>
    <w:sig w:usb0="F7FFAFFF" w:usb1="E9DFFFFF" w:usb2="0000003F" w:usb3="00000000" w:csb0="003F01FF" w:csb1="00000000"/>
    <w:embedRegular r:id="rId3" w:subsetted="1" w:fontKey="{655A3DCB-87DF-41EF-B0B1-50AE45056DCE}"/>
  </w:font>
  <w:font w:name="黑体">
    <w:altName w:val="SimHei"/>
    <w:panose1 w:val="02010609060101010101"/>
    <w:charset w:val="86"/>
    <w:family w:val="modern"/>
    <w:pitch w:val="fixed"/>
    <w:sig w:usb0="800002BF" w:usb1="38CF7CFA" w:usb2="00000016" w:usb3="00000000" w:csb0="00040001" w:csb1="00000000"/>
    <w:embedRegular r:id="rId4" w:subsetted="1" w:fontKey="{394A96B0-640E-433D-A955-A518279C0F13}"/>
    <w:embedBold r:id="rId5" w:subsetted="1" w:fontKey="{A6A522C2-CCFD-4A06-B040-45B9B3628489}"/>
  </w:font>
  <w:font w:name="仿宋">
    <w:panose1 w:val="02010609060101010101"/>
    <w:charset w:val="86"/>
    <w:family w:val="modern"/>
    <w:pitch w:val="fixed"/>
    <w:sig w:usb0="800002BF" w:usb1="38CF7CFA" w:usb2="00000016" w:usb3="00000000" w:csb0="00040001" w:csb1="00000000"/>
    <w:embedRegular r:id="rId6" w:subsetted="1" w:fontKey="{957DE62E-3A74-4EF4-AE04-25FFBF38B6D7}"/>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980584"/>
    </w:sdtPr>
    <w:sdtEndPr/>
    <w:sdtContent>
      <w:p w14:paraId="0791E841" w14:textId="77777777" w:rsidR="005E75B4" w:rsidRDefault="00921C14">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0387B2CD" w14:textId="77777777" w:rsidR="005E75B4" w:rsidRDefault="005E75B4">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02B6" w14:textId="77777777" w:rsidR="00921C14" w:rsidRDefault="00921C14">
      <w:pPr>
        <w:rPr>
          <w:rFonts w:hint="eastAsia"/>
        </w:rPr>
      </w:pPr>
      <w:r>
        <w:separator/>
      </w:r>
    </w:p>
  </w:footnote>
  <w:footnote w:type="continuationSeparator" w:id="0">
    <w:p w14:paraId="6DF48421" w14:textId="77777777" w:rsidR="00921C14" w:rsidRDefault="00921C1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BE1A40"/>
    <w:multiLevelType w:val="singleLevel"/>
    <w:tmpl w:val="8BBE1A40"/>
    <w:lvl w:ilvl="0">
      <w:start w:val="1"/>
      <w:numFmt w:val="decimal"/>
      <w:suff w:val="space"/>
      <w:lvlText w:val="%1."/>
      <w:lvlJc w:val="left"/>
      <w:pPr>
        <w:ind w:left="425" w:hanging="425"/>
      </w:pPr>
      <w:rPr>
        <w:rFonts w:hint="default"/>
      </w:rPr>
    </w:lvl>
  </w:abstractNum>
  <w:abstractNum w:abstractNumId="1" w15:restartNumberingAfterBreak="0">
    <w:nsid w:val="CBA89CD3"/>
    <w:multiLevelType w:val="singleLevel"/>
    <w:tmpl w:val="CBA89CD3"/>
    <w:lvl w:ilvl="0">
      <w:start w:val="1"/>
      <w:numFmt w:val="chineseCounting"/>
      <w:suff w:val="nothing"/>
      <w:lvlText w:val="%1、"/>
      <w:lvlJc w:val="left"/>
      <w:pPr>
        <w:ind w:left="0" w:firstLine="0"/>
      </w:pPr>
      <w:rPr>
        <w:rFonts w:hint="eastAsia"/>
      </w:rPr>
    </w:lvl>
  </w:abstractNum>
  <w:abstractNum w:abstractNumId="2" w15:restartNumberingAfterBreak="0">
    <w:nsid w:val="E0E98DC8"/>
    <w:multiLevelType w:val="singleLevel"/>
    <w:tmpl w:val="E0E98DC8"/>
    <w:lvl w:ilvl="0">
      <w:start w:val="1"/>
      <w:numFmt w:val="chineseCounting"/>
      <w:suff w:val="nothing"/>
      <w:lvlText w:val="（%1）"/>
      <w:lvlJc w:val="left"/>
      <w:pPr>
        <w:ind w:left="0" w:firstLine="420"/>
      </w:pPr>
      <w:rPr>
        <w:rFonts w:hint="eastAsia"/>
      </w:rPr>
    </w:lvl>
  </w:abstractNum>
  <w:abstractNum w:abstractNumId="3" w15:restartNumberingAfterBreak="0">
    <w:nsid w:val="E5EB932E"/>
    <w:multiLevelType w:val="singleLevel"/>
    <w:tmpl w:val="E5EB932E"/>
    <w:lvl w:ilvl="0">
      <w:start w:val="1"/>
      <w:numFmt w:val="decimal"/>
      <w:lvlText w:val="%1."/>
      <w:lvlJc w:val="left"/>
      <w:pPr>
        <w:ind w:left="425" w:hanging="425"/>
      </w:pPr>
      <w:rPr>
        <w:rFonts w:hint="default"/>
      </w:rPr>
    </w:lvl>
  </w:abstractNum>
  <w:abstractNum w:abstractNumId="4" w15:restartNumberingAfterBreak="0">
    <w:nsid w:val="EED48475"/>
    <w:multiLevelType w:val="singleLevel"/>
    <w:tmpl w:val="EED48475"/>
    <w:lvl w:ilvl="0">
      <w:start w:val="1"/>
      <w:numFmt w:val="chineseCounting"/>
      <w:suff w:val="nothing"/>
      <w:lvlText w:val="（%1）"/>
      <w:lvlJc w:val="left"/>
      <w:pPr>
        <w:ind w:left="0" w:firstLine="420"/>
      </w:pPr>
      <w:rPr>
        <w:rFonts w:hint="eastAsia"/>
      </w:rPr>
    </w:lvl>
  </w:abstractNum>
  <w:abstractNum w:abstractNumId="5" w15:restartNumberingAfterBreak="0">
    <w:nsid w:val="08568896"/>
    <w:multiLevelType w:val="singleLevel"/>
    <w:tmpl w:val="08568896"/>
    <w:lvl w:ilvl="0">
      <w:start w:val="1"/>
      <w:numFmt w:val="chineseCounting"/>
      <w:suff w:val="nothing"/>
      <w:lvlText w:val="（%1）"/>
      <w:lvlJc w:val="left"/>
      <w:pPr>
        <w:ind w:left="0" w:firstLine="420"/>
      </w:pPr>
      <w:rPr>
        <w:rFonts w:hint="eastAsia"/>
      </w:rPr>
    </w:lvl>
  </w:abstractNum>
  <w:abstractNum w:abstractNumId="6" w15:restartNumberingAfterBreak="0">
    <w:nsid w:val="18558178"/>
    <w:multiLevelType w:val="singleLevel"/>
    <w:tmpl w:val="18558178"/>
    <w:lvl w:ilvl="0">
      <w:start w:val="1"/>
      <w:numFmt w:val="chineseCounting"/>
      <w:suff w:val="nothing"/>
      <w:lvlText w:val="（%1）"/>
      <w:lvlJc w:val="left"/>
      <w:pPr>
        <w:ind w:left="0" w:firstLine="420"/>
      </w:pPr>
      <w:rPr>
        <w:rFonts w:hint="eastAsia"/>
      </w:rPr>
    </w:lvl>
  </w:abstractNum>
  <w:abstractNum w:abstractNumId="7" w15:restartNumberingAfterBreak="0">
    <w:nsid w:val="1CE63FFF"/>
    <w:multiLevelType w:val="singleLevel"/>
    <w:tmpl w:val="1CE63FFF"/>
    <w:lvl w:ilvl="0">
      <w:start w:val="1"/>
      <w:numFmt w:val="decimal"/>
      <w:lvlText w:val="%1."/>
      <w:lvlJc w:val="left"/>
      <w:pPr>
        <w:tabs>
          <w:tab w:val="left" w:pos="312"/>
        </w:tabs>
      </w:pPr>
    </w:lvl>
  </w:abstractNum>
  <w:abstractNum w:abstractNumId="8" w15:restartNumberingAfterBreak="0">
    <w:nsid w:val="2AAE09AA"/>
    <w:multiLevelType w:val="multilevel"/>
    <w:tmpl w:val="2AAE09AA"/>
    <w:lvl w:ilvl="0">
      <w:start w:val="1"/>
      <w:numFmt w:val="decimal"/>
      <w:pStyle w:val="a"/>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2B64B94B"/>
    <w:multiLevelType w:val="singleLevel"/>
    <w:tmpl w:val="2B64B94B"/>
    <w:lvl w:ilvl="0">
      <w:start w:val="1"/>
      <w:numFmt w:val="chineseCounting"/>
      <w:suff w:val="nothing"/>
      <w:lvlText w:val="（%1）"/>
      <w:lvlJc w:val="left"/>
      <w:pPr>
        <w:ind w:left="0" w:firstLine="420"/>
      </w:pPr>
      <w:rPr>
        <w:rFonts w:hint="eastAsia"/>
      </w:rPr>
    </w:lvl>
  </w:abstractNum>
  <w:num w:numId="1" w16cid:durableId="2099596557">
    <w:abstractNumId w:val="8"/>
  </w:num>
  <w:num w:numId="2" w16cid:durableId="839270534">
    <w:abstractNumId w:val="1"/>
  </w:num>
  <w:num w:numId="3" w16cid:durableId="1796941959">
    <w:abstractNumId w:val="9"/>
  </w:num>
  <w:num w:numId="4" w16cid:durableId="417336874">
    <w:abstractNumId w:val="0"/>
  </w:num>
  <w:num w:numId="5" w16cid:durableId="1050153711">
    <w:abstractNumId w:val="5"/>
  </w:num>
  <w:num w:numId="6" w16cid:durableId="464079450">
    <w:abstractNumId w:val="3"/>
  </w:num>
  <w:num w:numId="7" w16cid:durableId="1366902025">
    <w:abstractNumId w:val="7"/>
  </w:num>
  <w:num w:numId="8" w16cid:durableId="468596404">
    <w:abstractNumId w:val="2"/>
  </w:num>
  <w:num w:numId="9" w16cid:durableId="1047142881">
    <w:abstractNumId w:val="4"/>
  </w:num>
  <w:num w:numId="10" w16cid:durableId="1210190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Y1N2I3MDUwNTk3N2UzZGRkZWE0YTM0Njk3ZTcxNWUifQ=="/>
  </w:docVars>
  <w:rsids>
    <w:rsidRoot w:val="00BE3F0C"/>
    <w:rsid w:val="00037552"/>
    <w:rsid w:val="000B1FEE"/>
    <w:rsid w:val="000D0A87"/>
    <w:rsid w:val="000E5B2C"/>
    <w:rsid w:val="001660FB"/>
    <w:rsid w:val="00166993"/>
    <w:rsid w:val="001C7D88"/>
    <w:rsid w:val="00201239"/>
    <w:rsid w:val="00201CC3"/>
    <w:rsid w:val="00202D26"/>
    <w:rsid w:val="00244D01"/>
    <w:rsid w:val="00246E71"/>
    <w:rsid w:val="002F1B61"/>
    <w:rsid w:val="00305DC7"/>
    <w:rsid w:val="00340D70"/>
    <w:rsid w:val="003521B3"/>
    <w:rsid w:val="00363D07"/>
    <w:rsid w:val="003C41C3"/>
    <w:rsid w:val="003E6D00"/>
    <w:rsid w:val="00401169"/>
    <w:rsid w:val="00413A3A"/>
    <w:rsid w:val="00421429"/>
    <w:rsid w:val="004461D3"/>
    <w:rsid w:val="00464862"/>
    <w:rsid w:val="00477BA4"/>
    <w:rsid w:val="00546B10"/>
    <w:rsid w:val="00566592"/>
    <w:rsid w:val="00566F7A"/>
    <w:rsid w:val="005E75B4"/>
    <w:rsid w:val="00610A03"/>
    <w:rsid w:val="006678F5"/>
    <w:rsid w:val="00675D1D"/>
    <w:rsid w:val="00676F94"/>
    <w:rsid w:val="006C70AF"/>
    <w:rsid w:val="0074744B"/>
    <w:rsid w:val="007860E3"/>
    <w:rsid w:val="00792CAC"/>
    <w:rsid w:val="007D0BC4"/>
    <w:rsid w:val="00801ACD"/>
    <w:rsid w:val="00803F09"/>
    <w:rsid w:val="00812541"/>
    <w:rsid w:val="008200D0"/>
    <w:rsid w:val="008771C3"/>
    <w:rsid w:val="00887D64"/>
    <w:rsid w:val="00890685"/>
    <w:rsid w:val="00897C8E"/>
    <w:rsid w:val="008C7874"/>
    <w:rsid w:val="00921C14"/>
    <w:rsid w:val="009F2C8B"/>
    <w:rsid w:val="00A40F64"/>
    <w:rsid w:val="00A55244"/>
    <w:rsid w:val="00A606A7"/>
    <w:rsid w:val="00B332FF"/>
    <w:rsid w:val="00B66773"/>
    <w:rsid w:val="00BD2A3E"/>
    <w:rsid w:val="00BE3F0C"/>
    <w:rsid w:val="00C26240"/>
    <w:rsid w:val="00C42CD4"/>
    <w:rsid w:val="00C46606"/>
    <w:rsid w:val="00C66D48"/>
    <w:rsid w:val="00C90AF7"/>
    <w:rsid w:val="00C94B46"/>
    <w:rsid w:val="00CA46E5"/>
    <w:rsid w:val="00D173FA"/>
    <w:rsid w:val="00D3301E"/>
    <w:rsid w:val="00DD6463"/>
    <w:rsid w:val="00DE3B01"/>
    <w:rsid w:val="00DF0B1A"/>
    <w:rsid w:val="00EA52DD"/>
    <w:rsid w:val="00EA602B"/>
    <w:rsid w:val="00EE37A8"/>
    <w:rsid w:val="00F15AC7"/>
    <w:rsid w:val="00F36C34"/>
    <w:rsid w:val="00F8627D"/>
    <w:rsid w:val="00F90384"/>
    <w:rsid w:val="00F96B91"/>
    <w:rsid w:val="00FA0FB4"/>
    <w:rsid w:val="00FA7433"/>
    <w:rsid w:val="00FB612F"/>
    <w:rsid w:val="020411DA"/>
    <w:rsid w:val="02B352D8"/>
    <w:rsid w:val="0302603E"/>
    <w:rsid w:val="03681C3C"/>
    <w:rsid w:val="039667A9"/>
    <w:rsid w:val="03977E2B"/>
    <w:rsid w:val="047A5783"/>
    <w:rsid w:val="048D195A"/>
    <w:rsid w:val="04BA60A6"/>
    <w:rsid w:val="054B35C3"/>
    <w:rsid w:val="064047AA"/>
    <w:rsid w:val="07416A2C"/>
    <w:rsid w:val="07B60137"/>
    <w:rsid w:val="08191757"/>
    <w:rsid w:val="081F1221"/>
    <w:rsid w:val="087B4717"/>
    <w:rsid w:val="09755111"/>
    <w:rsid w:val="098C4D36"/>
    <w:rsid w:val="0B061085"/>
    <w:rsid w:val="0B4E34C6"/>
    <w:rsid w:val="0DE80664"/>
    <w:rsid w:val="0E5E7EC3"/>
    <w:rsid w:val="0E8D7F00"/>
    <w:rsid w:val="0F3F5F47"/>
    <w:rsid w:val="0F7D6A6F"/>
    <w:rsid w:val="0FFC5BE6"/>
    <w:rsid w:val="10142F30"/>
    <w:rsid w:val="10806817"/>
    <w:rsid w:val="11BC3D26"/>
    <w:rsid w:val="12A6008B"/>
    <w:rsid w:val="12B547D4"/>
    <w:rsid w:val="131849B3"/>
    <w:rsid w:val="134C478E"/>
    <w:rsid w:val="1424570B"/>
    <w:rsid w:val="15B14D7D"/>
    <w:rsid w:val="15BE51D2"/>
    <w:rsid w:val="16FE3FF2"/>
    <w:rsid w:val="19B7492C"/>
    <w:rsid w:val="1AA44EB0"/>
    <w:rsid w:val="1B4C747E"/>
    <w:rsid w:val="1B9D2989"/>
    <w:rsid w:val="1CAC2742"/>
    <w:rsid w:val="1D440BCC"/>
    <w:rsid w:val="1D765FF4"/>
    <w:rsid w:val="1EF65EF6"/>
    <w:rsid w:val="203171E6"/>
    <w:rsid w:val="208F03B0"/>
    <w:rsid w:val="20971013"/>
    <w:rsid w:val="20FF57A9"/>
    <w:rsid w:val="21355D04"/>
    <w:rsid w:val="216043B9"/>
    <w:rsid w:val="216435EB"/>
    <w:rsid w:val="231D1CA3"/>
    <w:rsid w:val="23452067"/>
    <w:rsid w:val="240A7798"/>
    <w:rsid w:val="259F1096"/>
    <w:rsid w:val="25C877ED"/>
    <w:rsid w:val="26B172D2"/>
    <w:rsid w:val="270E64D3"/>
    <w:rsid w:val="279462AC"/>
    <w:rsid w:val="27C46B92"/>
    <w:rsid w:val="298B5A4B"/>
    <w:rsid w:val="2B2F07C6"/>
    <w:rsid w:val="2B4E2C5C"/>
    <w:rsid w:val="2C20557A"/>
    <w:rsid w:val="2C610E53"/>
    <w:rsid w:val="2C7B2BD4"/>
    <w:rsid w:val="2CBE62A5"/>
    <w:rsid w:val="2CCB2770"/>
    <w:rsid w:val="2F0D715C"/>
    <w:rsid w:val="30847806"/>
    <w:rsid w:val="31093867"/>
    <w:rsid w:val="31244315"/>
    <w:rsid w:val="31287619"/>
    <w:rsid w:val="329A6E6D"/>
    <w:rsid w:val="33CB3922"/>
    <w:rsid w:val="341E1D1F"/>
    <w:rsid w:val="347D251B"/>
    <w:rsid w:val="34A75871"/>
    <w:rsid w:val="34E75972"/>
    <w:rsid w:val="35044526"/>
    <w:rsid w:val="360E4B8F"/>
    <w:rsid w:val="361C5DEB"/>
    <w:rsid w:val="387E0FDF"/>
    <w:rsid w:val="3B4A32D5"/>
    <w:rsid w:val="3C215F09"/>
    <w:rsid w:val="3E2B306F"/>
    <w:rsid w:val="3FDA11F0"/>
    <w:rsid w:val="402975B0"/>
    <w:rsid w:val="409C46F8"/>
    <w:rsid w:val="40ED4F53"/>
    <w:rsid w:val="41065ABD"/>
    <w:rsid w:val="41434B73"/>
    <w:rsid w:val="41D37CA5"/>
    <w:rsid w:val="44AB4F09"/>
    <w:rsid w:val="4559659E"/>
    <w:rsid w:val="45F72A8E"/>
    <w:rsid w:val="47430FF6"/>
    <w:rsid w:val="482B217B"/>
    <w:rsid w:val="4A5A04CD"/>
    <w:rsid w:val="4AFC64BF"/>
    <w:rsid w:val="4B9F509C"/>
    <w:rsid w:val="4C3D6D8F"/>
    <w:rsid w:val="4C7107E7"/>
    <w:rsid w:val="4D90069B"/>
    <w:rsid w:val="4D9642D9"/>
    <w:rsid w:val="4DED7064"/>
    <w:rsid w:val="4F2E7A6A"/>
    <w:rsid w:val="5043610C"/>
    <w:rsid w:val="504D3319"/>
    <w:rsid w:val="505A6173"/>
    <w:rsid w:val="50AA42C7"/>
    <w:rsid w:val="52A76969"/>
    <w:rsid w:val="53D7279A"/>
    <w:rsid w:val="54163583"/>
    <w:rsid w:val="54782C72"/>
    <w:rsid w:val="54DB67C4"/>
    <w:rsid w:val="55B863DE"/>
    <w:rsid w:val="563C762E"/>
    <w:rsid w:val="56632DAB"/>
    <w:rsid w:val="583C51D2"/>
    <w:rsid w:val="592E180D"/>
    <w:rsid w:val="5C0351D3"/>
    <w:rsid w:val="5C502E84"/>
    <w:rsid w:val="5D465377"/>
    <w:rsid w:val="5D9407D9"/>
    <w:rsid w:val="5DB76275"/>
    <w:rsid w:val="5F325158"/>
    <w:rsid w:val="5F7C7776"/>
    <w:rsid w:val="5FC03895"/>
    <w:rsid w:val="610A1A6A"/>
    <w:rsid w:val="62DB47B4"/>
    <w:rsid w:val="62EA0E9B"/>
    <w:rsid w:val="646445E4"/>
    <w:rsid w:val="64CB053B"/>
    <w:rsid w:val="65DD14E3"/>
    <w:rsid w:val="661A35AC"/>
    <w:rsid w:val="674548F2"/>
    <w:rsid w:val="68281178"/>
    <w:rsid w:val="68523A33"/>
    <w:rsid w:val="6865349E"/>
    <w:rsid w:val="687436E1"/>
    <w:rsid w:val="687A681D"/>
    <w:rsid w:val="68D4417F"/>
    <w:rsid w:val="69E228CC"/>
    <w:rsid w:val="6A1A2066"/>
    <w:rsid w:val="6B4F096F"/>
    <w:rsid w:val="6B9A574F"/>
    <w:rsid w:val="6C8510EA"/>
    <w:rsid w:val="6D9745DB"/>
    <w:rsid w:val="6EA07BB5"/>
    <w:rsid w:val="6EA36ACE"/>
    <w:rsid w:val="6EC66A13"/>
    <w:rsid w:val="6ED8604B"/>
    <w:rsid w:val="6FD131C7"/>
    <w:rsid w:val="6FE078AE"/>
    <w:rsid w:val="70A64653"/>
    <w:rsid w:val="72750781"/>
    <w:rsid w:val="72752101"/>
    <w:rsid w:val="72C56B79"/>
    <w:rsid w:val="73F850B2"/>
    <w:rsid w:val="752D5343"/>
    <w:rsid w:val="75585312"/>
    <w:rsid w:val="76F24FD8"/>
    <w:rsid w:val="77C664A7"/>
    <w:rsid w:val="78961451"/>
    <w:rsid w:val="79273E57"/>
    <w:rsid w:val="79F44681"/>
    <w:rsid w:val="7AF64429"/>
    <w:rsid w:val="7AF741CD"/>
    <w:rsid w:val="7B1D3C39"/>
    <w:rsid w:val="7B3242E2"/>
    <w:rsid w:val="7B4707E1"/>
    <w:rsid w:val="7BC51344"/>
    <w:rsid w:val="7D67010F"/>
    <w:rsid w:val="7D7B33BC"/>
    <w:rsid w:val="7DD83110"/>
    <w:rsid w:val="7DE844FD"/>
    <w:rsid w:val="7E0F55C7"/>
    <w:rsid w:val="7F6D431C"/>
    <w:rsid w:val="7FCC1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75FEFB-A3B5-4898-87F9-1F283BF8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0"/>
    <w:next w:val="a0"/>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0"/>
    <w:next w:val="a0"/>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0"/>
    <w:next w:val="a0"/>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0"/>
    <w:next w:val="a0"/>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0"/>
    <w:next w:val="a0"/>
    <w:link w:val="80"/>
    <w:uiPriority w:val="9"/>
    <w:semiHidden/>
    <w:unhideWhenUsed/>
    <w:qFormat/>
    <w:pPr>
      <w:keepNext/>
      <w:keepLines/>
      <w:outlineLvl w:val="7"/>
    </w:pPr>
    <w:rPr>
      <w:rFonts w:cstheme="majorBidi"/>
      <w:color w:val="595959" w:themeColor="text1" w:themeTint="A6"/>
    </w:rPr>
  </w:style>
  <w:style w:type="paragraph" w:styleId="9">
    <w:name w:val="heading 9"/>
    <w:basedOn w:val="a0"/>
    <w:next w:val="a0"/>
    <w:link w:val="90"/>
    <w:uiPriority w:val="9"/>
    <w:semiHidden/>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uiPriority w:val="99"/>
    <w:semiHidden/>
    <w:unhideWhenUsed/>
    <w:qFormat/>
    <w:pPr>
      <w:jc w:val="left"/>
    </w:pPr>
  </w:style>
  <w:style w:type="paragraph" w:styleId="a5">
    <w:name w:val="footer"/>
    <w:basedOn w:val="a0"/>
    <w:link w:val="a6"/>
    <w:uiPriority w:val="99"/>
    <w:unhideWhenUsed/>
    <w:qFormat/>
    <w:pPr>
      <w:tabs>
        <w:tab w:val="center" w:pos="4153"/>
        <w:tab w:val="right" w:pos="8306"/>
      </w:tabs>
      <w:snapToGrid w:val="0"/>
      <w:jc w:val="left"/>
    </w:pPr>
    <w:rPr>
      <w:sz w:val="18"/>
      <w:szCs w:val="18"/>
    </w:rPr>
  </w:style>
  <w:style w:type="paragraph" w:styleId="a7">
    <w:name w:val="header"/>
    <w:basedOn w:val="a0"/>
    <w:link w:val="a8"/>
    <w:uiPriority w:val="99"/>
    <w:unhideWhenUsed/>
    <w:qFormat/>
    <w:pPr>
      <w:tabs>
        <w:tab w:val="center" w:pos="4153"/>
        <w:tab w:val="right" w:pos="8306"/>
      </w:tabs>
      <w:snapToGrid w:val="0"/>
      <w:jc w:val="center"/>
    </w:pPr>
    <w:rPr>
      <w:sz w:val="18"/>
      <w:szCs w:val="18"/>
    </w:rPr>
  </w:style>
  <w:style w:type="paragraph" w:styleId="TOC1">
    <w:name w:val="toc 1"/>
    <w:basedOn w:val="a0"/>
    <w:next w:val="a0"/>
    <w:autoRedefine/>
    <w:uiPriority w:val="39"/>
    <w:unhideWhenUsed/>
    <w:qFormat/>
  </w:style>
  <w:style w:type="paragraph" w:styleId="a9">
    <w:name w:val="Subtitle"/>
    <w:basedOn w:val="a0"/>
    <w:next w:val="a0"/>
    <w:link w:val="aa"/>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TOC2">
    <w:name w:val="toc 2"/>
    <w:basedOn w:val="a0"/>
    <w:next w:val="a0"/>
    <w:autoRedefine/>
    <w:uiPriority w:val="39"/>
    <w:unhideWhenUsed/>
    <w:qFormat/>
    <w:pPr>
      <w:ind w:leftChars="200" w:left="420"/>
    </w:pPr>
  </w:style>
  <w:style w:type="paragraph" w:styleId="ab">
    <w:name w:val="Title"/>
    <w:basedOn w:val="a0"/>
    <w:next w:val="a0"/>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unhideWhenUsed/>
    <w:qFormat/>
    <w:rPr>
      <w:color w:val="467886" w:themeColor="hyperlink"/>
      <w:u w:val="single"/>
    </w:rPr>
  </w:style>
  <w:style w:type="character" w:customStyle="1" w:styleId="10">
    <w:name w:val="标题 1 字符"/>
    <w:basedOn w:val="a1"/>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qFormat/>
    <w:rPr>
      <w:rFonts w:cstheme="majorBidi"/>
      <w:color w:val="0F4761" w:themeColor="accent1" w:themeShade="BF"/>
      <w:sz w:val="28"/>
      <w:szCs w:val="28"/>
    </w:rPr>
  </w:style>
  <w:style w:type="character" w:customStyle="1" w:styleId="50">
    <w:name w:val="标题 5 字符"/>
    <w:basedOn w:val="a1"/>
    <w:link w:val="5"/>
    <w:uiPriority w:val="9"/>
    <w:semiHidden/>
    <w:qFormat/>
    <w:rPr>
      <w:rFonts w:cstheme="majorBidi"/>
      <w:color w:val="0F4761" w:themeColor="accent1" w:themeShade="BF"/>
      <w:sz w:val="24"/>
    </w:rPr>
  </w:style>
  <w:style w:type="character" w:customStyle="1" w:styleId="60">
    <w:name w:val="标题 6 字符"/>
    <w:basedOn w:val="a1"/>
    <w:link w:val="6"/>
    <w:uiPriority w:val="9"/>
    <w:semiHidden/>
    <w:qFormat/>
    <w:rPr>
      <w:rFonts w:cstheme="majorBidi"/>
      <w:b/>
      <w:bCs/>
      <w:color w:val="0F4761" w:themeColor="accent1" w:themeShade="BF"/>
    </w:rPr>
  </w:style>
  <w:style w:type="character" w:customStyle="1" w:styleId="70">
    <w:name w:val="标题 7 字符"/>
    <w:basedOn w:val="a1"/>
    <w:link w:val="7"/>
    <w:uiPriority w:val="9"/>
    <w:semiHidden/>
    <w:qFormat/>
    <w:rPr>
      <w:rFonts w:cstheme="majorBidi"/>
      <w:b/>
      <w:bCs/>
      <w:color w:val="595959" w:themeColor="text1" w:themeTint="A6"/>
    </w:rPr>
  </w:style>
  <w:style w:type="character" w:customStyle="1" w:styleId="80">
    <w:name w:val="标题 8 字符"/>
    <w:basedOn w:val="a1"/>
    <w:link w:val="8"/>
    <w:uiPriority w:val="9"/>
    <w:semiHidden/>
    <w:qFormat/>
    <w:rPr>
      <w:rFonts w:cstheme="majorBidi"/>
      <w:color w:val="595959" w:themeColor="text1" w:themeTint="A6"/>
    </w:rPr>
  </w:style>
  <w:style w:type="character" w:customStyle="1" w:styleId="90">
    <w:name w:val="标题 9 字符"/>
    <w:basedOn w:val="a1"/>
    <w:link w:val="9"/>
    <w:uiPriority w:val="9"/>
    <w:semiHidden/>
    <w:qFormat/>
    <w:rPr>
      <w:rFonts w:eastAsiaTheme="majorEastAsia" w:cstheme="majorBidi"/>
      <w:color w:val="595959" w:themeColor="text1" w:themeTint="A6"/>
    </w:rPr>
  </w:style>
  <w:style w:type="character" w:customStyle="1" w:styleId="ac">
    <w:name w:val="标题 字符"/>
    <w:basedOn w:val="a1"/>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1"/>
    <w:link w:val="a9"/>
    <w:uiPriority w:val="11"/>
    <w:qFormat/>
    <w:rPr>
      <w:rFonts w:asciiTheme="majorHAnsi" w:eastAsiaTheme="majorEastAsia" w:hAnsiTheme="majorHAnsi" w:cstheme="majorBidi"/>
      <w:color w:val="595959" w:themeColor="text1" w:themeTint="A6"/>
      <w:spacing w:val="15"/>
      <w:sz w:val="28"/>
      <w:szCs w:val="28"/>
    </w:rPr>
  </w:style>
  <w:style w:type="paragraph" w:styleId="af">
    <w:name w:val="Quote"/>
    <w:basedOn w:val="a0"/>
    <w:next w:val="a0"/>
    <w:link w:val="af0"/>
    <w:uiPriority w:val="29"/>
    <w:qFormat/>
    <w:pPr>
      <w:spacing w:before="160"/>
      <w:jc w:val="center"/>
    </w:pPr>
    <w:rPr>
      <w:i/>
      <w:iCs/>
      <w:color w:val="404040" w:themeColor="text1" w:themeTint="BF"/>
    </w:rPr>
  </w:style>
  <w:style w:type="character" w:customStyle="1" w:styleId="af0">
    <w:name w:val="引用 字符"/>
    <w:basedOn w:val="a1"/>
    <w:link w:val="af"/>
    <w:uiPriority w:val="29"/>
    <w:qFormat/>
    <w:rPr>
      <w:i/>
      <w:iCs/>
      <w:color w:val="404040" w:themeColor="text1" w:themeTint="BF"/>
    </w:rPr>
  </w:style>
  <w:style w:type="paragraph" w:styleId="af1">
    <w:name w:val="List Paragraph"/>
    <w:basedOn w:val="a0"/>
    <w:uiPriority w:val="34"/>
    <w:qFormat/>
    <w:pPr>
      <w:ind w:left="720"/>
      <w:contextualSpacing/>
    </w:pPr>
  </w:style>
  <w:style w:type="character" w:customStyle="1" w:styleId="11">
    <w:name w:val="明显强调1"/>
    <w:basedOn w:val="a1"/>
    <w:uiPriority w:val="21"/>
    <w:qFormat/>
    <w:rPr>
      <w:i/>
      <w:iCs/>
      <w:color w:val="0F4761" w:themeColor="accent1" w:themeShade="BF"/>
    </w:rPr>
  </w:style>
  <w:style w:type="paragraph" w:styleId="af2">
    <w:name w:val="Intense Quote"/>
    <w:basedOn w:val="a0"/>
    <w:next w:val="a0"/>
    <w:link w:val="af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明显引用 字符"/>
    <w:basedOn w:val="a1"/>
    <w:link w:val="af2"/>
    <w:uiPriority w:val="30"/>
    <w:qFormat/>
    <w:rPr>
      <w:i/>
      <w:iCs/>
      <w:color w:val="0F4761" w:themeColor="accent1" w:themeShade="BF"/>
    </w:rPr>
  </w:style>
  <w:style w:type="character" w:customStyle="1" w:styleId="12">
    <w:name w:val="明显参考1"/>
    <w:basedOn w:val="a1"/>
    <w:uiPriority w:val="32"/>
    <w:qFormat/>
    <w:rPr>
      <w:b/>
      <w:bCs/>
      <w:smallCaps/>
      <w:color w:val="0F4761" w:themeColor="accent1" w:themeShade="BF"/>
      <w:spacing w:val="5"/>
    </w:rPr>
  </w:style>
  <w:style w:type="paragraph" w:customStyle="1" w:styleId="a">
    <w:name w:val="标准文件_字母编号列项（一级）"/>
    <w:autoRedefine/>
    <w:qFormat/>
    <w:pPr>
      <w:numPr>
        <w:numId w:val="1"/>
      </w:numPr>
      <w:tabs>
        <w:tab w:val="left" w:pos="851"/>
      </w:tabs>
      <w:jc w:val="both"/>
    </w:pPr>
    <w:rPr>
      <w:rFonts w:ascii="宋体"/>
      <w:sz w:val="21"/>
    </w:rPr>
  </w:style>
  <w:style w:type="character" w:customStyle="1" w:styleId="a8">
    <w:name w:val="页眉 字符"/>
    <w:basedOn w:val="a1"/>
    <w:link w:val="a7"/>
    <w:uiPriority w:val="99"/>
    <w:qFormat/>
    <w:rPr>
      <w:sz w:val="18"/>
      <w:szCs w:val="18"/>
      <w14:ligatures w14:val="none"/>
    </w:rPr>
  </w:style>
  <w:style w:type="character" w:customStyle="1" w:styleId="a6">
    <w:name w:val="页脚 字符"/>
    <w:basedOn w:val="a1"/>
    <w:link w:val="a5"/>
    <w:uiPriority w:val="99"/>
    <w:qFormat/>
    <w:rPr>
      <w:sz w:val="18"/>
      <w:szCs w:val="18"/>
      <w14:ligatures w14:val="none"/>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af4">
    <w:name w:val="标准文件_段"/>
    <w:qFormat/>
    <w:pPr>
      <w:autoSpaceDE w:val="0"/>
      <w:autoSpaceDN w:val="0"/>
      <w:ind w:firstLineChars="200" w:firstLine="200"/>
      <w:jc w:val="both"/>
    </w:pPr>
    <w:rPr>
      <w:rFonts w:ascii="宋体"/>
      <w:sz w:val="21"/>
    </w:rPr>
  </w:style>
  <w:style w:type="paragraph" w:customStyle="1" w:styleId="af5">
    <w:name w:val="段"/>
    <w:qFormat/>
    <w:pPr>
      <w:tabs>
        <w:tab w:val="center" w:pos="4201"/>
        <w:tab w:val="right" w:leader="dot" w:pos="9298"/>
      </w:tabs>
      <w:autoSpaceDE w:val="0"/>
      <w:autoSpaceDN w:val="0"/>
      <w:ind w:firstLineChars="200" w:firstLine="42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A10FA-1106-48F2-A76B-8A5D3D1AB6C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973</Words>
  <Characters>5550</Characters>
  <Application>Microsoft Office Word</Application>
  <DocSecurity>0</DocSecurity>
  <Lines>46</Lines>
  <Paragraphs>13</Paragraphs>
  <ScaleCrop>false</ScaleCrop>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成相翼</dc:creator>
  <cp:lastModifiedBy>成相翼</cp:lastModifiedBy>
  <cp:revision>49</cp:revision>
  <cp:lastPrinted>2024-10-22T07:49:00Z</cp:lastPrinted>
  <dcterms:created xsi:type="dcterms:W3CDTF">2024-10-22T02:51:00Z</dcterms:created>
  <dcterms:modified xsi:type="dcterms:W3CDTF">2025-12-08T02:10:00Z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1AC7613B73A44B45BCAE4765441BC183_12</vt:lpwstr>
  </property>
  <property fmtid="{D5CDD505-2E9C-101B-9397-08002B2CF9AE}" pid="4" name="KSOTemplateDocerSaveRecord">
    <vt:lpwstr>eyJoZGlkIjoiNTg0YWM2MDRmNWNiNmUzNzAwYmNiOTYyNDI1NjEyNDMiLCJ1c2VySWQiOiI0NDk0NTUyMzcifQ==</vt:lpwstr>
  </property>
</Properties>
</file>