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otnotes.xml" ContentType="application/vnd.openxmlformats-officedocument.wordprocessingml.footnotes+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glossary/endnotes.xml" ContentType="application/vnd.openxmlformats-officedocument.wordprocessingml.endnot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3"/>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509"/>
        <w:gridCol w:w="8855"/>
      </w:tblGrid>
      <w:tr w:rsidR="008E799C">
        <w:tc>
          <w:tcPr>
            <w:tcW w:w="509" w:type="dxa"/>
          </w:tcPr>
          <w:p w:rsidR="008E799C" w:rsidRDefault="00DB4D3B">
            <w:pPr>
              <w:pStyle w:val="afffe"/>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8E799C" w:rsidRDefault="008E799C">
            <w:pPr>
              <w:pStyle w:val="afffe"/>
              <w:framePr w:wrap="notBeside" w:vAnchor="page" w:hAnchor="page" w:x="1372" w:y="568"/>
              <w:tabs>
                <w:tab w:val="clear" w:pos="4153"/>
                <w:tab w:val="clear" w:pos="8306"/>
              </w:tabs>
              <w:spacing w:line="240" w:lineRule="auto"/>
              <w:ind w:left="3"/>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DB4D3B">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DB4D3B">
              <w:rPr>
                <w:rFonts w:ascii="黑体" w:eastAsia="黑体" w:hAnsi="黑体" w:hint="eastAsia"/>
                <w:sz w:val="21"/>
                <w:szCs w:val="21"/>
              </w:rPr>
              <w:t>37.060.99</w:t>
            </w:r>
            <w:r w:rsidR="00DB4D3B">
              <w:rPr>
                <w:rFonts w:ascii="黑体" w:eastAsia="黑体" w:hAnsi="黑体"/>
                <w:sz w:val="21"/>
                <w:szCs w:val="21"/>
              </w:rPr>
              <w:t>     </w:t>
            </w:r>
            <w:r>
              <w:rPr>
                <w:rFonts w:ascii="黑体" w:eastAsia="黑体" w:hAnsi="黑体"/>
                <w:sz w:val="21"/>
                <w:szCs w:val="21"/>
              </w:rPr>
              <w:fldChar w:fldCharType="end"/>
            </w:r>
            <w:bookmarkEnd w:id="0"/>
          </w:p>
        </w:tc>
      </w:tr>
      <w:tr w:rsidR="008E799C">
        <w:tc>
          <w:tcPr>
            <w:tcW w:w="509" w:type="dxa"/>
          </w:tcPr>
          <w:p w:rsidR="008E799C" w:rsidRDefault="00DB4D3B">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rsidR="008E799C" w:rsidRDefault="008E799C">
            <w:pPr>
              <w:pStyle w:val="afffe"/>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00DB4D3B">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DB4D3B">
              <w:rPr>
                <w:rFonts w:ascii="黑体" w:eastAsia="黑体" w:hAnsi="黑体" w:hint="eastAsia"/>
                <w:sz w:val="21"/>
                <w:szCs w:val="21"/>
              </w:rPr>
              <w:t>N40</w:t>
            </w:r>
            <w:r>
              <w:rPr>
                <w:rFonts w:ascii="黑体" w:eastAsia="黑体" w:hAnsi="黑体"/>
                <w:sz w:val="21"/>
                <w:szCs w:val="21"/>
              </w:rPr>
              <w:fldChar w:fldCharType="end"/>
            </w:r>
            <w:bookmarkEnd w:id="1"/>
          </w:p>
        </w:tc>
      </w:tr>
    </w:tbl>
    <w:tbl>
      <w:tblPr>
        <w:tblStyle w:val="affff3"/>
        <w:tblpPr w:leftFromText="181" w:rightFromText="181" w:horzAnchor="margin" w:tblpX="3857" w:tblpY="568"/>
        <w:tblW w:w="0" w:type="auto"/>
        <w:tblBorders>
          <w:top w:val="none" w:sz="0" w:space="0" w:color="auto"/>
          <w:left w:val="none" w:sz="0" w:space="0" w:color="auto"/>
          <w:bottom w:val="none" w:sz="0" w:space="0" w:color="auto"/>
          <w:right w:val="none" w:sz="0" w:space="0" w:color="auto"/>
        </w:tblBorders>
        <w:tblCellMar>
          <w:left w:w="0" w:type="dxa"/>
          <w:right w:w="0" w:type="dxa"/>
        </w:tblCellMar>
        <w:tblLook w:val="04A0"/>
      </w:tblPr>
      <w:tblGrid>
        <w:gridCol w:w="4990"/>
      </w:tblGrid>
      <w:tr w:rsidR="008E799C">
        <w:trPr>
          <w:trHeight w:val="1128"/>
        </w:trPr>
        <w:tc>
          <w:tcPr>
            <w:tcW w:w="4990" w:type="dxa"/>
          </w:tcPr>
          <w:bookmarkStart w:id="2" w:name="_Hlk26473981"/>
          <w:p w:rsidR="008E799C" w:rsidRDefault="008E799C">
            <w:pPr>
              <w:pStyle w:val="affffb"/>
              <w:framePr w:w="0" w:hRule="auto" w:wrap="auto" w:hAnchor="text" w:xAlign="left" w:yAlign="inline" w:anchorLock="0"/>
              <w:ind w:firstLine="420"/>
            </w:pPr>
            <w:r>
              <w:fldChar w:fldCharType="begin">
                <w:ffData>
                  <w:name w:val="c1"/>
                  <w:enabled/>
                  <w:calcOnExit w:val="0"/>
                  <w:textInput>
                    <w:default w:val="DY"/>
                    <w:maxLength w:val="8"/>
                  </w:textInput>
                </w:ffData>
              </w:fldChar>
            </w:r>
            <w:r w:rsidR="00DB4D3B">
              <w:instrText xml:space="preserve"> </w:instrText>
            </w:r>
            <w:bookmarkStart w:id="3" w:name="c1"/>
            <w:r w:rsidR="00DB4D3B">
              <w:instrText xml:space="preserve">FORMTEXT </w:instrText>
            </w:r>
            <w:r>
              <w:fldChar w:fldCharType="separate"/>
            </w:r>
            <w:r w:rsidR="00DB4D3B">
              <w:t>DY</w:t>
            </w:r>
            <w:r>
              <w:fldChar w:fldCharType="end"/>
            </w:r>
            <w:bookmarkEnd w:id="3"/>
          </w:p>
        </w:tc>
      </w:tr>
    </w:tbl>
    <w:p w:rsidR="008E799C" w:rsidRDefault="00DB4D3B">
      <w:pPr>
        <w:pStyle w:val="affffc"/>
        <w:framePr w:w="10188" w:h="624" w:hRule="exact" w:hSpace="181" w:vSpace="181" w:wrap="around" w:hAnchor="page" w:x="1035" w:y="2356"/>
        <w:rPr>
          <w:rFonts w:ascii="黑体" w:eastAsia="黑体" w:hAnsi="黑体"/>
          <w:b w:val="0"/>
          <w:bCs w:val="0"/>
          <w:w w:val="100"/>
          <w:sz w:val="48"/>
          <w:szCs w:val="48"/>
        </w:rPr>
      </w:pPr>
      <w:r>
        <w:rPr>
          <w:rFonts w:ascii="黑体" w:eastAsia="黑体" w:hAnsi="黑体" w:hint="eastAsia"/>
          <w:b w:val="0"/>
          <w:bCs w:val="0"/>
          <w:w w:val="100"/>
          <w:sz w:val="48"/>
          <w:szCs w:val="48"/>
        </w:rPr>
        <w:t>中华人民共和国</w:t>
      </w:r>
      <w:r w:rsidR="008E799C">
        <w:rPr>
          <w:rFonts w:ascii="黑体" w:eastAsia="黑体"/>
          <w:b w:val="0"/>
          <w:bCs w:val="0"/>
          <w:w w:val="100"/>
          <w:sz w:val="48"/>
        </w:rPr>
        <w:fldChar w:fldCharType="begin">
          <w:ffData>
            <w:name w:val="c2"/>
            <w:enabled/>
            <w:calcOnExit w:val="0"/>
            <w:textInput/>
          </w:ffData>
        </w:fldChar>
      </w:r>
      <w:bookmarkStart w:id="4" w:name="c2"/>
      <w:r>
        <w:rPr>
          <w:rFonts w:ascii="黑体" w:eastAsia="黑体"/>
          <w:b w:val="0"/>
          <w:bCs w:val="0"/>
          <w:w w:val="100"/>
          <w:sz w:val="48"/>
        </w:rPr>
        <w:instrText xml:space="preserve"> FORMTEXT </w:instrText>
      </w:r>
      <w:r w:rsidR="008E799C">
        <w:rPr>
          <w:rFonts w:ascii="黑体" w:eastAsia="黑体"/>
          <w:b w:val="0"/>
          <w:bCs w:val="0"/>
          <w:w w:val="100"/>
          <w:sz w:val="48"/>
        </w:rPr>
      </w:r>
      <w:r w:rsidR="008E799C">
        <w:rPr>
          <w:rFonts w:ascii="黑体" w:eastAsia="黑体"/>
          <w:b w:val="0"/>
          <w:bCs w:val="0"/>
          <w:w w:val="100"/>
          <w:sz w:val="48"/>
        </w:rPr>
        <w:fldChar w:fldCharType="separate"/>
      </w:r>
      <w:r>
        <w:rPr>
          <w:rFonts w:ascii="黑体" w:eastAsia="黑体" w:hint="eastAsia"/>
          <w:b w:val="0"/>
          <w:bCs w:val="0"/>
          <w:w w:val="100"/>
          <w:sz w:val="48"/>
        </w:rPr>
        <w:t>电影</w:t>
      </w:r>
      <w:r w:rsidR="008E799C">
        <w:rPr>
          <w:rFonts w:ascii="黑体" w:eastAsia="黑体"/>
          <w:b w:val="0"/>
          <w:bCs w:val="0"/>
          <w:w w:val="100"/>
          <w:sz w:val="48"/>
        </w:rPr>
        <w:fldChar w:fldCharType="end"/>
      </w:r>
      <w:bookmarkEnd w:id="4"/>
      <w:r>
        <w:rPr>
          <w:rFonts w:ascii="黑体" w:eastAsia="黑体" w:hAnsi="黑体" w:hint="eastAsia"/>
          <w:b w:val="0"/>
          <w:bCs w:val="0"/>
          <w:w w:val="100"/>
          <w:sz w:val="48"/>
          <w:szCs w:val="48"/>
        </w:rPr>
        <w:t>行业标准化指导性技术文件</w:t>
      </w:r>
    </w:p>
    <w:bookmarkEnd w:id="2"/>
    <w:p w:rsidR="008E799C" w:rsidRDefault="008E799C">
      <w:pPr>
        <w:pStyle w:val="afffffffffe"/>
        <w:framePr w:wrap="auto"/>
      </w:pPr>
      <w:r>
        <w:fldChar w:fldCharType="begin">
          <w:ffData>
            <w:name w:val=""/>
            <w:enabled/>
            <w:calcOnExit w:val="0"/>
            <w:textInput>
              <w:default w:val="DY/Z"/>
            </w:textInput>
          </w:ffData>
        </w:fldChar>
      </w:r>
      <w:r w:rsidR="00DB4D3B">
        <w:instrText xml:space="preserve"> FORMTEXT </w:instrText>
      </w:r>
      <w:r>
        <w:fldChar w:fldCharType="separate"/>
      </w:r>
      <w:r w:rsidR="00DB4D3B">
        <w:t>DY/Z</w:t>
      </w:r>
      <w:r>
        <w:fldChar w:fldCharType="end"/>
      </w:r>
      <w:r w:rsidR="00DB4D3B">
        <w:t xml:space="preserve"> </w:t>
      </w:r>
      <w:r w:rsidR="00DB4D3B">
        <w:rPr>
          <w:rFonts w:hint="eastAsia"/>
        </w:rPr>
        <w:t>XXXXX</w:t>
      </w:r>
      <w:r w:rsidR="00DB4D3B">
        <w:rPr>
          <w:rFonts w:hAnsi="黑体"/>
        </w:rPr>
        <w:t>—</w:t>
      </w:r>
      <w:r w:rsidR="00DB4D3B">
        <w:rPr>
          <w:rFonts w:hint="eastAsia"/>
        </w:rPr>
        <w:t>XXXXX</w:t>
      </w:r>
    </w:p>
    <w:p w:rsidR="008E799C" w:rsidRDefault="008E799C">
      <w:pPr>
        <w:pStyle w:val="affffffffff"/>
        <w:framePr w:wrap="auto"/>
        <w:rPr>
          <w:rFonts w:hAnsi="黑体"/>
        </w:rPr>
      </w:pPr>
    </w:p>
    <w:p w:rsidR="008E799C" w:rsidRDefault="008E799C">
      <w:pPr>
        <w:spacing w:line="240" w:lineRule="auto"/>
        <w:rPr>
          <w:rFonts w:ascii="黑体" w:eastAsia="黑体" w:hAnsi="黑体"/>
          <w:kern w:val="0"/>
          <w:sz w:val="10"/>
          <w:szCs w:val="10"/>
        </w:rPr>
      </w:pPr>
      <w:r>
        <w:rPr>
          <w:rFonts w:ascii="黑体" w:eastAsia="黑体" w:hAnsi="黑体"/>
          <w:kern w:val="0"/>
          <w:sz w:val="10"/>
          <w:szCs w:val="10"/>
        </w:rPr>
        <w:pict>
          <v:line id="_x0000_s1026" style="position:absolute;left:0;text-align:left;z-index:251659264;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o:allowoverlap="f">
            <w10:wrap anchorx="page" anchory="page"/>
          </v:line>
        </w:pict>
      </w:r>
    </w:p>
    <w:p w:rsidR="008E799C" w:rsidRDefault="008E799C">
      <w:pPr>
        <w:pStyle w:val="affffc"/>
        <w:framePr w:w="9639" w:h="6976" w:hRule="exact" w:hSpace="0" w:vSpace="0" w:wrap="around" w:hAnchor="page" w:y="6408"/>
        <w:jc w:val="center"/>
        <w:rPr>
          <w:rFonts w:ascii="黑体" w:eastAsia="黑体" w:hAnsi="黑体"/>
          <w:b w:val="0"/>
          <w:bCs w:val="0"/>
          <w:w w:val="100"/>
        </w:rPr>
      </w:pPr>
    </w:p>
    <w:p w:rsidR="008E799C" w:rsidRDefault="008E799C">
      <w:pPr>
        <w:pStyle w:val="affffffffff0"/>
        <w:framePr w:h="6974" w:hRule="exact" w:wrap="around" w:x="1419" w:anchorLock="1"/>
      </w:pPr>
      <w:r>
        <w:fldChar w:fldCharType="begin">
          <w:ffData>
            <w:name w:val="CSTD_NAME"/>
            <w:enabled/>
            <w:calcOnExit w:val="0"/>
            <w:textInput>
              <w:default w:val="点击此处添加标准名称"/>
            </w:textInput>
          </w:ffData>
        </w:fldChar>
      </w:r>
      <w:bookmarkStart w:id="5" w:name="CSTD_NAME"/>
      <w:r w:rsidR="00DB4D3B">
        <w:instrText xml:space="preserve"> FORMTEXT </w:instrText>
      </w:r>
      <w:r>
        <w:fldChar w:fldCharType="separate"/>
      </w:r>
      <w:r w:rsidR="00DB4D3B">
        <w:rPr>
          <w:rFonts w:hint="eastAsia"/>
        </w:rPr>
        <w:t>虚拟现实电影</w:t>
      </w:r>
      <w:r w:rsidR="00DB4D3B">
        <w:rPr>
          <w:rFonts w:hint="eastAsia"/>
        </w:rPr>
        <w:t xml:space="preserve"> </w:t>
      </w:r>
      <w:r w:rsidR="00DB4D3B">
        <w:rPr>
          <w:rFonts w:hint="eastAsia"/>
        </w:rPr>
        <w:t>第</w:t>
      </w:r>
      <w:r w:rsidR="00DB4D3B">
        <w:rPr>
          <w:rFonts w:hint="eastAsia"/>
        </w:rPr>
        <w:t>5</w:t>
      </w:r>
      <w:r w:rsidR="00DB4D3B">
        <w:rPr>
          <w:rFonts w:hint="eastAsia"/>
        </w:rPr>
        <w:t>部分：场所技术要求和测量方法</w:t>
      </w:r>
      <w:r>
        <w:fldChar w:fldCharType="end"/>
      </w:r>
      <w:bookmarkEnd w:id="5"/>
    </w:p>
    <w:p w:rsidR="008E799C" w:rsidRDefault="008E799C">
      <w:pPr>
        <w:framePr w:w="9639" w:h="6974" w:hRule="exact" w:wrap="around" w:vAnchor="page" w:hAnchor="page" w:x="1419" w:y="6408" w:anchorLock="1"/>
        <w:ind w:left="-1418"/>
      </w:pPr>
    </w:p>
    <w:p w:rsidR="008E799C" w:rsidRDefault="008E799C">
      <w:pPr>
        <w:pStyle w:val="afffffff4"/>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6" w:name="ESTD_NAME"/>
      <w:r w:rsidR="00DB4D3B">
        <w:rPr>
          <w:rFonts w:eastAsia="黑体"/>
          <w:szCs w:val="28"/>
        </w:rPr>
        <w:instrText xml:space="preserve"> FORMTEXT </w:instrText>
      </w:r>
      <w:r>
        <w:rPr>
          <w:rFonts w:eastAsia="黑体"/>
          <w:szCs w:val="28"/>
        </w:rPr>
      </w:r>
      <w:r>
        <w:rPr>
          <w:rFonts w:eastAsia="黑体"/>
          <w:szCs w:val="28"/>
        </w:rPr>
        <w:fldChar w:fldCharType="separate"/>
      </w:r>
      <w:r w:rsidR="00DB4D3B">
        <w:rPr>
          <w:rFonts w:eastAsia="黑体" w:hint="eastAsia"/>
          <w:szCs w:val="28"/>
        </w:rPr>
        <w:t xml:space="preserve">Virtual reality films </w:t>
      </w:r>
      <w:r w:rsidR="00DB4D3B">
        <w:rPr>
          <w:rFonts w:eastAsia="黑体" w:hint="eastAsia"/>
          <w:szCs w:val="28"/>
        </w:rPr>
        <w:t>—</w:t>
      </w:r>
      <w:r w:rsidR="00DB4D3B">
        <w:rPr>
          <w:rFonts w:eastAsia="黑体" w:hint="eastAsia"/>
          <w:szCs w:val="28"/>
        </w:rPr>
        <w:t>Part 5:Technical requirements and measurement methods for venues</w:t>
      </w:r>
      <w:r>
        <w:rPr>
          <w:rFonts w:eastAsia="黑体"/>
          <w:szCs w:val="28"/>
        </w:rPr>
        <w:fldChar w:fldCharType="end"/>
      </w:r>
      <w:bookmarkEnd w:id="6"/>
    </w:p>
    <w:p w:rsidR="008E799C" w:rsidRDefault="008E799C">
      <w:pPr>
        <w:framePr w:w="9639" w:h="6974" w:hRule="exact" w:wrap="around" w:vAnchor="page" w:hAnchor="page" w:x="1419" w:y="6408" w:anchorLock="1"/>
        <w:spacing w:line="760" w:lineRule="exact"/>
        <w:ind w:left="-1418"/>
      </w:pPr>
    </w:p>
    <w:p w:rsidR="008E799C" w:rsidRDefault="008E799C">
      <w:pPr>
        <w:pStyle w:val="afffffff4"/>
        <w:framePr w:w="9639" w:h="6974" w:hRule="exact" w:wrap="around" w:vAnchor="page" w:hAnchor="page" w:x="1419" w:y="6408" w:anchorLock="1"/>
        <w:textAlignment w:val="bottom"/>
        <w:rPr>
          <w:rFonts w:eastAsia="黑体"/>
          <w:szCs w:val="28"/>
        </w:rPr>
      </w:pPr>
      <w:bookmarkStart w:id="7" w:name="_GoBack"/>
      <w:bookmarkEnd w:id="7"/>
    </w:p>
    <w:bookmarkStart w:id="8" w:name="下拉1"/>
    <w:p w:rsidR="008E799C" w:rsidRDefault="008E799C">
      <w:pPr>
        <w:pStyle w:val="afffffff4"/>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报批稿）"/>
              <w:listEntry w:val="（征求意见稿）"/>
              <w:listEntry w:val=" "/>
              <w:listEntry w:val="草案版次选择"/>
              <w:listEntry w:val="（工作组讨论稿）"/>
              <w:listEntry w:val="（送审稿）"/>
              <w:listEntry w:val="（送审讨论稿）"/>
            </w:ddList>
          </w:ffData>
        </w:fldChar>
      </w:r>
      <w:r w:rsidR="00DB4D3B">
        <w:rPr>
          <w:sz w:val="24"/>
          <w:szCs w:val="28"/>
        </w:rPr>
        <w:instrText>FORMDROPDOWN</w:instrText>
      </w:r>
      <w:r>
        <w:rPr>
          <w:sz w:val="24"/>
          <w:szCs w:val="28"/>
        </w:rPr>
      </w:r>
      <w:r>
        <w:rPr>
          <w:sz w:val="24"/>
          <w:szCs w:val="28"/>
        </w:rPr>
        <w:fldChar w:fldCharType="separate"/>
      </w:r>
      <w:r>
        <w:rPr>
          <w:sz w:val="24"/>
          <w:szCs w:val="28"/>
        </w:rPr>
        <w:fldChar w:fldCharType="end"/>
      </w:r>
      <w:bookmarkEnd w:id="8"/>
    </w:p>
    <w:p w:rsidR="008E799C" w:rsidRDefault="00DB4D3B">
      <w:pPr>
        <w:pStyle w:val="afffffff4"/>
        <w:framePr w:w="9639" w:h="6974" w:hRule="exact" w:wrap="around" w:vAnchor="page" w:hAnchor="page" w:x="1419" w:y="6408" w:anchorLock="1"/>
        <w:spacing w:before="180" w:line="240" w:lineRule="atLeast"/>
        <w:textAlignment w:val="bottom"/>
        <w:rPr>
          <w:sz w:val="21"/>
          <w:szCs w:val="28"/>
        </w:rPr>
      </w:pPr>
      <w:r>
        <w:rPr>
          <w:rFonts w:hint="eastAsia"/>
          <w:sz w:val="21"/>
          <w:szCs w:val="28"/>
        </w:rPr>
        <w:t>（本草案完成时间：</w:t>
      </w:r>
      <w:r>
        <w:rPr>
          <w:rFonts w:hint="eastAsia"/>
          <w:sz w:val="21"/>
          <w:szCs w:val="28"/>
        </w:rPr>
        <w:t>2026</w:t>
      </w:r>
      <w:r>
        <w:rPr>
          <w:rFonts w:hint="eastAsia"/>
          <w:sz w:val="21"/>
          <w:szCs w:val="28"/>
        </w:rPr>
        <w:t>年</w:t>
      </w:r>
      <w:r>
        <w:rPr>
          <w:rFonts w:hint="eastAsia"/>
          <w:sz w:val="21"/>
          <w:szCs w:val="28"/>
        </w:rPr>
        <w:t>4</w:t>
      </w:r>
      <w:r>
        <w:rPr>
          <w:rFonts w:hint="eastAsia"/>
          <w:sz w:val="21"/>
          <w:szCs w:val="28"/>
        </w:rPr>
        <w:t>月</w:t>
      </w:r>
      <w:r>
        <w:rPr>
          <w:rFonts w:hint="eastAsia"/>
          <w:sz w:val="21"/>
          <w:szCs w:val="28"/>
        </w:rPr>
        <w:t>24</w:t>
      </w:r>
      <w:r>
        <w:rPr>
          <w:rFonts w:hint="eastAsia"/>
          <w:sz w:val="21"/>
          <w:szCs w:val="28"/>
        </w:rPr>
        <w:t>日）</w:t>
      </w:r>
    </w:p>
    <w:p w:rsidR="008E799C" w:rsidRDefault="008E799C">
      <w:pPr>
        <w:pStyle w:val="afffffff4"/>
        <w:framePr w:w="9639" w:h="6974" w:hRule="exact" w:wrap="around" w:vAnchor="page" w:hAnchor="page" w:x="1419" w:y="6408" w:anchorLock="1"/>
        <w:spacing w:before="180" w:line="240" w:lineRule="atLeast"/>
        <w:textAlignment w:val="bottom"/>
        <w:rPr>
          <w:sz w:val="21"/>
          <w:szCs w:val="28"/>
        </w:rPr>
      </w:pPr>
    </w:p>
    <w:p w:rsidR="008E799C" w:rsidRDefault="008E799C" w:rsidP="008C42E1">
      <w:pPr>
        <w:pStyle w:val="afffffff4"/>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9" w:name="下拉2"/>
      <w:r w:rsidR="00DB4D3B">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9"/>
    </w:p>
    <w:p w:rsidR="008E799C" w:rsidRDefault="008E799C">
      <w:pPr>
        <w:pStyle w:val="afffffffffc"/>
        <w:framePr w:wrap="around" w:y="14176"/>
      </w:pPr>
      <w:r>
        <w:rPr>
          <w:rFonts w:ascii="黑体"/>
        </w:rPr>
        <w:fldChar w:fldCharType="begin">
          <w:ffData>
            <w:name w:val="PLSH_DATE_Y"/>
            <w:enabled/>
            <w:calcOnExit w:val="0"/>
            <w:textInput>
              <w:default w:val="XXXX"/>
              <w:maxLength w:val="4"/>
            </w:textInput>
          </w:ffData>
        </w:fldChar>
      </w:r>
      <w:bookmarkStart w:id="10" w:name="PLSH_DATE_Y"/>
      <w:r w:rsidR="00DB4D3B">
        <w:rPr>
          <w:rFonts w:ascii="黑体"/>
        </w:rPr>
        <w:instrText xml:space="preserve"> FORMTEXT </w:instrText>
      </w:r>
      <w:r>
        <w:rPr>
          <w:rFonts w:ascii="黑体"/>
        </w:rPr>
      </w:r>
      <w:r>
        <w:rPr>
          <w:rFonts w:ascii="黑体"/>
        </w:rPr>
        <w:fldChar w:fldCharType="separate"/>
      </w:r>
      <w:r w:rsidR="00DB4D3B">
        <w:rPr>
          <w:rFonts w:ascii="黑体"/>
        </w:rPr>
        <w:t>XXXX</w:t>
      </w:r>
      <w:r>
        <w:rPr>
          <w:rFonts w:ascii="黑体"/>
        </w:rPr>
        <w:fldChar w:fldCharType="end"/>
      </w:r>
      <w:bookmarkEnd w:id="10"/>
      <w:r w:rsidR="00DB4D3B">
        <w:t xml:space="preserve"> </w:t>
      </w:r>
      <w:r w:rsidR="00DB4D3B">
        <w:rPr>
          <w:rFonts w:ascii="黑体"/>
        </w:rPr>
        <w:t>-</w:t>
      </w:r>
      <w:r w:rsidR="00DB4D3B">
        <w:t xml:space="preserve"> </w:t>
      </w:r>
      <w:r>
        <w:rPr>
          <w:rFonts w:ascii="黑体"/>
        </w:rPr>
        <w:fldChar w:fldCharType="begin">
          <w:ffData>
            <w:name w:val="PLSH_DATE_M"/>
            <w:enabled/>
            <w:calcOnExit w:val="0"/>
            <w:textInput>
              <w:default w:val="XX"/>
              <w:maxLength w:val="2"/>
            </w:textInput>
          </w:ffData>
        </w:fldChar>
      </w:r>
      <w:bookmarkStart w:id="11" w:name="PLSH_DATE_M"/>
      <w:r w:rsidR="00DB4D3B">
        <w:rPr>
          <w:rFonts w:ascii="黑体"/>
        </w:rPr>
        <w:instrText xml:space="preserve"> FORMTEXT </w:instrText>
      </w:r>
      <w:r>
        <w:rPr>
          <w:rFonts w:ascii="黑体"/>
        </w:rPr>
      </w:r>
      <w:r>
        <w:rPr>
          <w:rFonts w:ascii="黑体"/>
        </w:rPr>
        <w:fldChar w:fldCharType="separate"/>
      </w:r>
      <w:r w:rsidR="00DB4D3B">
        <w:rPr>
          <w:rFonts w:ascii="黑体"/>
        </w:rPr>
        <w:t>XX</w:t>
      </w:r>
      <w:r>
        <w:rPr>
          <w:rFonts w:ascii="黑体"/>
        </w:rPr>
        <w:fldChar w:fldCharType="end"/>
      </w:r>
      <w:bookmarkEnd w:id="11"/>
      <w:r w:rsidR="00DB4D3B">
        <w:t xml:space="preserve"> </w:t>
      </w:r>
      <w:r w:rsidR="00DB4D3B">
        <w:rPr>
          <w:rFonts w:ascii="黑体"/>
        </w:rPr>
        <w:t>-</w:t>
      </w:r>
      <w:r w:rsidR="00DB4D3B">
        <w:t xml:space="preserve"> </w:t>
      </w:r>
      <w:r>
        <w:rPr>
          <w:rFonts w:ascii="黑体"/>
        </w:rPr>
        <w:fldChar w:fldCharType="begin">
          <w:ffData>
            <w:name w:val="PLSH_DATE_D"/>
            <w:enabled/>
            <w:calcOnExit w:val="0"/>
            <w:textInput>
              <w:default w:val="XX"/>
              <w:maxLength w:val="2"/>
            </w:textInput>
          </w:ffData>
        </w:fldChar>
      </w:r>
      <w:bookmarkStart w:id="12" w:name="PLSH_DATE_D"/>
      <w:r w:rsidR="00DB4D3B">
        <w:rPr>
          <w:rFonts w:ascii="黑体"/>
        </w:rPr>
        <w:instrText xml:space="preserve"> FORMTEXT </w:instrText>
      </w:r>
      <w:r>
        <w:rPr>
          <w:rFonts w:ascii="黑体"/>
        </w:rPr>
      </w:r>
      <w:r>
        <w:rPr>
          <w:rFonts w:ascii="黑体"/>
        </w:rPr>
        <w:fldChar w:fldCharType="separate"/>
      </w:r>
      <w:r w:rsidR="00DB4D3B">
        <w:rPr>
          <w:rFonts w:ascii="黑体"/>
        </w:rPr>
        <w:t>XX</w:t>
      </w:r>
      <w:r>
        <w:rPr>
          <w:rFonts w:ascii="黑体"/>
        </w:rPr>
        <w:fldChar w:fldCharType="end"/>
      </w:r>
      <w:bookmarkEnd w:id="12"/>
      <w:r w:rsidR="00DB4D3B">
        <w:rPr>
          <w:rFonts w:hint="eastAsia"/>
        </w:rPr>
        <w:t>发布</w:t>
      </w:r>
    </w:p>
    <w:p w:rsidR="008E799C" w:rsidRDefault="008E799C">
      <w:pPr>
        <w:pStyle w:val="afffffffffd"/>
        <w:framePr w:wrap="around" w:y="14176"/>
      </w:pPr>
      <w:r>
        <w:rPr>
          <w:rFonts w:ascii="黑体"/>
        </w:rPr>
        <w:fldChar w:fldCharType="begin">
          <w:ffData>
            <w:name w:val="CROT_DATE_Y"/>
            <w:enabled/>
            <w:calcOnExit w:val="0"/>
            <w:textInput>
              <w:default w:val="XXXX"/>
              <w:maxLength w:val="4"/>
            </w:textInput>
          </w:ffData>
        </w:fldChar>
      </w:r>
      <w:bookmarkStart w:id="13" w:name="CROT_DATE_Y"/>
      <w:r w:rsidR="00DB4D3B">
        <w:rPr>
          <w:rFonts w:ascii="黑体"/>
        </w:rPr>
        <w:instrText xml:space="preserve"> FORMTEXT </w:instrText>
      </w:r>
      <w:r>
        <w:rPr>
          <w:rFonts w:ascii="黑体"/>
        </w:rPr>
      </w:r>
      <w:r>
        <w:rPr>
          <w:rFonts w:ascii="黑体"/>
        </w:rPr>
        <w:fldChar w:fldCharType="separate"/>
      </w:r>
      <w:r w:rsidR="00DB4D3B">
        <w:rPr>
          <w:rFonts w:ascii="黑体"/>
        </w:rPr>
        <w:t>XXXX</w:t>
      </w:r>
      <w:r>
        <w:rPr>
          <w:rFonts w:ascii="黑体"/>
        </w:rPr>
        <w:fldChar w:fldCharType="end"/>
      </w:r>
      <w:bookmarkEnd w:id="13"/>
      <w:r w:rsidR="00DB4D3B">
        <w:t xml:space="preserve"> </w:t>
      </w:r>
      <w:r w:rsidR="00DB4D3B">
        <w:rPr>
          <w:rFonts w:ascii="黑体"/>
        </w:rPr>
        <w:t>-</w:t>
      </w:r>
      <w:r w:rsidR="00DB4D3B">
        <w:t xml:space="preserve"> </w:t>
      </w:r>
      <w:r>
        <w:rPr>
          <w:rFonts w:ascii="黑体"/>
        </w:rPr>
        <w:fldChar w:fldCharType="begin">
          <w:ffData>
            <w:name w:val="CROT_DATE_M"/>
            <w:enabled/>
            <w:calcOnExit w:val="0"/>
            <w:textInput>
              <w:default w:val="XX"/>
              <w:maxLength w:val="2"/>
            </w:textInput>
          </w:ffData>
        </w:fldChar>
      </w:r>
      <w:bookmarkStart w:id="14" w:name="CROT_DATE_M"/>
      <w:r w:rsidR="00DB4D3B">
        <w:rPr>
          <w:rFonts w:ascii="黑体"/>
        </w:rPr>
        <w:instrText xml:space="preserve"> FORMTEXT </w:instrText>
      </w:r>
      <w:r>
        <w:rPr>
          <w:rFonts w:ascii="黑体"/>
        </w:rPr>
      </w:r>
      <w:r>
        <w:rPr>
          <w:rFonts w:ascii="黑体"/>
        </w:rPr>
        <w:fldChar w:fldCharType="separate"/>
      </w:r>
      <w:r w:rsidR="00DB4D3B">
        <w:rPr>
          <w:rFonts w:ascii="黑体"/>
        </w:rPr>
        <w:t>XX</w:t>
      </w:r>
      <w:r>
        <w:rPr>
          <w:rFonts w:ascii="黑体"/>
        </w:rPr>
        <w:fldChar w:fldCharType="end"/>
      </w:r>
      <w:bookmarkEnd w:id="14"/>
      <w:r w:rsidR="00DB4D3B">
        <w:t xml:space="preserve"> </w:t>
      </w:r>
      <w:r w:rsidR="00DB4D3B">
        <w:rPr>
          <w:rFonts w:ascii="黑体"/>
        </w:rPr>
        <w:t>-</w:t>
      </w:r>
      <w:r w:rsidR="00DB4D3B">
        <w:t xml:space="preserve"> </w:t>
      </w:r>
      <w:r>
        <w:rPr>
          <w:rFonts w:ascii="黑体"/>
        </w:rPr>
        <w:fldChar w:fldCharType="begin">
          <w:ffData>
            <w:name w:val="CROT_DATE_D"/>
            <w:enabled/>
            <w:calcOnExit w:val="0"/>
            <w:textInput>
              <w:default w:val="XX"/>
              <w:maxLength w:val="2"/>
            </w:textInput>
          </w:ffData>
        </w:fldChar>
      </w:r>
      <w:bookmarkStart w:id="15" w:name="CROT_DATE_D"/>
      <w:r w:rsidR="00DB4D3B">
        <w:rPr>
          <w:rFonts w:ascii="黑体"/>
        </w:rPr>
        <w:instrText xml:space="preserve"> FORMTEXT </w:instrText>
      </w:r>
      <w:r>
        <w:rPr>
          <w:rFonts w:ascii="黑体"/>
        </w:rPr>
      </w:r>
      <w:r>
        <w:rPr>
          <w:rFonts w:ascii="黑体"/>
        </w:rPr>
        <w:fldChar w:fldCharType="separate"/>
      </w:r>
      <w:r w:rsidR="00DB4D3B">
        <w:rPr>
          <w:rFonts w:ascii="黑体"/>
        </w:rPr>
        <w:t>XX</w:t>
      </w:r>
      <w:r>
        <w:rPr>
          <w:rFonts w:ascii="黑体"/>
        </w:rPr>
        <w:fldChar w:fldCharType="end"/>
      </w:r>
      <w:bookmarkEnd w:id="15"/>
      <w:r w:rsidR="00DB4D3B">
        <w:rPr>
          <w:rFonts w:hint="eastAsia"/>
        </w:rPr>
        <w:t>实施</w:t>
      </w:r>
    </w:p>
    <w:p w:rsidR="008E799C" w:rsidRDefault="00DB4D3B">
      <w:pPr>
        <w:pStyle w:val="affffffff4"/>
        <w:framePr w:h="584" w:hRule="exact" w:hSpace="181" w:vSpace="181" w:wrap="around" w:y="14800"/>
        <w:rPr>
          <w:rFonts w:hAnsi="黑体"/>
        </w:rPr>
      </w:pPr>
      <w:r>
        <w:rPr>
          <w:rFonts w:hAnsi="黑体" w:hint="eastAsia"/>
          <w:w w:val="100"/>
          <w:sz w:val="28"/>
        </w:rPr>
        <w:t>国家电影局</w:t>
      </w:r>
      <w:r>
        <w:rPr>
          <w:rFonts w:ascii="Times New Roman"/>
          <w:w w:val="100"/>
          <w:sz w:val="28"/>
          <w:szCs w:val="28"/>
        </w:rPr>
        <w:t>  </w:t>
      </w:r>
      <w:r>
        <w:rPr>
          <w:rStyle w:val="afffffffffff5"/>
          <w:rFonts w:hAnsi="黑体" w:hint="eastAsia"/>
          <w:position w:val="0"/>
        </w:rPr>
        <w:t>发</w:t>
      </w:r>
      <w:r>
        <w:rPr>
          <w:rStyle w:val="afffffffffff5"/>
          <w:rFonts w:hAnsi="黑体" w:hint="eastAsia"/>
          <w:spacing w:val="0"/>
          <w:position w:val="0"/>
        </w:rPr>
        <w:t>布</w:t>
      </w:r>
    </w:p>
    <w:p w:rsidR="008E799C" w:rsidRDefault="008E799C">
      <w:pPr>
        <w:rPr>
          <w:rFonts w:ascii="宋体" w:hAnsi="宋体"/>
          <w:sz w:val="28"/>
          <w:szCs w:val="28"/>
        </w:rPr>
        <w:sectPr w:rsidR="008E799C">
          <w:headerReference w:type="even" r:id="rId9"/>
          <w:headerReference w:type="default" r:id="rId10"/>
          <w:footerReference w:type="even" r:id="rId11"/>
          <w:footerReference w:type="default" r:id="rId12"/>
          <w:headerReference w:type="first" r:id="rId13"/>
          <w:footerReference w:type="first" r:id="rId14"/>
          <w:type w:val="continuous"/>
          <w:pgSz w:w="11906" w:h="16838"/>
          <w:pgMar w:top="567" w:right="1134" w:bottom="1021" w:left="1134" w:header="1418" w:footer="1134" w:gutter="284"/>
          <w:cols w:space="425"/>
          <w:titlePg/>
          <w:docGrid w:linePitch="312"/>
        </w:sectPr>
      </w:pPr>
      <w:r>
        <w:rPr>
          <w:rFonts w:ascii="宋体" w:hAnsi="宋体"/>
          <w:sz w:val="28"/>
          <w:szCs w:val="28"/>
        </w:rPr>
        <w:pict>
          <v:line id="_x0000_s1027" style="position:absolute;left:0;text-align:left;z-index:251660288;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w10:wrap anchorx="page" anchory="page"/>
            <w10:anchorlock/>
          </v:line>
        </w:pict>
      </w:r>
    </w:p>
    <w:p w:rsidR="008E799C" w:rsidRDefault="00DB4D3B">
      <w:pPr>
        <w:pStyle w:val="affffff6"/>
        <w:spacing w:after="360"/>
      </w:pPr>
      <w:bookmarkStart w:id="16" w:name="BookMark1"/>
      <w:bookmarkStart w:id="17" w:name="_Toc224744839"/>
      <w:bookmarkStart w:id="18" w:name="_Toc214373945"/>
      <w:bookmarkStart w:id="19" w:name="_Toc214324304"/>
      <w:bookmarkStart w:id="20" w:name="_Toc214324336"/>
      <w:bookmarkStart w:id="21" w:name="_Toc224931607"/>
      <w:bookmarkStart w:id="22" w:name="_Toc205385626"/>
      <w:bookmarkStart w:id="23" w:name="_Toc205372874"/>
      <w:bookmarkStart w:id="24" w:name="_Toc214324265"/>
      <w:bookmarkStart w:id="25" w:name="_Toc205387391"/>
      <w:bookmarkStart w:id="26" w:name="_Toc214324223"/>
      <w:bookmarkStart w:id="27" w:name="_Toc224931492"/>
      <w:bookmarkStart w:id="28" w:name="_Toc205388943"/>
      <w:bookmarkStart w:id="29" w:name="_Toc205385644"/>
      <w:bookmarkStart w:id="30" w:name="_Toc205385658"/>
      <w:bookmarkStart w:id="31" w:name="_Toc205387291"/>
      <w:r>
        <w:rPr>
          <w:rFonts w:hint="eastAsia"/>
          <w:spacing w:val="320"/>
        </w:rPr>
        <w:lastRenderedPageBreak/>
        <w:t>目</w:t>
      </w:r>
      <w:r>
        <w:rPr>
          <w:rFonts w:hint="eastAsia"/>
        </w:rPr>
        <w:t>次</w:t>
      </w:r>
    </w:p>
    <w:p w:rsidR="008E799C" w:rsidRDefault="008E799C">
      <w:pPr>
        <w:pStyle w:val="10"/>
        <w:tabs>
          <w:tab w:val="right" w:leader="dot" w:pos="9344"/>
        </w:tabs>
        <w:rPr>
          <w:rFonts w:asciiTheme="minorHAnsi" w:eastAsiaTheme="minorEastAsia" w:hAnsiTheme="minorHAnsi" w:cstheme="minorBidi"/>
          <w:sz w:val="22"/>
          <w:szCs w:val="24"/>
        </w:rPr>
      </w:pPr>
      <w:r w:rsidRPr="008E799C">
        <w:fldChar w:fldCharType="begin"/>
      </w:r>
      <w:r w:rsidR="00DB4D3B">
        <w:instrText xml:space="preserve"> TOC \o "1-1" \h \t "</w:instrText>
      </w:r>
      <w:r w:rsidR="00DB4D3B">
        <w:instrText>标准文件</w:instrText>
      </w:r>
      <w:r w:rsidR="00DB4D3B">
        <w:instrText>_</w:instrText>
      </w:r>
      <w:r w:rsidR="00DB4D3B">
        <w:instrText>一级条标题</w:instrText>
      </w:r>
      <w:r w:rsidR="00DB4D3B">
        <w:instrText>,2,</w:instrText>
      </w:r>
      <w:r w:rsidR="00DB4D3B">
        <w:instrText>标准文件</w:instrText>
      </w:r>
      <w:r w:rsidR="00DB4D3B">
        <w:instrText>_</w:instrText>
      </w:r>
      <w:r w:rsidR="00DB4D3B">
        <w:instrText>附录一级条标题</w:instrText>
      </w:r>
      <w:r w:rsidR="00DB4D3B">
        <w:instrText xml:space="preserve">,2," </w:instrText>
      </w:r>
      <w:r w:rsidRPr="008E799C">
        <w:fldChar w:fldCharType="separate"/>
      </w:r>
      <w:hyperlink w:anchor="_Toc226648915" w:history="1">
        <w:r w:rsidR="00DB4D3B">
          <w:rPr>
            <w:rStyle w:val="affff7"/>
            <w:rFonts w:hint="eastAsia"/>
          </w:rPr>
          <w:t>前言</w:t>
        </w:r>
        <w:r w:rsidR="00DB4D3B">
          <w:rPr>
            <w:rFonts w:hint="eastAsia"/>
          </w:rPr>
          <w:tab/>
        </w:r>
        <w:r>
          <w:rPr>
            <w:rFonts w:hint="eastAsia"/>
          </w:rPr>
          <w:fldChar w:fldCharType="begin"/>
        </w:r>
        <w:r w:rsidR="00DB4D3B">
          <w:rPr>
            <w:rFonts w:hint="eastAsia"/>
          </w:rPr>
          <w:instrText xml:space="preserve"> </w:instrText>
        </w:r>
        <w:r w:rsidR="00DB4D3B">
          <w:instrText>PAGEREF _Toc226648915 \h</w:instrText>
        </w:r>
        <w:r w:rsidR="00DB4D3B">
          <w:rPr>
            <w:rFonts w:hint="eastAsia"/>
          </w:rPr>
          <w:instrText xml:space="preserve"> </w:instrText>
        </w:r>
        <w:r>
          <w:rPr>
            <w:rFonts w:hint="eastAsia"/>
          </w:rPr>
        </w:r>
        <w:r>
          <w:rPr>
            <w:rFonts w:hint="eastAsia"/>
          </w:rPr>
          <w:fldChar w:fldCharType="separate"/>
        </w:r>
        <w:r w:rsidR="00DB4D3B">
          <w:t>II</w:t>
        </w:r>
        <w:r>
          <w:rPr>
            <w:rFonts w:hint="eastAsia"/>
          </w:rPr>
          <w:fldChar w:fldCharType="end"/>
        </w:r>
      </w:hyperlink>
    </w:p>
    <w:p w:rsidR="008E799C" w:rsidRDefault="008E799C">
      <w:pPr>
        <w:pStyle w:val="10"/>
        <w:tabs>
          <w:tab w:val="right" w:leader="dot" w:pos="9344"/>
        </w:tabs>
        <w:rPr>
          <w:rFonts w:asciiTheme="minorHAnsi" w:eastAsiaTheme="minorEastAsia" w:hAnsiTheme="minorHAnsi" w:cstheme="minorBidi"/>
          <w:sz w:val="22"/>
          <w:szCs w:val="24"/>
        </w:rPr>
      </w:pPr>
      <w:hyperlink w:anchor="_Toc226648916" w:history="1">
        <w:r w:rsidR="00DB4D3B">
          <w:rPr>
            <w:rStyle w:val="affff7"/>
            <w:rFonts w:hint="eastAsia"/>
          </w:rPr>
          <w:t>引言</w:t>
        </w:r>
        <w:r w:rsidR="00DB4D3B">
          <w:rPr>
            <w:rFonts w:hint="eastAsia"/>
          </w:rPr>
          <w:tab/>
        </w:r>
        <w:r>
          <w:rPr>
            <w:rFonts w:hint="eastAsia"/>
          </w:rPr>
          <w:fldChar w:fldCharType="begin"/>
        </w:r>
        <w:r w:rsidR="00DB4D3B">
          <w:rPr>
            <w:rFonts w:hint="eastAsia"/>
          </w:rPr>
          <w:instrText xml:space="preserve"> </w:instrText>
        </w:r>
        <w:r w:rsidR="00DB4D3B">
          <w:instrText>PAGEREF _Toc226648916 \h</w:instrText>
        </w:r>
        <w:r w:rsidR="00DB4D3B">
          <w:rPr>
            <w:rFonts w:hint="eastAsia"/>
          </w:rPr>
          <w:instrText xml:space="preserve"> </w:instrText>
        </w:r>
        <w:r>
          <w:rPr>
            <w:rFonts w:hint="eastAsia"/>
          </w:rPr>
        </w:r>
        <w:r>
          <w:rPr>
            <w:rFonts w:hint="eastAsia"/>
          </w:rPr>
          <w:fldChar w:fldCharType="separate"/>
        </w:r>
        <w:r w:rsidR="00DB4D3B">
          <w:t>III</w:t>
        </w:r>
        <w:r>
          <w:rPr>
            <w:rFonts w:hint="eastAsia"/>
          </w:rPr>
          <w:fldChar w:fldCharType="end"/>
        </w:r>
      </w:hyperlink>
    </w:p>
    <w:p w:rsidR="008E799C" w:rsidRDefault="008E799C">
      <w:pPr>
        <w:pStyle w:val="10"/>
        <w:tabs>
          <w:tab w:val="right" w:leader="dot" w:pos="9344"/>
        </w:tabs>
        <w:rPr>
          <w:rFonts w:asciiTheme="minorHAnsi" w:eastAsiaTheme="minorEastAsia" w:hAnsiTheme="minorHAnsi" w:cstheme="minorBidi"/>
          <w:sz w:val="22"/>
          <w:szCs w:val="24"/>
        </w:rPr>
      </w:pPr>
      <w:hyperlink w:anchor="_Toc226648917" w:history="1">
        <w:r w:rsidR="00DB4D3B">
          <w:rPr>
            <w:rStyle w:val="affff7"/>
            <w:rFonts w:hint="eastAsia"/>
          </w:rPr>
          <w:t>1</w:t>
        </w:r>
        <w:r w:rsidR="00DB4D3B">
          <w:rPr>
            <w:rStyle w:val="affff7"/>
          </w:rPr>
          <w:t xml:space="preserve"> </w:t>
        </w:r>
        <w:r w:rsidR="00DB4D3B">
          <w:rPr>
            <w:rStyle w:val="affff7"/>
            <w:rFonts w:hint="eastAsia"/>
          </w:rPr>
          <w:t xml:space="preserve"> </w:t>
        </w:r>
        <w:r w:rsidR="00DB4D3B">
          <w:rPr>
            <w:rStyle w:val="affff7"/>
            <w:rFonts w:hint="eastAsia"/>
          </w:rPr>
          <w:t>范围</w:t>
        </w:r>
        <w:r w:rsidR="00DB4D3B">
          <w:rPr>
            <w:rFonts w:hint="eastAsia"/>
          </w:rPr>
          <w:tab/>
        </w:r>
        <w:r>
          <w:rPr>
            <w:rFonts w:hint="eastAsia"/>
          </w:rPr>
          <w:fldChar w:fldCharType="begin"/>
        </w:r>
        <w:r w:rsidR="00DB4D3B">
          <w:rPr>
            <w:rFonts w:hint="eastAsia"/>
          </w:rPr>
          <w:instrText xml:space="preserve"> </w:instrText>
        </w:r>
        <w:r w:rsidR="00DB4D3B">
          <w:instrText>PAGEREF _Toc226648917 \h</w:instrText>
        </w:r>
        <w:r w:rsidR="00DB4D3B">
          <w:rPr>
            <w:rFonts w:hint="eastAsia"/>
          </w:rPr>
          <w:instrText xml:space="preserve"> </w:instrText>
        </w:r>
        <w:r>
          <w:rPr>
            <w:rFonts w:hint="eastAsia"/>
          </w:rPr>
        </w:r>
        <w:r>
          <w:rPr>
            <w:rFonts w:hint="eastAsia"/>
          </w:rPr>
          <w:fldChar w:fldCharType="separate"/>
        </w:r>
        <w:r w:rsidR="00DB4D3B">
          <w:t>1</w:t>
        </w:r>
        <w:r>
          <w:rPr>
            <w:rFonts w:hint="eastAsia"/>
          </w:rPr>
          <w:fldChar w:fldCharType="end"/>
        </w:r>
      </w:hyperlink>
    </w:p>
    <w:p w:rsidR="008E799C" w:rsidRDefault="008E799C">
      <w:pPr>
        <w:pStyle w:val="10"/>
        <w:tabs>
          <w:tab w:val="right" w:leader="dot" w:pos="9344"/>
        </w:tabs>
        <w:rPr>
          <w:rFonts w:asciiTheme="minorHAnsi" w:eastAsiaTheme="minorEastAsia" w:hAnsiTheme="minorHAnsi" w:cstheme="minorBidi"/>
          <w:sz w:val="22"/>
          <w:szCs w:val="24"/>
        </w:rPr>
      </w:pPr>
      <w:hyperlink w:anchor="_Toc226648918" w:history="1">
        <w:r w:rsidR="00DB4D3B">
          <w:rPr>
            <w:rStyle w:val="affff7"/>
            <w:rFonts w:hint="eastAsia"/>
          </w:rPr>
          <w:t>2</w:t>
        </w:r>
        <w:r w:rsidR="00DB4D3B">
          <w:rPr>
            <w:rStyle w:val="affff7"/>
          </w:rPr>
          <w:t xml:space="preserve"> </w:t>
        </w:r>
        <w:r w:rsidR="00DB4D3B">
          <w:rPr>
            <w:rStyle w:val="affff7"/>
            <w:rFonts w:hint="eastAsia"/>
          </w:rPr>
          <w:t xml:space="preserve"> </w:t>
        </w:r>
        <w:r w:rsidR="00DB4D3B">
          <w:rPr>
            <w:rStyle w:val="affff7"/>
            <w:rFonts w:hint="eastAsia"/>
          </w:rPr>
          <w:t>规范性引用文件</w:t>
        </w:r>
        <w:r w:rsidR="00DB4D3B">
          <w:rPr>
            <w:rFonts w:hint="eastAsia"/>
          </w:rPr>
          <w:tab/>
        </w:r>
        <w:r>
          <w:rPr>
            <w:rFonts w:hint="eastAsia"/>
          </w:rPr>
          <w:fldChar w:fldCharType="begin"/>
        </w:r>
        <w:r w:rsidR="00DB4D3B">
          <w:rPr>
            <w:rFonts w:hint="eastAsia"/>
          </w:rPr>
          <w:instrText xml:space="preserve"> </w:instrText>
        </w:r>
        <w:r w:rsidR="00DB4D3B">
          <w:instrText>PAGEREF _Toc226648918 \h</w:instrText>
        </w:r>
        <w:r w:rsidR="00DB4D3B">
          <w:rPr>
            <w:rFonts w:hint="eastAsia"/>
          </w:rPr>
          <w:instrText xml:space="preserve"> </w:instrText>
        </w:r>
        <w:r>
          <w:rPr>
            <w:rFonts w:hint="eastAsia"/>
          </w:rPr>
        </w:r>
        <w:r>
          <w:rPr>
            <w:rFonts w:hint="eastAsia"/>
          </w:rPr>
          <w:fldChar w:fldCharType="separate"/>
        </w:r>
        <w:r w:rsidR="00DB4D3B">
          <w:t>1</w:t>
        </w:r>
        <w:r>
          <w:rPr>
            <w:rFonts w:hint="eastAsia"/>
          </w:rPr>
          <w:fldChar w:fldCharType="end"/>
        </w:r>
      </w:hyperlink>
    </w:p>
    <w:p w:rsidR="008E799C" w:rsidRDefault="008E799C">
      <w:pPr>
        <w:pStyle w:val="10"/>
        <w:tabs>
          <w:tab w:val="right" w:leader="dot" w:pos="9344"/>
        </w:tabs>
        <w:rPr>
          <w:rFonts w:asciiTheme="minorHAnsi" w:eastAsiaTheme="minorEastAsia" w:hAnsiTheme="minorHAnsi" w:cstheme="minorBidi"/>
          <w:sz w:val="22"/>
          <w:szCs w:val="24"/>
        </w:rPr>
      </w:pPr>
      <w:hyperlink w:anchor="_Toc226648919" w:history="1">
        <w:r w:rsidR="00DB4D3B">
          <w:rPr>
            <w:rStyle w:val="affff7"/>
            <w:rFonts w:hint="eastAsia"/>
          </w:rPr>
          <w:t>3</w:t>
        </w:r>
        <w:r w:rsidR="00DB4D3B">
          <w:rPr>
            <w:rStyle w:val="affff7"/>
          </w:rPr>
          <w:t xml:space="preserve"> </w:t>
        </w:r>
        <w:r w:rsidR="00DB4D3B">
          <w:rPr>
            <w:rStyle w:val="affff7"/>
            <w:rFonts w:hint="eastAsia"/>
          </w:rPr>
          <w:t xml:space="preserve"> </w:t>
        </w:r>
        <w:r w:rsidR="00DB4D3B">
          <w:rPr>
            <w:rStyle w:val="affff7"/>
            <w:rFonts w:hint="eastAsia"/>
          </w:rPr>
          <w:t>术语和定义</w:t>
        </w:r>
        <w:r w:rsidR="00DB4D3B">
          <w:rPr>
            <w:rFonts w:hint="eastAsia"/>
          </w:rPr>
          <w:tab/>
        </w:r>
        <w:r>
          <w:rPr>
            <w:rFonts w:hint="eastAsia"/>
          </w:rPr>
          <w:fldChar w:fldCharType="begin"/>
        </w:r>
        <w:r w:rsidR="00DB4D3B">
          <w:rPr>
            <w:rFonts w:hint="eastAsia"/>
          </w:rPr>
          <w:instrText xml:space="preserve"> </w:instrText>
        </w:r>
        <w:r w:rsidR="00DB4D3B">
          <w:instrText>PAGEREF _Toc226648919 \h</w:instrText>
        </w:r>
        <w:r w:rsidR="00DB4D3B">
          <w:rPr>
            <w:rFonts w:hint="eastAsia"/>
          </w:rPr>
          <w:instrText xml:space="preserve"> </w:instrText>
        </w:r>
        <w:r>
          <w:rPr>
            <w:rFonts w:hint="eastAsia"/>
          </w:rPr>
        </w:r>
        <w:r>
          <w:rPr>
            <w:rFonts w:hint="eastAsia"/>
          </w:rPr>
          <w:fldChar w:fldCharType="separate"/>
        </w:r>
        <w:r w:rsidR="00DB4D3B">
          <w:t>1</w:t>
        </w:r>
        <w:r>
          <w:rPr>
            <w:rFonts w:hint="eastAsia"/>
          </w:rPr>
          <w:fldChar w:fldCharType="end"/>
        </w:r>
      </w:hyperlink>
    </w:p>
    <w:p w:rsidR="008E799C" w:rsidRDefault="008E799C">
      <w:pPr>
        <w:pStyle w:val="10"/>
        <w:tabs>
          <w:tab w:val="right" w:leader="dot" w:pos="9344"/>
        </w:tabs>
        <w:rPr>
          <w:rFonts w:asciiTheme="minorHAnsi" w:eastAsiaTheme="minorEastAsia" w:hAnsiTheme="minorHAnsi" w:cstheme="minorBidi"/>
          <w:sz w:val="22"/>
          <w:szCs w:val="24"/>
        </w:rPr>
      </w:pPr>
      <w:hyperlink w:anchor="_Toc226648922" w:history="1">
        <w:r w:rsidR="00DB4D3B">
          <w:rPr>
            <w:rStyle w:val="affff7"/>
            <w:rFonts w:hint="eastAsia"/>
          </w:rPr>
          <w:t>4</w:t>
        </w:r>
        <w:r w:rsidR="00DB4D3B">
          <w:rPr>
            <w:rStyle w:val="affff7"/>
          </w:rPr>
          <w:t xml:space="preserve"> </w:t>
        </w:r>
        <w:r w:rsidR="00DB4D3B">
          <w:rPr>
            <w:rStyle w:val="affff7"/>
            <w:rFonts w:hint="eastAsia"/>
          </w:rPr>
          <w:t xml:space="preserve"> </w:t>
        </w:r>
        <w:r w:rsidR="00DB4D3B">
          <w:rPr>
            <w:rStyle w:val="affff7"/>
            <w:rFonts w:hint="eastAsia"/>
          </w:rPr>
          <w:t>安全、卫生、环境和建筑</w:t>
        </w:r>
        <w:r w:rsidR="00DB4D3B">
          <w:rPr>
            <w:rFonts w:hint="eastAsia"/>
          </w:rPr>
          <w:tab/>
        </w:r>
        <w:r>
          <w:rPr>
            <w:rFonts w:hint="eastAsia"/>
          </w:rPr>
          <w:fldChar w:fldCharType="begin"/>
        </w:r>
        <w:r w:rsidR="00DB4D3B">
          <w:rPr>
            <w:rFonts w:hint="eastAsia"/>
          </w:rPr>
          <w:instrText xml:space="preserve"> </w:instrText>
        </w:r>
        <w:r w:rsidR="00DB4D3B">
          <w:instrText>PAGEREF _Toc226648922 \h</w:instrText>
        </w:r>
        <w:r w:rsidR="00DB4D3B">
          <w:rPr>
            <w:rFonts w:hint="eastAsia"/>
          </w:rPr>
          <w:instrText xml:space="preserve"> </w:instrText>
        </w:r>
        <w:r>
          <w:rPr>
            <w:rFonts w:hint="eastAsia"/>
          </w:rPr>
        </w:r>
        <w:r>
          <w:rPr>
            <w:rFonts w:hint="eastAsia"/>
          </w:rPr>
          <w:fldChar w:fldCharType="separate"/>
        </w:r>
        <w:r w:rsidR="00DB4D3B">
          <w:t>1</w:t>
        </w:r>
        <w:r>
          <w:rPr>
            <w:rFonts w:hint="eastAsia"/>
          </w:rPr>
          <w:fldChar w:fldCharType="end"/>
        </w:r>
      </w:hyperlink>
    </w:p>
    <w:p w:rsidR="008E799C" w:rsidRDefault="008E799C">
      <w:pPr>
        <w:pStyle w:val="10"/>
        <w:tabs>
          <w:tab w:val="right" w:leader="dot" w:pos="9344"/>
        </w:tabs>
        <w:rPr>
          <w:rFonts w:asciiTheme="minorHAnsi" w:eastAsiaTheme="minorEastAsia" w:hAnsiTheme="minorHAnsi" w:cstheme="minorBidi"/>
          <w:sz w:val="22"/>
          <w:szCs w:val="24"/>
        </w:rPr>
      </w:pPr>
      <w:hyperlink w:anchor="_Toc226648923" w:history="1">
        <w:r w:rsidR="00DB4D3B">
          <w:rPr>
            <w:rStyle w:val="affff7"/>
            <w:rFonts w:hint="eastAsia"/>
          </w:rPr>
          <w:t>5</w:t>
        </w:r>
        <w:r w:rsidR="00DB4D3B">
          <w:rPr>
            <w:rStyle w:val="affff7"/>
          </w:rPr>
          <w:t xml:space="preserve"> </w:t>
        </w:r>
        <w:r w:rsidR="00DB4D3B">
          <w:rPr>
            <w:rStyle w:val="affff7"/>
            <w:rFonts w:hint="eastAsia"/>
          </w:rPr>
          <w:t xml:space="preserve"> </w:t>
        </w:r>
        <w:r w:rsidR="00DB4D3B">
          <w:rPr>
            <w:rStyle w:val="affff7"/>
            <w:rFonts w:hint="eastAsia"/>
          </w:rPr>
          <w:t>技术要求</w:t>
        </w:r>
        <w:r w:rsidR="00DB4D3B">
          <w:rPr>
            <w:rFonts w:hint="eastAsia"/>
          </w:rPr>
          <w:tab/>
        </w:r>
        <w:r>
          <w:rPr>
            <w:rFonts w:hint="eastAsia"/>
          </w:rPr>
          <w:fldChar w:fldCharType="begin"/>
        </w:r>
        <w:r w:rsidR="00DB4D3B">
          <w:rPr>
            <w:rFonts w:hint="eastAsia"/>
          </w:rPr>
          <w:instrText xml:space="preserve"> </w:instrText>
        </w:r>
        <w:r w:rsidR="00DB4D3B">
          <w:instrText>PAGEREF _Toc226648923 \h</w:instrText>
        </w:r>
        <w:r w:rsidR="00DB4D3B">
          <w:rPr>
            <w:rFonts w:hint="eastAsia"/>
          </w:rPr>
          <w:instrText xml:space="preserve"> </w:instrText>
        </w:r>
        <w:r>
          <w:rPr>
            <w:rFonts w:hint="eastAsia"/>
          </w:rPr>
        </w:r>
        <w:r>
          <w:rPr>
            <w:rFonts w:hint="eastAsia"/>
          </w:rPr>
          <w:fldChar w:fldCharType="separate"/>
        </w:r>
        <w:r w:rsidR="00DB4D3B">
          <w:t>1</w:t>
        </w:r>
        <w:r>
          <w:rPr>
            <w:rFonts w:hint="eastAsia"/>
          </w:rPr>
          <w:fldChar w:fldCharType="end"/>
        </w:r>
      </w:hyperlink>
    </w:p>
    <w:p w:rsidR="008E799C" w:rsidRDefault="008E799C">
      <w:pPr>
        <w:pStyle w:val="23"/>
        <w:rPr>
          <w:rFonts w:asciiTheme="minorHAnsi" w:eastAsiaTheme="minorEastAsia" w:hAnsiTheme="minorHAnsi" w:cstheme="minorBidi"/>
          <w:sz w:val="22"/>
          <w:szCs w:val="24"/>
        </w:rPr>
      </w:pPr>
      <w:hyperlink w:anchor="_Toc226648924" w:history="1">
        <w:r w:rsidR="00DB4D3B">
          <w:rPr>
            <w:rStyle w:val="affff7"/>
            <w:rFonts w:hint="eastAsia"/>
          </w:rPr>
          <w:t>5.1</w:t>
        </w:r>
        <w:r w:rsidR="00DB4D3B">
          <w:rPr>
            <w:rStyle w:val="affff7"/>
          </w:rPr>
          <w:t xml:space="preserve"> </w:t>
        </w:r>
        <w:r w:rsidR="00DB4D3B">
          <w:rPr>
            <w:rStyle w:val="affff7"/>
            <w:rFonts w:hint="eastAsia"/>
          </w:rPr>
          <w:t xml:space="preserve"> </w:t>
        </w:r>
        <w:r w:rsidR="00DB4D3B">
          <w:rPr>
            <w:rStyle w:val="affff7"/>
            <w:rFonts w:hint="eastAsia"/>
          </w:rPr>
          <w:t>场所空间划分</w:t>
        </w:r>
        <w:r w:rsidR="00DB4D3B">
          <w:rPr>
            <w:rFonts w:hint="eastAsia"/>
          </w:rPr>
          <w:tab/>
        </w:r>
        <w:r>
          <w:rPr>
            <w:rFonts w:hint="eastAsia"/>
          </w:rPr>
          <w:fldChar w:fldCharType="begin"/>
        </w:r>
        <w:r w:rsidR="00DB4D3B">
          <w:rPr>
            <w:rFonts w:hint="eastAsia"/>
          </w:rPr>
          <w:instrText xml:space="preserve"> </w:instrText>
        </w:r>
        <w:r w:rsidR="00DB4D3B">
          <w:instrText>PAGEREF _Toc226648924 \h</w:instrText>
        </w:r>
        <w:r w:rsidR="00DB4D3B">
          <w:rPr>
            <w:rFonts w:hint="eastAsia"/>
          </w:rPr>
          <w:instrText xml:space="preserve"> </w:instrText>
        </w:r>
        <w:r>
          <w:rPr>
            <w:rFonts w:hint="eastAsia"/>
          </w:rPr>
        </w:r>
        <w:r>
          <w:rPr>
            <w:rFonts w:hint="eastAsia"/>
          </w:rPr>
          <w:fldChar w:fldCharType="separate"/>
        </w:r>
        <w:r w:rsidR="00DB4D3B">
          <w:t>1</w:t>
        </w:r>
        <w:r>
          <w:rPr>
            <w:rFonts w:hint="eastAsia"/>
          </w:rPr>
          <w:fldChar w:fldCharType="end"/>
        </w:r>
      </w:hyperlink>
    </w:p>
    <w:p w:rsidR="008E799C" w:rsidRDefault="008E799C">
      <w:pPr>
        <w:pStyle w:val="23"/>
        <w:rPr>
          <w:rFonts w:asciiTheme="minorHAnsi" w:eastAsiaTheme="minorEastAsia" w:hAnsiTheme="minorHAnsi" w:cstheme="minorBidi"/>
          <w:sz w:val="22"/>
          <w:szCs w:val="24"/>
        </w:rPr>
      </w:pPr>
      <w:hyperlink w:anchor="_Toc226648925" w:history="1">
        <w:r w:rsidR="00DB4D3B">
          <w:rPr>
            <w:rStyle w:val="affff7"/>
            <w:rFonts w:hint="eastAsia"/>
          </w:rPr>
          <w:t>5.2</w:t>
        </w:r>
        <w:r w:rsidR="00DB4D3B">
          <w:rPr>
            <w:rStyle w:val="affff7"/>
          </w:rPr>
          <w:t xml:space="preserve"> </w:t>
        </w:r>
        <w:r w:rsidR="00DB4D3B">
          <w:rPr>
            <w:rStyle w:val="affff7"/>
            <w:rFonts w:hint="eastAsia"/>
          </w:rPr>
          <w:t xml:space="preserve"> </w:t>
        </w:r>
        <w:r w:rsidR="00DB4D3B">
          <w:rPr>
            <w:rStyle w:val="affff7"/>
            <w:rFonts w:hint="eastAsia"/>
          </w:rPr>
          <w:t>场所通用设备设施</w:t>
        </w:r>
        <w:r w:rsidR="00DB4D3B">
          <w:rPr>
            <w:rFonts w:hint="eastAsia"/>
          </w:rPr>
          <w:tab/>
        </w:r>
        <w:r>
          <w:rPr>
            <w:rFonts w:hint="eastAsia"/>
          </w:rPr>
          <w:fldChar w:fldCharType="begin"/>
        </w:r>
        <w:r w:rsidR="00DB4D3B">
          <w:rPr>
            <w:rFonts w:hint="eastAsia"/>
          </w:rPr>
          <w:instrText xml:space="preserve"> </w:instrText>
        </w:r>
        <w:r w:rsidR="00DB4D3B">
          <w:instrText>PAGEREF _Toc226648925 \h</w:instrText>
        </w:r>
        <w:r w:rsidR="00DB4D3B">
          <w:rPr>
            <w:rFonts w:hint="eastAsia"/>
          </w:rPr>
          <w:instrText xml:space="preserve"> </w:instrText>
        </w:r>
        <w:r>
          <w:rPr>
            <w:rFonts w:hint="eastAsia"/>
          </w:rPr>
        </w:r>
        <w:r>
          <w:rPr>
            <w:rFonts w:hint="eastAsia"/>
          </w:rPr>
          <w:fldChar w:fldCharType="separate"/>
        </w:r>
        <w:r w:rsidR="00DB4D3B">
          <w:t>1</w:t>
        </w:r>
        <w:r>
          <w:rPr>
            <w:rFonts w:hint="eastAsia"/>
          </w:rPr>
          <w:fldChar w:fldCharType="end"/>
        </w:r>
      </w:hyperlink>
    </w:p>
    <w:p w:rsidR="008E799C" w:rsidRDefault="008E799C">
      <w:pPr>
        <w:pStyle w:val="23"/>
        <w:rPr>
          <w:rFonts w:asciiTheme="minorHAnsi" w:eastAsiaTheme="minorEastAsia" w:hAnsiTheme="minorHAnsi" w:cstheme="minorBidi"/>
          <w:sz w:val="22"/>
          <w:szCs w:val="24"/>
        </w:rPr>
      </w:pPr>
      <w:hyperlink w:anchor="_Toc226648926" w:history="1">
        <w:r w:rsidR="00DB4D3B">
          <w:rPr>
            <w:rStyle w:val="affff7"/>
            <w:rFonts w:hint="eastAsia"/>
          </w:rPr>
          <w:t>5.3</w:t>
        </w:r>
        <w:r w:rsidR="00DB4D3B">
          <w:rPr>
            <w:rStyle w:val="affff7"/>
          </w:rPr>
          <w:t xml:space="preserve"> </w:t>
        </w:r>
        <w:r w:rsidR="00DB4D3B">
          <w:rPr>
            <w:rStyle w:val="affff7"/>
            <w:rFonts w:hint="eastAsia"/>
          </w:rPr>
          <w:t xml:space="preserve"> </w:t>
        </w:r>
        <w:r w:rsidR="00DB4D3B">
          <w:rPr>
            <w:rStyle w:val="affff7"/>
            <w:rFonts w:hint="eastAsia"/>
          </w:rPr>
          <w:t>坐观式观影区设备设施</w:t>
        </w:r>
        <w:r w:rsidR="00DB4D3B">
          <w:rPr>
            <w:rFonts w:hint="eastAsia"/>
          </w:rPr>
          <w:tab/>
        </w:r>
        <w:r>
          <w:rPr>
            <w:rFonts w:hint="eastAsia"/>
          </w:rPr>
          <w:fldChar w:fldCharType="begin"/>
        </w:r>
        <w:r w:rsidR="00DB4D3B">
          <w:rPr>
            <w:rFonts w:hint="eastAsia"/>
          </w:rPr>
          <w:instrText xml:space="preserve"> </w:instrText>
        </w:r>
        <w:r w:rsidR="00DB4D3B">
          <w:instrText>PAGEREF _Toc226648926 \h</w:instrText>
        </w:r>
        <w:r w:rsidR="00DB4D3B">
          <w:rPr>
            <w:rFonts w:hint="eastAsia"/>
          </w:rPr>
          <w:instrText xml:space="preserve"> </w:instrText>
        </w:r>
        <w:r>
          <w:rPr>
            <w:rFonts w:hint="eastAsia"/>
          </w:rPr>
        </w:r>
        <w:r>
          <w:rPr>
            <w:rFonts w:hint="eastAsia"/>
          </w:rPr>
          <w:fldChar w:fldCharType="separate"/>
        </w:r>
        <w:r w:rsidR="00DB4D3B">
          <w:t>2</w:t>
        </w:r>
        <w:r>
          <w:rPr>
            <w:rFonts w:hint="eastAsia"/>
          </w:rPr>
          <w:fldChar w:fldCharType="end"/>
        </w:r>
      </w:hyperlink>
    </w:p>
    <w:p w:rsidR="008E799C" w:rsidRDefault="008E799C">
      <w:pPr>
        <w:pStyle w:val="23"/>
        <w:rPr>
          <w:rFonts w:asciiTheme="minorHAnsi" w:eastAsiaTheme="minorEastAsia" w:hAnsiTheme="minorHAnsi" w:cstheme="minorBidi"/>
          <w:sz w:val="22"/>
          <w:szCs w:val="24"/>
        </w:rPr>
      </w:pPr>
      <w:hyperlink w:anchor="_Toc226648927" w:history="1">
        <w:r w:rsidR="00DB4D3B">
          <w:rPr>
            <w:rStyle w:val="affff7"/>
            <w:rFonts w:hint="eastAsia"/>
          </w:rPr>
          <w:t>5.4</w:t>
        </w:r>
        <w:r w:rsidR="00DB4D3B">
          <w:rPr>
            <w:rStyle w:val="affff7"/>
          </w:rPr>
          <w:t xml:space="preserve"> </w:t>
        </w:r>
        <w:r w:rsidR="00DB4D3B">
          <w:rPr>
            <w:rStyle w:val="affff7"/>
            <w:rFonts w:hint="eastAsia"/>
          </w:rPr>
          <w:t xml:space="preserve"> </w:t>
        </w:r>
        <w:r w:rsidR="00DB4D3B">
          <w:rPr>
            <w:rStyle w:val="affff7"/>
            <w:rFonts w:hint="eastAsia"/>
          </w:rPr>
          <w:t>行进式观影</w:t>
        </w:r>
        <w:r w:rsidR="00DB4D3B">
          <w:rPr>
            <w:rStyle w:val="affff7"/>
            <w:rFonts w:hint="eastAsia"/>
          </w:rPr>
          <w:t>区设备设施</w:t>
        </w:r>
        <w:r w:rsidR="00DB4D3B">
          <w:rPr>
            <w:rFonts w:hint="eastAsia"/>
          </w:rPr>
          <w:tab/>
        </w:r>
        <w:r>
          <w:rPr>
            <w:rFonts w:hint="eastAsia"/>
          </w:rPr>
          <w:fldChar w:fldCharType="begin"/>
        </w:r>
        <w:r w:rsidR="00DB4D3B">
          <w:rPr>
            <w:rFonts w:hint="eastAsia"/>
          </w:rPr>
          <w:instrText xml:space="preserve"> </w:instrText>
        </w:r>
        <w:r w:rsidR="00DB4D3B">
          <w:instrText>PAGEREF _Toc226648927 \h</w:instrText>
        </w:r>
        <w:r w:rsidR="00DB4D3B">
          <w:rPr>
            <w:rFonts w:hint="eastAsia"/>
          </w:rPr>
          <w:instrText xml:space="preserve"> </w:instrText>
        </w:r>
        <w:r>
          <w:rPr>
            <w:rFonts w:hint="eastAsia"/>
          </w:rPr>
        </w:r>
        <w:r>
          <w:rPr>
            <w:rFonts w:hint="eastAsia"/>
          </w:rPr>
          <w:fldChar w:fldCharType="separate"/>
        </w:r>
        <w:r w:rsidR="00DB4D3B">
          <w:t>2</w:t>
        </w:r>
        <w:r>
          <w:rPr>
            <w:rFonts w:hint="eastAsia"/>
          </w:rPr>
          <w:fldChar w:fldCharType="end"/>
        </w:r>
      </w:hyperlink>
    </w:p>
    <w:p w:rsidR="008E799C" w:rsidRDefault="008E799C">
      <w:pPr>
        <w:pStyle w:val="23"/>
        <w:rPr>
          <w:rFonts w:asciiTheme="minorHAnsi" w:eastAsiaTheme="minorEastAsia" w:hAnsiTheme="minorHAnsi" w:cstheme="minorBidi"/>
          <w:sz w:val="22"/>
          <w:szCs w:val="24"/>
        </w:rPr>
      </w:pPr>
      <w:hyperlink w:anchor="_Toc226648928" w:history="1">
        <w:r w:rsidR="00DB4D3B">
          <w:rPr>
            <w:rStyle w:val="affff7"/>
            <w:rFonts w:hint="eastAsia"/>
          </w:rPr>
          <w:t>5.5</w:t>
        </w:r>
        <w:r w:rsidR="00DB4D3B">
          <w:rPr>
            <w:rStyle w:val="affff7"/>
          </w:rPr>
          <w:t xml:space="preserve"> </w:t>
        </w:r>
        <w:r w:rsidR="00DB4D3B">
          <w:rPr>
            <w:rStyle w:val="affff7"/>
            <w:rFonts w:hint="eastAsia"/>
          </w:rPr>
          <w:t xml:space="preserve"> </w:t>
        </w:r>
        <w:r w:rsidR="00DB4D3B">
          <w:rPr>
            <w:rStyle w:val="affff7"/>
            <w:rFonts w:hint="eastAsia"/>
          </w:rPr>
          <w:t>服务质量要求</w:t>
        </w:r>
        <w:r w:rsidR="00DB4D3B">
          <w:rPr>
            <w:rFonts w:hint="eastAsia"/>
          </w:rPr>
          <w:tab/>
        </w:r>
        <w:r>
          <w:rPr>
            <w:rFonts w:hint="eastAsia"/>
          </w:rPr>
          <w:fldChar w:fldCharType="begin"/>
        </w:r>
        <w:r w:rsidR="00DB4D3B">
          <w:rPr>
            <w:rFonts w:hint="eastAsia"/>
          </w:rPr>
          <w:instrText xml:space="preserve"> </w:instrText>
        </w:r>
        <w:r w:rsidR="00DB4D3B">
          <w:instrText>PAGEREF _Toc226648928 \h</w:instrText>
        </w:r>
        <w:r w:rsidR="00DB4D3B">
          <w:rPr>
            <w:rFonts w:hint="eastAsia"/>
          </w:rPr>
          <w:instrText xml:space="preserve"> </w:instrText>
        </w:r>
        <w:r>
          <w:rPr>
            <w:rFonts w:hint="eastAsia"/>
          </w:rPr>
        </w:r>
        <w:r>
          <w:rPr>
            <w:rFonts w:hint="eastAsia"/>
          </w:rPr>
          <w:fldChar w:fldCharType="separate"/>
        </w:r>
        <w:r w:rsidR="00DB4D3B">
          <w:t>2</w:t>
        </w:r>
        <w:r>
          <w:rPr>
            <w:rFonts w:hint="eastAsia"/>
          </w:rPr>
          <w:fldChar w:fldCharType="end"/>
        </w:r>
      </w:hyperlink>
    </w:p>
    <w:p w:rsidR="008E799C" w:rsidRDefault="008E799C">
      <w:pPr>
        <w:pStyle w:val="10"/>
        <w:tabs>
          <w:tab w:val="right" w:leader="dot" w:pos="9344"/>
        </w:tabs>
        <w:rPr>
          <w:rFonts w:asciiTheme="minorHAnsi" w:eastAsiaTheme="minorEastAsia" w:hAnsiTheme="minorHAnsi" w:cstheme="minorBidi"/>
          <w:sz w:val="22"/>
          <w:szCs w:val="24"/>
        </w:rPr>
      </w:pPr>
      <w:hyperlink w:anchor="_Toc226648929" w:history="1">
        <w:r w:rsidR="00DB4D3B">
          <w:rPr>
            <w:rStyle w:val="affff7"/>
            <w:rFonts w:hint="eastAsia"/>
          </w:rPr>
          <w:t>6</w:t>
        </w:r>
        <w:r w:rsidR="00DB4D3B">
          <w:rPr>
            <w:rStyle w:val="affff7"/>
          </w:rPr>
          <w:t xml:space="preserve"> </w:t>
        </w:r>
        <w:r w:rsidR="00DB4D3B">
          <w:rPr>
            <w:rStyle w:val="affff7"/>
            <w:rFonts w:hint="eastAsia"/>
          </w:rPr>
          <w:t xml:space="preserve"> </w:t>
        </w:r>
        <w:r w:rsidR="00DB4D3B">
          <w:rPr>
            <w:rStyle w:val="affff7"/>
            <w:rFonts w:hint="eastAsia"/>
          </w:rPr>
          <w:t>测量和检查方法</w:t>
        </w:r>
        <w:r w:rsidR="00DB4D3B">
          <w:rPr>
            <w:rFonts w:hint="eastAsia"/>
          </w:rPr>
          <w:tab/>
        </w:r>
        <w:r>
          <w:rPr>
            <w:rFonts w:hint="eastAsia"/>
          </w:rPr>
          <w:fldChar w:fldCharType="begin"/>
        </w:r>
        <w:r w:rsidR="00DB4D3B">
          <w:rPr>
            <w:rFonts w:hint="eastAsia"/>
          </w:rPr>
          <w:instrText xml:space="preserve"> </w:instrText>
        </w:r>
        <w:r w:rsidR="00DB4D3B">
          <w:instrText>PAGEREF _Toc226648929 \h</w:instrText>
        </w:r>
        <w:r w:rsidR="00DB4D3B">
          <w:rPr>
            <w:rFonts w:hint="eastAsia"/>
          </w:rPr>
          <w:instrText xml:space="preserve"> </w:instrText>
        </w:r>
        <w:r>
          <w:rPr>
            <w:rFonts w:hint="eastAsia"/>
          </w:rPr>
        </w:r>
        <w:r>
          <w:rPr>
            <w:rFonts w:hint="eastAsia"/>
          </w:rPr>
          <w:fldChar w:fldCharType="separate"/>
        </w:r>
        <w:r w:rsidR="00DB4D3B">
          <w:t>2</w:t>
        </w:r>
        <w:r>
          <w:rPr>
            <w:rFonts w:hint="eastAsia"/>
          </w:rPr>
          <w:fldChar w:fldCharType="end"/>
        </w:r>
      </w:hyperlink>
    </w:p>
    <w:p w:rsidR="008E799C" w:rsidRDefault="008E799C">
      <w:pPr>
        <w:pStyle w:val="23"/>
        <w:rPr>
          <w:rFonts w:asciiTheme="minorHAnsi" w:eastAsiaTheme="minorEastAsia" w:hAnsiTheme="minorHAnsi" w:cstheme="minorBidi"/>
          <w:sz w:val="22"/>
          <w:szCs w:val="24"/>
        </w:rPr>
      </w:pPr>
      <w:hyperlink w:anchor="_Toc226648930" w:history="1">
        <w:r w:rsidR="00DB4D3B">
          <w:rPr>
            <w:rStyle w:val="affff7"/>
            <w:rFonts w:hint="eastAsia"/>
          </w:rPr>
          <w:t>6.1</w:t>
        </w:r>
        <w:r w:rsidR="00DB4D3B">
          <w:rPr>
            <w:rStyle w:val="affff7"/>
          </w:rPr>
          <w:t xml:space="preserve"> </w:t>
        </w:r>
        <w:r w:rsidR="00DB4D3B">
          <w:rPr>
            <w:rStyle w:val="affff7"/>
            <w:rFonts w:hint="eastAsia"/>
          </w:rPr>
          <w:t xml:space="preserve"> </w:t>
        </w:r>
        <w:r w:rsidR="00DB4D3B">
          <w:rPr>
            <w:rStyle w:val="affff7"/>
            <w:rFonts w:hint="eastAsia"/>
          </w:rPr>
          <w:t>测量条件</w:t>
        </w:r>
        <w:r w:rsidR="00DB4D3B">
          <w:rPr>
            <w:rFonts w:hint="eastAsia"/>
          </w:rPr>
          <w:tab/>
        </w:r>
        <w:r>
          <w:rPr>
            <w:rFonts w:hint="eastAsia"/>
          </w:rPr>
          <w:fldChar w:fldCharType="begin"/>
        </w:r>
        <w:r w:rsidR="00DB4D3B">
          <w:rPr>
            <w:rFonts w:hint="eastAsia"/>
          </w:rPr>
          <w:instrText xml:space="preserve"> </w:instrText>
        </w:r>
        <w:r w:rsidR="00DB4D3B">
          <w:instrText>PAGEREF _Toc226648930 \h</w:instrText>
        </w:r>
        <w:r w:rsidR="00DB4D3B">
          <w:rPr>
            <w:rFonts w:hint="eastAsia"/>
          </w:rPr>
          <w:instrText xml:space="preserve"> </w:instrText>
        </w:r>
        <w:r>
          <w:rPr>
            <w:rFonts w:hint="eastAsia"/>
          </w:rPr>
        </w:r>
        <w:r>
          <w:rPr>
            <w:rFonts w:hint="eastAsia"/>
          </w:rPr>
          <w:fldChar w:fldCharType="separate"/>
        </w:r>
        <w:r w:rsidR="00DB4D3B">
          <w:t>2</w:t>
        </w:r>
        <w:r>
          <w:rPr>
            <w:rFonts w:hint="eastAsia"/>
          </w:rPr>
          <w:fldChar w:fldCharType="end"/>
        </w:r>
      </w:hyperlink>
    </w:p>
    <w:p w:rsidR="008E799C" w:rsidRDefault="008E799C">
      <w:pPr>
        <w:pStyle w:val="23"/>
        <w:rPr>
          <w:rFonts w:asciiTheme="minorHAnsi" w:eastAsiaTheme="minorEastAsia" w:hAnsiTheme="minorHAnsi" w:cstheme="minorBidi"/>
          <w:sz w:val="22"/>
          <w:szCs w:val="24"/>
        </w:rPr>
      </w:pPr>
      <w:hyperlink w:anchor="_Toc226648931" w:history="1">
        <w:r w:rsidR="00DB4D3B">
          <w:rPr>
            <w:rStyle w:val="affff7"/>
            <w:rFonts w:hint="eastAsia"/>
          </w:rPr>
          <w:t>6.2</w:t>
        </w:r>
        <w:r w:rsidR="00DB4D3B">
          <w:rPr>
            <w:rStyle w:val="affff7"/>
          </w:rPr>
          <w:t xml:space="preserve"> </w:t>
        </w:r>
        <w:r w:rsidR="00DB4D3B">
          <w:rPr>
            <w:rStyle w:val="affff7"/>
            <w:rFonts w:hint="eastAsia"/>
          </w:rPr>
          <w:t xml:space="preserve"> </w:t>
        </w:r>
        <w:r w:rsidR="00DB4D3B">
          <w:rPr>
            <w:rStyle w:val="affff7"/>
            <w:rFonts w:hint="eastAsia"/>
          </w:rPr>
          <w:t>测量设备</w:t>
        </w:r>
        <w:r w:rsidR="00DB4D3B">
          <w:rPr>
            <w:rFonts w:hint="eastAsia"/>
          </w:rPr>
          <w:tab/>
        </w:r>
        <w:r>
          <w:rPr>
            <w:rFonts w:hint="eastAsia"/>
          </w:rPr>
          <w:fldChar w:fldCharType="begin"/>
        </w:r>
        <w:r w:rsidR="00DB4D3B">
          <w:rPr>
            <w:rFonts w:hint="eastAsia"/>
          </w:rPr>
          <w:instrText xml:space="preserve"> </w:instrText>
        </w:r>
        <w:r w:rsidR="00DB4D3B">
          <w:instrText>PAGEREF _Toc226648931 \h</w:instrText>
        </w:r>
        <w:r w:rsidR="00DB4D3B">
          <w:rPr>
            <w:rFonts w:hint="eastAsia"/>
          </w:rPr>
          <w:instrText xml:space="preserve"> </w:instrText>
        </w:r>
        <w:r>
          <w:rPr>
            <w:rFonts w:hint="eastAsia"/>
          </w:rPr>
        </w:r>
        <w:r>
          <w:rPr>
            <w:rFonts w:hint="eastAsia"/>
          </w:rPr>
          <w:fldChar w:fldCharType="separate"/>
        </w:r>
        <w:r w:rsidR="00DB4D3B">
          <w:t>2</w:t>
        </w:r>
        <w:r>
          <w:rPr>
            <w:rFonts w:hint="eastAsia"/>
          </w:rPr>
          <w:fldChar w:fldCharType="end"/>
        </w:r>
      </w:hyperlink>
    </w:p>
    <w:p w:rsidR="008E799C" w:rsidRDefault="008E799C">
      <w:pPr>
        <w:pStyle w:val="23"/>
        <w:rPr>
          <w:rFonts w:asciiTheme="minorHAnsi" w:eastAsiaTheme="minorEastAsia" w:hAnsiTheme="minorHAnsi" w:cstheme="minorBidi"/>
          <w:sz w:val="22"/>
          <w:szCs w:val="24"/>
        </w:rPr>
      </w:pPr>
      <w:hyperlink w:anchor="_Toc226648932" w:history="1">
        <w:r w:rsidR="00DB4D3B">
          <w:rPr>
            <w:rStyle w:val="affff7"/>
            <w:rFonts w:hint="eastAsia"/>
          </w:rPr>
          <w:t>6.3</w:t>
        </w:r>
        <w:r w:rsidR="00DB4D3B">
          <w:rPr>
            <w:rStyle w:val="affff7"/>
          </w:rPr>
          <w:t xml:space="preserve"> </w:t>
        </w:r>
        <w:r w:rsidR="00DB4D3B">
          <w:rPr>
            <w:rStyle w:val="affff7"/>
            <w:rFonts w:hint="eastAsia"/>
          </w:rPr>
          <w:t xml:space="preserve"> </w:t>
        </w:r>
        <w:r w:rsidR="00DB4D3B">
          <w:rPr>
            <w:rStyle w:val="affff7"/>
            <w:rFonts w:hint="eastAsia"/>
          </w:rPr>
          <w:t>测量和检查步骤</w:t>
        </w:r>
        <w:r w:rsidR="00DB4D3B">
          <w:rPr>
            <w:rFonts w:hint="eastAsia"/>
          </w:rPr>
          <w:tab/>
        </w:r>
        <w:r>
          <w:rPr>
            <w:rFonts w:hint="eastAsia"/>
          </w:rPr>
          <w:fldChar w:fldCharType="begin"/>
        </w:r>
        <w:r w:rsidR="00DB4D3B">
          <w:rPr>
            <w:rFonts w:hint="eastAsia"/>
          </w:rPr>
          <w:instrText xml:space="preserve"> </w:instrText>
        </w:r>
        <w:r w:rsidR="00DB4D3B">
          <w:instrText>PAGERE</w:instrText>
        </w:r>
        <w:r w:rsidR="00DB4D3B">
          <w:instrText>F _Toc226648932 \h</w:instrText>
        </w:r>
        <w:r w:rsidR="00DB4D3B">
          <w:rPr>
            <w:rFonts w:hint="eastAsia"/>
          </w:rPr>
          <w:instrText xml:space="preserve"> </w:instrText>
        </w:r>
        <w:r>
          <w:rPr>
            <w:rFonts w:hint="eastAsia"/>
          </w:rPr>
        </w:r>
        <w:r>
          <w:rPr>
            <w:rFonts w:hint="eastAsia"/>
          </w:rPr>
          <w:fldChar w:fldCharType="separate"/>
        </w:r>
        <w:r w:rsidR="00DB4D3B">
          <w:t>3</w:t>
        </w:r>
        <w:r>
          <w:rPr>
            <w:rFonts w:hint="eastAsia"/>
          </w:rPr>
          <w:fldChar w:fldCharType="end"/>
        </w:r>
      </w:hyperlink>
    </w:p>
    <w:p w:rsidR="008E799C" w:rsidRDefault="008E799C">
      <w:pPr>
        <w:pStyle w:val="10"/>
        <w:tabs>
          <w:tab w:val="right" w:leader="dot" w:pos="9344"/>
        </w:tabs>
        <w:rPr>
          <w:rFonts w:asciiTheme="minorHAnsi" w:eastAsiaTheme="minorEastAsia" w:hAnsiTheme="minorHAnsi" w:cstheme="minorBidi"/>
          <w:sz w:val="22"/>
          <w:szCs w:val="24"/>
        </w:rPr>
      </w:pPr>
      <w:hyperlink w:anchor="_Toc226648933" w:history="1">
        <w:r w:rsidR="00DB4D3B">
          <w:rPr>
            <w:rStyle w:val="affff7"/>
            <w:rFonts w:hint="eastAsia"/>
          </w:rPr>
          <w:t>附录</w:t>
        </w:r>
        <w:r w:rsidR="00DB4D3B">
          <w:rPr>
            <w:rStyle w:val="affff7"/>
            <w:rFonts w:hint="eastAsia"/>
          </w:rPr>
          <w:t>A</w:t>
        </w:r>
        <w:r w:rsidR="00DB4D3B">
          <w:rPr>
            <w:rStyle w:val="affff7"/>
            <w:rFonts w:hint="eastAsia"/>
          </w:rPr>
          <w:t>（资料性）</w:t>
        </w:r>
        <w:r w:rsidR="00DB4D3B">
          <w:rPr>
            <w:rStyle w:val="affff7"/>
          </w:rPr>
          <w:t xml:space="preserve"> </w:t>
        </w:r>
        <w:r w:rsidR="00DB4D3B">
          <w:rPr>
            <w:rStyle w:val="affff7"/>
            <w:rFonts w:hint="eastAsia"/>
          </w:rPr>
          <w:t xml:space="preserve"> </w:t>
        </w:r>
        <w:r w:rsidR="00DB4D3B">
          <w:rPr>
            <w:rStyle w:val="affff7"/>
            <w:rFonts w:hint="eastAsia"/>
          </w:rPr>
          <w:t>数字影院行进式观影区设计方案</w:t>
        </w:r>
        <w:r w:rsidR="00DB4D3B">
          <w:rPr>
            <w:rFonts w:hint="eastAsia"/>
          </w:rPr>
          <w:tab/>
        </w:r>
        <w:r>
          <w:rPr>
            <w:rFonts w:hint="eastAsia"/>
          </w:rPr>
          <w:fldChar w:fldCharType="begin"/>
        </w:r>
        <w:r w:rsidR="00DB4D3B">
          <w:rPr>
            <w:rFonts w:hint="eastAsia"/>
          </w:rPr>
          <w:instrText xml:space="preserve"> </w:instrText>
        </w:r>
        <w:r w:rsidR="00DB4D3B">
          <w:instrText>PAGEREF _Toc226648933 \h</w:instrText>
        </w:r>
        <w:r w:rsidR="00DB4D3B">
          <w:rPr>
            <w:rFonts w:hint="eastAsia"/>
          </w:rPr>
          <w:instrText xml:space="preserve"> </w:instrText>
        </w:r>
        <w:r>
          <w:rPr>
            <w:rFonts w:hint="eastAsia"/>
          </w:rPr>
        </w:r>
        <w:r>
          <w:rPr>
            <w:rFonts w:hint="eastAsia"/>
          </w:rPr>
          <w:fldChar w:fldCharType="separate"/>
        </w:r>
        <w:r w:rsidR="00DB4D3B">
          <w:t>5</w:t>
        </w:r>
        <w:r>
          <w:rPr>
            <w:rFonts w:hint="eastAsia"/>
          </w:rPr>
          <w:fldChar w:fldCharType="end"/>
        </w:r>
      </w:hyperlink>
    </w:p>
    <w:p w:rsidR="008E799C" w:rsidRDefault="008E799C">
      <w:pPr>
        <w:pStyle w:val="23"/>
        <w:rPr>
          <w:rFonts w:asciiTheme="minorHAnsi" w:eastAsiaTheme="minorEastAsia" w:hAnsiTheme="minorHAnsi" w:cstheme="minorBidi"/>
          <w:sz w:val="22"/>
          <w:szCs w:val="24"/>
        </w:rPr>
      </w:pPr>
      <w:hyperlink w:anchor="_Toc226648934" w:history="1">
        <w:r w:rsidR="00DB4D3B">
          <w:rPr>
            <w:rStyle w:val="affff7"/>
            <w:rFonts w:hint="eastAsia"/>
          </w:rPr>
          <w:t>A.1</w:t>
        </w:r>
        <w:r w:rsidR="00DB4D3B">
          <w:rPr>
            <w:rStyle w:val="affff7"/>
          </w:rPr>
          <w:t xml:space="preserve"> </w:t>
        </w:r>
        <w:r w:rsidR="00DB4D3B">
          <w:rPr>
            <w:rStyle w:val="affff7"/>
            <w:rFonts w:hint="eastAsia"/>
          </w:rPr>
          <w:t xml:space="preserve"> </w:t>
        </w:r>
        <w:r w:rsidR="00DB4D3B">
          <w:rPr>
            <w:rStyle w:val="affff7"/>
            <w:rFonts w:hint="eastAsia"/>
          </w:rPr>
          <w:t>行进式观影区尺寸设计</w:t>
        </w:r>
        <w:r w:rsidR="00DB4D3B">
          <w:rPr>
            <w:rFonts w:hint="eastAsia"/>
          </w:rPr>
          <w:tab/>
        </w:r>
        <w:r>
          <w:rPr>
            <w:rFonts w:hint="eastAsia"/>
          </w:rPr>
          <w:fldChar w:fldCharType="begin"/>
        </w:r>
        <w:r w:rsidR="00DB4D3B">
          <w:rPr>
            <w:rFonts w:hint="eastAsia"/>
          </w:rPr>
          <w:instrText xml:space="preserve"> </w:instrText>
        </w:r>
        <w:r w:rsidR="00DB4D3B">
          <w:instrText>PAGEREF _Toc226648934 \h</w:instrText>
        </w:r>
        <w:r w:rsidR="00DB4D3B">
          <w:rPr>
            <w:rFonts w:hint="eastAsia"/>
          </w:rPr>
          <w:instrText xml:space="preserve"> </w:instrText>
        </w:r>
        <w:r>
          <w:rPr>
            <w:rFonts w:hint="eastAsia"/>
          </w:rPr>
        </w:r>
        <w:r>
          <w:rPr>
            <w:rFonts w:hint="eastAsia"/>
          </w:rPr>
          <w:fldChar w:fldCharType="separate"/>
        </w:r>
        <w:r w:rsidR="00DB4D3B">
          <w:t>5</w:t>
        </w:r>
        <w:r>
          <w:rPr>
            <w:rFonts w:hint="eastAsia"/>
          </w:rPr>
          <w:fldChar w:fldCharType="end"/>
        </w:r>
      </w:hyperlink>
    </w:p>
    <w:p w:rsidR="008E799C" w:rsidRDefault="008E799C">
      <w:pPr>
        <w:pStyle w:val="23"/>
        <w:rPr>
          <w:rFonts w:asciiTheme="minorHAnsi" w:eastAsiaTheme="minorEastAsia" w:hAnsiTheme="minorHAnsi" w:cstheme="minorBidi"/>
          <w:sz w:val="22"/>
          <w:szCs w:val="24"/>
        </w:rPr>
      </w:pPr>
      <w:hyperlink w:anchor="_Toc226648935" w:history="1">
        <w:r w:rsidR="00DB4D3B">
          <w:rPr>
            <w:rStyle w:val="affff7"/>
            <w:rFonts w:hint="eastAsia"/>
          </w:rPr>
          <w:t>A.2</w:t>
        </w:r>
        <w:r w:rsidR="00DB4D3B">
          <w:rPr>
            <w:rStyle w:val="affff7"/>
          </w:rPr>
          <w:t xml:space="preserve"> </w:t>
        </w:r>
        <w:r w:rsidR="00DB4D3B">
          <w:rPr>
            <w:rStyle w:val="affff7"/>
            <w:rFonts w:hint="eastAsia"/>
          </w:rPr>
          <w:t xml:space="preserve"> </w:t>
        </w:r>
        <w:r w:rsidR="00DB4D3B">
          <w:rPr>
            <w:rStyle w:val="affff7"/>
            <w:rFonts w:hint="eastAsia"/>
          </w:rPr>
          <w:t>动线设计</w:t>
        </w:r>
        <w:r w:rsidR="00DB4D3B">
          <w:rPr>
            <w:rFonts w:hint="eastAsia"/>
          </w:rPr>
          <w:tab/>
        </w:r>
        <w:r>
          <w:rPr>
            <w:rFonts w:hint="eastAsia"/>
          </w:rPr>
          <w:fldChar w:fldCharType="begin"/>
        </w:r>
        <w:r w:rsidR="00DB4D3B">
          <w:rPr>
            <w:rFonts w:hint="eastAsia"/>
          </w:rPr>
          <w:instrText xml:space="preserve"> </w:instrText>
        </w:r>
        <w:r w:rsidR="00DB4D3B">
          <w:instrText>PAGEREF _Toc226648935 \h</w:instrText>
        </w:r>
        <w:r w:rsidR="00DB4D3B">
          <w:rPr>
            <w:rFonts w:hint="eastAsia"/>
          </w:rPr>
          <w:instrText xml:space="preserve"> </w:instrText>
        </w:r>
        <w:r>
          <w:rPr>
            <w:rFonts w:hint="eastAsia"/>
          </w:rPr>
        </w:r>
        <w:r>
          <w:rPr>
            <w:rFonts w:hint="eastAsia"/>
          </w:rPr>
          <w:fldChar w:fldCharType="separate"/>
        </w:r>
        <w:r w:rsidR="00DB4D3B">
          <w:t>5</w:t>
        </w:r>
        <w:r>
          <w:rPr>
            <w:rFonts w:hint="eastAsia"/>
          </w:rPr>
          <w:fldChar w:fldCharType="end"/>
        </w:r>
      </w:hyperlink>
    </w:p>
    <w:p w:rsidR="008E799C" w:rsidRDefault="008E799C">
      <w:pPr>
        <w:pStyle w:val="23"/>
        <w:rPr>
          <w:rFonts w:asciiTheme="minorHAnsi" w:eastAsiaTheme="minorEastAsia" w:hAnsiTheme="minorHAnsi" w:cstheme="minorBidi"/>
          <w:sz w:val="22"/>
          <w:szCs w:val="24"/>
        </w:rPr>
      </w:pPr>
      <w:hyperlink w:anchor="_Toc226648936" w:history="1">
        <w:r w:rsidR="00DB4D3B">
          <w:rPr>
            <w:rStyle w:val="affff7"/>
            <w:rFonts w:hint="eastAsia"/>
          </w:rPr>
          <w:t>A.3</w:t>
        </w:r>
        <w:r w:rsidR="00DB4D3B">
          <w:rPr>
            <w:rStyle w:val="affff7"/>
          </w:rPr>
          <w:t xml:space="preserve"> </w:t>
        </w:r>
        <w:r w:rsidR="00DB4D3B">
          <w:rPr>
            <w:rStyle w:val="affff7"/>
            <w:rFonts w:hint="eastAsia"/>
          </w:rPr>
          <w:t xml:space="preserve"> </w:t>
        </w:r>
        <w:r w:rsidR="00DB4D3B">
          <w:rPr>
            <w:rStyle w:val="affff7"/>
            <w:rFonts w:hint="eastAsia"/>
          </w:rPr>
          <w:t>观影人数设计</w:t>
        </w:r>
        <w:r w:rsidR="00DB4D3B">
          <w:rPr>
            <w:rFonts w:hint="eastAsia"/>
          </w:rPr>
          <w:tab/>
        </w:r>
        <w:r>
          <w:rPr>
            <w:rFonts w:hint="eastAsia"/>
          </w:rPr>
          <w:fldChar w:fldCharType="begin"/>
        </w:r>
        <w:r w:rsidR="00DB4D3B">
          <w:rPr>
            <w:rFonts w:hint="eastAsia"/>
          </w:rPr>
          <w:instrText xml:space="preserve"> </w:instrText>
        </w:r>
        <w:r w:rsidR="00DB4D3B">
          <w:instrText>PAGEREF _Toc226648936 \h</w:instrText>
        </w:r>
        <w:r w:rsidR="00DB4D3B">
          <w:rPr>
            <w:rFonts w:hint="eastAsia"/>
          </w:rPr>
          <w:instrText xml:space="preserve"> </w:instrText>
        </w:r>
        <w:r>
          <w:rPr>
            <w:rFonts w:hint="eastAsia"/>
          </w:rPr>
        </w:r>
        <w:r>
          <w:rPr>
            <w:rFonts w:hint="eastAsia"/>
          </w:rPr>
          <w:fldChar w:fldCharType="separate"/>
        </w:r>
        <w:r w:rsidR="00DB4D3B">
          <w:t>5</w:t>
        </w:r>
        <w:r>
          <w:rPr>
            <w:rFonts w:hint="eastAsia"/>
          </w:rPr>
          <w:fldChar w:fldCharType="end"/>
        </w:r>
      </w:hyperlink>
    </w:p>
    <w:p w:rsidR="008E799C" w:rsidRDefault="008E799C">
      <w:pPr>
        <w:pStyle w:val="10"/>
        <w:tabs>
          <w:tab w:val="right" w:leader="dot" w:pos="9344"/>
        </w:tabs>
        <w:rPr>
          <w:rFonts w:asciiTheme="minorHAnsi" w:eastAsiaTheme="minorEastAsia" w:hAnsiTheme="minorHAnsi" w:cstheme="minorBidi"/>
          <w:sz w:val="22"/>
          <w:szCs w:val="24"/>
        </w:rPr>
      </w:pPr>
      <w:hyperlink w:anchor="_Toc226648937" w:history="1">
        <w:r w:rsidR="00DB4D3B">
          <w:rPr>
            <w:rStyle w:val="affff7"/>
            <w:rFonts w:hint="eastAsia"/>
          </w:rPr>
          <w:t>参考文献</w:t>
        </w:r>
        <w:r w:rsidR="00DB4D3B">
          <w:rPr>
            <w:rFonts w:hint="eastAsia"/>
          </w:rPr>
          <w:tab/>
        </w:r>
        <w:r>
          <w:rPr>
            <w:rFonts w:hint="eastAsia"/>
          </w:rPr>
          <w:fldChar w:fldCharType="begin"/>
        </w:r>
        <w:r w:rsidR="00DB4D3B">
          <w:rPr>
            <w:rFonts w:hint="eastAsia"/>
          </w:rPr>
          <w:instrText xml:space="preserve"> </w:instrText>
        </w:r>
        <w:r w:rsidR="00DB4D3B">
          <w:instrText>PAGEREF _Toc</w:instrText>
        </w:r>
        <w:r w:rsidR="00DB4D3B">
          <w:instrText>226648937 \h</w:instrText>
        </w:r>
        <w:r w:rsidR="00DB4D3B">
          <w:rPr>
            <w:rFonts w:hint="eastAsia"/>
          </w:rPr>
          <w:instrText xml:space="preserve"> </w:instrText>
        </w:r>
        <w:r>
          <w:rPr>
            <w:rFonts w:hint="eastAsia"/>
          </w:rPr>
        </w:r>
        <w:r>
          <w:rPr>
            <w:rFonts w:hint="eastAsia"/>
          </w:rPr>
          <w:fldChar w:fldCharType="separate"/>
        </w:r>
        <w:r w:rsidR="00DB4D3B">
          <w:t>6</w:t>
        </w:r>
        <w:r>
          <w:rPr>
            <w:rFonts w:hint="eastAsia"/>
          </w:rPr>
          <w:fldChar w:fldCharType="end"/>
        </w:r>
      </w:hyperlink>
    </w:p>
    <w:p w:rsidR="008E799C" w:rsidRDefault="008E799C">
      <w:pPr>
        <w:pStyle w:val="affffff6"/>
        <w:spacing w:after="360"/>
        <w:sectPr w:rsidR="008E799C">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fldChar w:fldCharType="end"/>
      </w:r>
    </w:p>
    <w:p w:rsidR="008E799C" w:rsidRDefault="00DB4D3B">
      <w:pPr>
        <w:pStyle w:val="a6"/>
        <w:spacing w:before="900" w:after="360"/>
      </w:pPr>
      <w:bookmarkStart w:id="32" w:name="_Toc226648915"/>
      <w:bookmarkStart w:id="33" w:name="BookMark2"/>
      <w:bookmarkEnd w:id="16"/>
      <w:r>
        <w:rPr>
          <w:rFonts w:hint="eastAsia"/>
          <w:spacing w:val="320"/>
        </w:rPr>
        <w:lastRenderedPageBreak/>
        <w:t>前</w:t>
      </w:r>
      <w:r>
        <w:rPr>
          <w:rFonts w:hint="eastAsia"/>
        </w:rPr>
        <w:t>言</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8E799C" w:rsidRDefault="00DB4D3B">
      <w:pPr>
        <w:pStyle w:val="afffff1"/>
        <w:ind w:firstLine="420"/>
      </w:pPr>
      <w:r>
        <w:rPr>
          <w:rFonts w:hint="eastAsia"/>
        </w:rPr>
        <w:t>本文件为规范类行业标准化指导性技术文件。</w:t>
      </w:r>
    </w:p>
    <w:p w:rsidR="008E799C" w:rsidRDefault="00DB4D3B">
      <w:pPr>
        <w:pStyle w:val="afffff1"/>
        <w:ind w:firstLine="420"/>
      </w:pPr>
      <w:r>
        <w:rPr>
          <w:rFonts w:hint="eastAsia"/>
        </w:rPr>
        <w:t>本文件按照</w:t>
      </w:r>
      <w:r>
        <w:rPr>
          <w:rFonts w:hint="eastAsia"/>
        </w:rPr>
        <w:t>GB/T 1</w:t>
      </w:r>
      <w:r>
        <w:rPr>
          <w:rFonts w:hint="eastAsia"/>
        </w:rPr>
        <w:t>.1</w:t>
      </w:r>
      <w:r>
        <w:rPr>
          <w:rFonts w:hint="eastAsia"/>
        </w:rPr>
        <w:t>—</w:t>
      </w:r>
      <w:r>
        <w:rPr>
          <w:rFonts w:hint="eastAsia"/>
        </w:rPr>
        <w:t>2020</w:t>
      </w:r>
      <w:r>
        <w:rPr>
          <w:rFonts w:hint="eastAsia"/>
        </w:rPr>
        <w:t>《标准化工作导则</w:t>
      </w:r>
      <w:r>
        <w:rPr>
          <w:rFonts w:hint="eastAsia"/>
        </w:rPr>
        <w:t xml:space="preserve">  </w:t>
      </w:r>
      <w:r>
        <w:rPr>
          <w:rFonts w:hint="eastAsia"/>
        </w:rPr>
        <w:t>第</w:t>
      </w:r>
      <w:r>
        <w:rPr>
          <w:rFonts w:hint="eastAsia"/>
        </w:rPr>
        <w:t>1</w:t>
      </w:r>
      <w:r>
        <w:rPr>
          <w:rFonts w:hint="eastAsia"/>
        </w:rPr>
        <w:t>部分：标准化文件的结构和起草规则》的规定起草。</w:t>
      </w:r>
    </w:p>
    <w:p w:rsidR="008E799C" w:rsidRDefault="00DB4D3B">
      <w:pPr>
        <w:pStyle w:val="afffff1"/>
        <w:ind w:firstLine="420"/>
      </w:pPr>
      <w:r>
        <w:rPr>
          <w:rFonts w:hint="eastAsia"/>
        </w:rPr>
        <w:t>本文件是</w:t>
      </w:r>
      <w:r>
        <w:rPr>
          <w:rFonts w:hint="eastAsia"/>
        </w:rPr>
        <w:t>DY/Z 14</w:t>
      </w:r>
      <w:r>
        <w:rPr>
          <w:rFonts w:hint="eastAsia"/>
        </w:rPr>
        <w:t>《虚拟现实电影》的第</w:t>
      </w:r>
      <w:r>
        <w:rPr>
          <w:rFonts w:hint="eastAsia"/>
        </w:rPr>
        <w:t>5</w:t>
      </w:r>
      <w:r>
        <w:rPr>
          <w:rFonts w:hint="eastAsia"/>
        </w:rPr>
        <w:t>部分。</w:t>
      </w:r>
      <w:r>
        <w:rPr>
          <w:rFonts w:hint="eastAsia"/>
        </w:rPr>
        <w:t>DY/Z 14</w:t>
      </w:r>
      <w:r>
        <w:rPr>
          <w:rFonts w:hint="eastAsia"/>
        </w:rPr>
        <w:t>已经发布了以下部分：</w:t>
      </w:r>
    </w:p>
    <w:p w:rsidR="008E799C" w:rsidRDefault="00DB4D3B">
      <w:pPr>
        <w:pStyle w:val="afffff1"/>
        <w:ind w:firstLine="420"/>
      </w:pPr>
      <w:r>
        <w:rPr>
          <w:rFonts w:hint="eastAsia"/>
        </w:rPr>
        <w:t>──第</w:t>
      </w:r>
      <w:r>
        <w:rPr>
          <w:rFonts w:hint="eastAsia"/>
        </w:rPr>
        <w:t>1</w:t>
      </w:r>
      <w:r>
        <w:rPr>
          <w:rFonts w:hint="eastAsia"/>
        </w:rPr>
        <w:t>部分：通用技术要求；</w:t>
      </w:r>
    </w:p>
    <w:p w:rsidR="008E799C" w:rsidRDefault="00DB4D3B">
      <w:pPr>
        <w:pStyle w:val="afffff1"/>
        <w:ind w:firstLine="420"/>
      </w:pPr>
      <w:r>
        <w:rPr>
          <w:rFonts w:hint="eastAsia"/>
        </w:rPr>
        <w:t>——第</w:t>
      </w:r>
      <w:r>
        <w:rPr>
          <w:rFonts w:hint="eastAsia"/>
        </w:rPr>
        <w:t>3</w:t>
      </w:r>
      <w:r>
        <w:rPr>
          <w:rFonts w:hint="eastAsia"/>
        </w:rPr>
        <w:t>部分：头戴式显示设备技术要求和测量方法；</w:t>
      </w:r>
    </w:p>
    <w:p w:rsidR="008E799C" w:rsidRDefault="00DB4D3B">
      <w:pPr>
        <w:pStyle w:val="afffff1"/>
        <w:ind w:firstLine="420"/>
      </w:pPr>
      <w:r>
        <w:rPr>
          <w:rFonts w:hint="eastAsia"/>
        </w:rPr>
        <w:t>——第</w:t>
      </w:r>
      <w:r>
        <w:rPr>
          <w:rFonts w:hint="eastAsia"/>
        </w:rPr>
        <w:t>5</w:t>
      </w:r>
      <w:r>
        <w:rPr>
          <w:rFonts w:hint="eastAsia"/>
        </w:rPr>
        <w:t>部分：场所技术要求和测量方法。</w:t>
      </w:r>
    </w:p>
    <w:p w:rsidR="008E799C" w:rsidRDefault="00DB4D3B">
      <w:pPr>
        <w:pStyle w:val="afffff1"/>
        <w:ind w:firstLine="420"/>
      </w:pPr>
      <w:r>
        <w:rPr>
          <w:rFonts w:hint="eastAsia"/>
        </w:rPr>
        <w:t>请注意本文件的某些内容可能涉及专利。本文件的发布机构不承担识别专利的责任。</w:t>
      </w:r>
    </w:p>
    <w:p w:rsidR="008E799C" w:rsidRDefault="00DB4D3B">
      <w:pPr>
        <w:pStyle w:val="afffff1"/>
        <w:ind w:firstLine="420"/>
      </w:pPr>
      <w:r>
        <w:rPr>
          <w:rFonts w:hint="eastAsia"/>
        </w:rPr>
        <w:t>本文件由</w:t>
      </w:r>
      <w:r>
        <w:rPr>
          <w:rFonts w:ascii="Times New Roman"/>
          <w:szCs w:val="21"/>
        </w:rPr>
        <w:t>全国电影标准化技术委员会（</w:t>
      </w:r>
      <w:r>
        <w:rPr>
          <w:rFonts w:hAnsi="宋体"/>
          <w:szCs w:val="21"/>
        </w:rPr>
        <w:t>SAC/TC 604</w:t>
      </w:r>
      <w:r>
        <w:rPr>
          <w:rFonts w:ascii="Times New Roman"/>
          <w:szCs w:val="21"/>
        </w:rPr>
        <w:t>）</w:t>
      </w:r>
      <w:r>
        <w:rPr>
          <w:rFonts w:ascii="Times New Roman" w:hint="eastAsia"/>
          <w:szCs w:val="21"/>
        </w:rPr>
        <w:t>提出并</w:t>
      </w:r>
      <w:r>
        <w:rPr>
          <w:rFonts w:ascii="Times New Roman"/>
          <w:szCs w:val="21"/>
        </w:rPr>
        <w:t>归口</w:t>
      </w:r>
      <w:r>
        <w:rPr>
          <w:rFonts w:ascii="Times New Roman"/>
        </w:rPr>
        <w:t>。</w:t>
      </w:r>
    </w:p>
    <w:p w:rsidR="008E799C" w:rsidRDefault="00DB4D3B">
      <w:pPr>
        <w:pStyle w:val="afffff1"/>
        <w:ind w:firstLine="420"/>
      </w:pPr>
      <w:r>
        <w:rPr>
          <w:rFonts w:hint="eastAsia"/>
        </w:rPr>
        <w:t>本文件起草单位：中国电影科学技术研究所（中央宣传部电影技术质量检测所）、西部电影集团有限公司、四川物通科技集团有限公司、上海电影技术厂有限公司、陕西西影无界科技有限公司、横店影视文化产业集聚区管理委员会、江苏华莱坞文化集团有限公司。</w:t>
      </w:r>
    </w:p>
    <w:p w:rsidR="008E799C" w:rsidRDefault="00DB4D3B">
      <w:pPr>
        <w:pStyle w:val="afffff1"/>
        <w:ind w:firstLine="420"/>
      </w:pPr>
      <w:r>
        <w:rPr>
          <w:rFonts w:hint="eastAsia"/>
        </w:rPr>
        <w:t>本文件主要起草人：王景宇、贾波、徐涛、龚波、赵文涛、李娜、高峰、董强国、袁梁、张辉、张海悦、王季萱、赵强、朱君、翁超、王文强、张雪、姚竞菲、牛宇华、成相翼。</w:t>
      </w:r>
    </w:p>
    <w:p w:rsidR="008E799C" w:rsidRDefault="008E799C">
      <w:pPr>
        <w:pStyle w:val="afffff1"/>
        <w:ind w:firstLine="420"/>
      </w:pPr>
    </w:p>
    <w:p w:rsidR="008E799C" w:rsidRDefault="008E799C">
      <w:pPr>
        <w:pStyle w:val="afffff1"/>
        <w:ind w:firstLine="420"/>
      </w:pPr>
    </w:p>
    <w:p w:rsidR="008E799C" w:rsidRDefault="008E799C">
      <w:pPr>
        <w:pStyle w:val="afffff1"/>
        <w:ind w:firstLine="420"/>
        <w:sectPr w:rsidR="008E799C">
          <w:pgSz w:w="11906" w:h="16838"/>
          <w:pgMar w:top="1928" w:right="1134" w:bottom="1134" w:left="1134" w:header="1418" w:footer="1134" w:gutter="284"/>
          <w:pgNumType w:fmt="upperRoman"/>
          <w:cols w:space="425"/>
          <w:formProt w:val="0"/>
          <w:docGrid w:linePitch="312"/>
        </w:sectPr>
      </w:pPr>
    </w:p>
    <w:p w:rsidR="008E799C" w:rsidRDefault="00DB4D3B">
      <w:pPr>
        <w:pStyle w:val="a6"/>
        <w:spacing w:after="360"/>
      </w:pPr>
      <w:bookmarkStart w:id="34" w:name="_Toc224931608"/>
      <w:bookmarkStart w:id="35" w:name="_Toc224931493"/>
      <w:bookmarkStart w:id="36" w:name="_Toc226648916"/>
      <w:bookmarkStart w:id="37" w:name="_Toc224744840"/>
      <w:bookmarkStart w:id="38" w:name="_Toc214373946"/>
      <w:bookmarkStart w:id="39" w:name="BookMark3"/>
      <w:bookmarkEnd w:id="33"/>
      <w:r>
        <w:rPr>
          <w:rFonts w:hint="eastAsia"/>
          <w:spacing w:val="320"/>
        </w:rPr>
        <w:lastRenderedPageBreak/>
        <w:t>引</w:t>
      </w:r>
      <w:r>
        <w:rPr>
          <w:rFonts w:hint="eastAsia"/>
        </w:rPr>
        <w:t>言</w:t>
      </w:r>
      <w:bookmarkEnd w:id="34"/>
      <w:bookmarkEnd w:id="35"/>
      <w:bookmarkEnd w:id="36"/>
      <w:bookmarkEnd w:id="37"/>
      <w:bookmarkEnd w:id="38"/>
    </w:p>
    <w:p w:rsidR="008E799C" w:rsidRDefault="00DB4D3B">
      <w:pPr>
        <w:pStyle w:val="afffff1"/>
        <w:ind w:firstLine="420"/>
      </w:pPr>
      <w:r>
        <w:rPr>
          <w:rFonts w:hint="eastAsia"/>
        </w:rPr>
        <w:t>虚拟现实电影与常规电影在技术、形式、流程等方面均具有较大</w:t>
      </w:r>
      <w:r>
        <w:rPr>
          <w:rFonts w:hint="eastAsia"/>
        </w:rPr>
        <w:t>区别，急需建立虚拟现实电影相关技术标准，但虚拟现实电影技术尚在发展中，为规范、引领虚拟现实电影产业良性发展，制定本行业标准化指导性技术文件</w:t>
      </w:r>
      <w:r>
        <w:rPr>
          <w:rFonts w:hint="eastAsia"/>
        </w:rPr>
        <w:t>DY/Z 14</w:t>
      </w:r>
      <w:r>
        <w:rPr>
          <w:rFonts w:hint="eastAsia"/>
        </w:rPr>
        <w:t>《虚拟现实电影》。</w:t>
      </w:r>
      <w:r>
        <w:rPr>
          <w:rFonts w:hint="eastAsia"/>
        </w:rPr>
        <w:t>DY/Z 14</w:t>
      </w:r>
      <w:r>
        <w:rPr>
          <w:rFonts w:hint="eastAsia"/>
        </w:rPr>
        <w:t>旨在规范虚拟现实电影内容制作、头戴式显示设备、放映管理系统、场所建设、票务管理系统和内容安全等，为虚拟现实电影制作、播映、管理提供依据，保障虚拟现实电影产业良性、健康、有序发展，拟由七部分构成：</w:t>
      </w:r>
    </w:p>
    <w:p w:rsidR="008E799C" w:rsidRDefault="00DB4D3B">
      <w:pPr>
        <w:pStyle w:val="afffff1"/>
        <w:ind w:firstLine="420"/>
      </w:pPr>
      <w:r>
        <w:rPr>
          <w:rFonts w:hint="eastAsia"/>
        </w:rPr>
        <w:t>──第</w:t>
      </w:r>
      <w:r>
        <w:rPr>
          <w:rFonts w:hint="eastAsia"/>
        </w:rPr>
        <w:t>1</w:t>
      </w:r>
      <w:r>
        <w:rPr>
          <w:rFonts w:hint="eastAsia"/>
        </w:rPr>
        <w:t>部分：通用技术要求；</w:t>
      </w:r>
    </w:p>
    <w:p w:rsidR="008E799C" w:rsidRDefault="00DB4D3B">
      <w:pPr>
        <w:pStyle w:val="afffff1"/>
        <w:ind w:firstLine="420"/>
      </w:pPr>
      <w:r>
        <w:rPr>
          <w:rFonts w:hint="eastAsia"/>
        </w:rPr>
        <w:t>──第</w:t>
      </w:r>
      <w:r>
        <w:rPr>
          <w:rFonts w:hint="eastAsia"/>
        </w:rPr>
        <w:t>2</w:t>
      </w:r>
      <w:r>
        <w:rPr>
          <w:rFonts w:hint="eastAsia"/>
        </w:rPr>
        <w:t>部分：内容制作技术要求；</w:t>
      </w:r>
    </w:p>
    <w:p w:rsidR="008E799C" w:rsidRDefault="00DB4D3B">
      <w:pPr>
        <w:pStyle w:val="afffff1"/>
        <w:ind w:firstLine="420"/>
      </w:pPr>
      <w:r>
        <w:rPr>
          <w:rFonts w:hint="eastAsia"/>
        </w:rPr>
        <w:t>──第</w:t>
      </w:r>
      <w:r>
        <w:rPr>
          <w:rFonts w:hint="eastAsia"/>
        </w:rPr>
        <w:t>3</w:t>
      </w:r>
      <w:r>
        <w:rPr>
          <w:rFonts w:hint="eastAsia"/>
        </w:rPr>
        <w:t>部分：头戴式显示设备技术要求和测量方法；</w:t>
      </w:r>
    </w:p>
    <w:p w:rsidR="008E799C" w:rsidRDefault="00DB4D3B">
      <w:pPr>
        <w:pStyle w:val="afffff1"/>
        <w:ind w:firstLine="420"/>
      </w:pPr>
      <w:r>
        <w:rPr>
          <w:rFonts w:hint="eastAsia"/>
        </w:rPr>
        <w:t>──第</w:t>
      </w:r>
      <w:r>
        <w:rPr>
          <w:rFonts w:hint="eastAsia"/>
        </w:rPr>
        <w:t>4</w:t>
      </w:r>
      <w:r>
        <w:rPr>
          <w:rFonts w:hint="eastAsia"/>
        </w:rPr>
        <w:t>部分：放映管理系统技术要求和测量方法；</w:t>
      </w:r>
    </w:p>
    <w:p w:rsidR="008E799C" w:rsidRDefault="00DB4D3B">
      <w:pPr>
        <w:pStyle w:val="afffff1"/>
        <w:ind w:firstLine="420"/>
      </w:pPr>
      <w:r>
        <w:rPr>
          <w:rFonts w:hint="eastAsia"/>
        </w:rPr>
        <w:t>──第</w:t>
      </w:r>
      <w:r>
        <w:rPr>
          <w:rFonts w:hint="eastAsia"/>
        </w:rPr>
        <w:t>5</w:t>
      </w:r>
      <w:r>
        <w:rPr>
          <w:rFonts w:hint="eastAsia"/>
        </w:rPr>
        <w:t>部分：场所技术要求和测量方法；</w:t>
      </w:r>
    </w:p>
    <w:p w:rsidR="008E799C" w:rsidRDefault="00DB4D3B">
      <w:pPr>
        <w:pStyle w:val="afffff1"/>
        <w:ind w:firstLine="420"/>
      </w:pPr>
      <w:r>
        <w:rPr>
          <w:rFonts w:hint="eastAsia"/>
        </w:rPr>
        <w:t>──第</w:t>
      </w:r>
      <w:r>
        <w:rPr>
          <w:rFonts w:hint="eastAsia"/>
        </w:rPr>
        <w:t>6</w:t>
      </w:r>
      <w:r>
        <w:rPr>
          <w:rFonts w:hint="eastAsia"/>
        </w:rPr>
        <w:t>部分：票务管理系统技术要求和测量方法；</w:t>
      </w:r>
    </w:p>
    <w:p w:rsidR="008E799C" w:rsidRDefault="00DB4D3B">
      <w:pPr>
        <w:pStyle w:val="afffff1"/>
        <w:ind w:firstLine="420"/>
      </w:pPr>
      <w:r>
        <w:rPr>
          <w:rFonts w:hint="eastAsia"/>
        </w:rPr>
        <w:t>──第</w:t>
      </w:r>
      <w:r>
        <w:rPr>
          <w:rFonts w:hint="eastAsia"/>
        </w:rPr>
        <w:t>7</w:t>
      </w:r>
      <w:r>
        <w:rPr>
          <w:rFonts w:hint="eastAsia"/>
        </w:rPr>
        <w:t>部分：放映安全技术要求和测量方法。</w:t>
      </w:r>
    </w:p>
    <w:p w:rsidR="008E799C" w:rsidRDefault="00DB4D3B">
      <w:pPr>
        <w:pStyle w:val="af2"/>
        <w:numPr>
          <w:ilvl w:val="0"/>
          <w:numId w:val="0"/>
        </w:numPr>
        <w:ind w:firstLineChars="200" w:firstLine="420"/>
        <w:jc w:val="both"/>
      </w:pPr>
      <w:r>
        <w:rPr>
          <w:rFonts w:hint="eastAsia"/>
        </w:rPr>
        <w:t>本文件为</w:t>
      </w:r>
      <w:r>
        <w:rPr>
          <w:rFonts w:hint="eastAsia"/>
        </w:rPr>
        <w:t>D</w:t>
      </w:r>
      <w:r>
        <w:t>Y/Z</w:t>
      </w:r>
      <w:r>
        <w:rPr>
          <w:rFonts w:hint="eastAsia"/>
        </w:rPr>
        <w:t xml:space="preserve"> 14</w:t>
      </w:r>
      <w:r>
        <w:rPr>
          <w:rFonts w:hint="eastAsia"/>
        </w:rPr>
        <w:t>《虚拟现实电影》的第</w:t>
      </w:r>
      <w:r>
        <w:rPr>
          <w:rFonts w:hint="eastAsia"/>
        </w:rPr>
        <w:t>5</w:t>
      </w:r>
      <w:r>
        <w:rPr>
          <w:rFonts w:hint="eastAsia"/>
        </w:rPr>
        <w:t>部分，主要规定了虚拟现实电影放映场所的设备设施要求。第</w:t>
      </w:r>
      <w:r>
        <w:rPr>
          <w:rFonts w:hint="eastAsia"/>
        </w:rPr>
        <w:t>1</w:t>
      </w:r>
      <w:r>
        <w:rPr>
          <w:rFonts w:hint="eastAsia"/>
        </w:rPr>
        <w:t>部分定义了虚拟现实电影，描述了其系统组成，规定了整体要求、放映质量和内容安全。第</w:t>
      </w:r>
      <w:r>
        <w:rPr>
          <w:rFonts w:hint="eastAsia"/>
        </w:rPr>
        <w:t>3</w:t>
      </w:r>
      <w:r>
        <w:rPr>
          <w:rFonts w:hint="eastAsia"/>
        </w:rPr>
        <w:t>部分主要规定了头戴式显示设备的分类，以及光学性能和放映安全等技术要求。第</w:t>
      </w:r>
      <w:r>
        <w:rPr>
          <w:rFonts w:hint="eastAsia"/>
        </w:rPr>
        <w:t>2</w:t>
      </w:r>
      <w:r>
        <w:rPr>
          <w:rFonts w:hint="eastAsia"/>
        </w:rPr>
        <w:t>、</w:t>
      </w:r>
      <w:r>
        <w:rPr>
          <w:rFonts w:hint="eastAsia"/>
        </w:rPr>
        <w:t>4</w:t>
      </w:r>
      <w:r>
        <w:rPr>
          <w:rFonts w:hint="eastAsia"/>
        </w:rPr>
        <w:t>、</w:t>
      </w:r>
      <w:r>
        <w:rPr>
          <w:rFonts w:hint="eastAsia"/>
        </w:rPr>
        <w:t>6</w:t>
      </w:r>
      <w:r>
        <w:rPr>
          <w:rFonts w:hint="eastAsia"/>
        </w:rPr>
        <w:t>、</w:t>
      </w:r>
      <w:r>
        <w:rPr>
          <w:rFonts w:hint="eastAsia"/>
        </w:rPr>
        <w:t>7</w:t>
      </w:r>
      <w:r>
        <w:rPr>
          <w:rFonts w:hint="eastAsia"/>
        </w:rPr>
        <w:t>部分分别对虚拟现实电影内容制作、放映管理系统、票务管理系统和放映</w:t>
      </w:r>
      <w:r>
        <w:rPr>
          <w:rFonts w:hint="eastAsia"/>
        </w:rPr>
        <w:t>安全提出具体技术要求。</w:t>
      </w:r>
    </w:p>
    <w:p w:rsidR="008E799C" w:rsidRDefault="00DB4D3B">
      <w:pPr>
        <w:pStyle w:val="af2"/>
        <w:numPr>
          <w:ilvl w:val="0"/>
          <w:numId w:val="0"/>
        </w:numPr>
        <w:ind w:firstLineChars="200" w:firstLine="420"/>
        <w:jc w:val="both"/>
      </w:pPr>
      <w:r>
        <w:rPr>
          <w:rFonts w:hint="eastAsia"/>
        </w:rPr>
        <w:t>此外，为推动虚拟现实电影与数字影院的融合创新，建议数字影院中结构墙体与起坡难以拆除的影厅，可采用坐观式观影模式；配备活动座椅或起坡可拆除的影厅，可采用行进式观影模式，观影区尺寸及动线设计见附录</w:t>
      </w:r>
      <w:r>
        <w:rPr>
          <w:rFonts w:hint="eastAsia"/>
        </w:rPr>
        <w:t>A</w:t>
      </w:r>
      <w:r>
        <w:rPr>
          <w:rFonts w:hint="eastAsia"/>
        </w:rPr>
        <w:t>；平坦场地，两种观影模式均可采用。</w:t>
      </w:r>
    </w:p>
    <w:p w:rsidR="008E799C" w:rsidRDefault="008E799C">
      <w:pPr>
        <w:pStyle w:val="af2"/>
        <w:widowControl w:val="0"/>
        <w:numPr>
          <w:ilvl w:val="0"/>
          <w:numId w:val="0"/>
        </w:numPr>
        <w:ind w:firstLineChars="200" w:firstLine="420"/>
        <w:jc w:val="both"/>
      </w:pPr>
    </w:p>
    <w:p w:rsidR="008E799C" w:rsidRDefault="008E799C">
      <w:pPr>
        <w:pStyle w:val="afffff1"/>
        <w:ind w:firstLine="420"/>
        <w:jc w:val="center"/>
        <w:sectPr w:rsidR="008E799C">
          <w:pgSz w:w="11906" w:h="16838"/>
          <w:pgMar w:top="1928" w:right="1134" w:bottom="1134" w:left="1134" w:header="1418" w:footer="1134" w:gutter="284"/>
          <w:pgNumType w:fmt="upperRoman"/>
          <w:cols w:space="425"/>
          <w:formProt w:val="0"/>
          <w:docGrid w:linePitch="312"/>
        </w:sectPr>
      </w:pPr>
    </w:p>
    <w:p w:rsidR="008E799C" w:rsidRDefault="008E799C">
      <w:pPr>
        <w:spacing w:line="20" w:lineRule="exact"/>
        <w:jc w:val="center"/>
        <w:rPr>
          <w:rFonts w:ascii="黑体" w:eastAsia="黑体" w:hAnsi="黑体"/>
          <w:sz w:val="32"/>
          <w:szCs w:val="32"/>
        </w:rPr>
      </w:pPr>
      <w:bookmarkStart w:id="40" w:name="BookMark4"/>
      <w:bookmarkEnd w:id="39"/>
    </w:p>
    <w:p w:rsidR="008E799C" w:rsidRDefault="008E799C">
      <w:pPr>
        <w:spacing w:line="20" w:lineRule="exact"/>
        <w:jc w:val="center"/>
        <w:rPr>
          <w:rFonts w:ascii="黑体" w:eastAsia="黑体" w:hAnsi="黑体"/>
          <w:sz w:val="32"/>
          <w:szCs w:val="32"/>
        </w:rPr>
      </w:pPr>
    </w:p>
    <w:bookmarkStart w:id="41" w:name="NEW_STAND_NAME" w:displacedByCustomXml="next"/>
    <w:sdt>
      <w:sdtPr>
        <w:tag w:val="NEW_STAND_NAME"/>
        <w:id w:val="595910757"/>
        <w:lock w:val="sdtLocked"/>
        <w:placeholder>
          <w:docPart w:val="062A689AED1F48DCA31B46AC256A2E75"/>
        </w:placeholder>
      </w:sdtPr>
      <w:sdtContent>
        <w:p w:rsidR="008E799C" w:rsidRDefault="00DB4D3B" w:rsidP="008C42E1">
          <w:pPr>
            <w:pStyle w:val="afffffffff4"/>
            <w:spacing w:beforeLines="1" w:afterLines="220"/>
          </w:pPr>
          <w:r>
            <w:rPr>
              <w:rFonts w:hint="eastAsia"/>
            </w:rPr>
            <w:t>虚拟现实电影</w:t>
          </w:r>
          <w:r>
            <w:rPr>
              <w:rFonts w:hint="eastAsia"/>
            </w:rPr>
            <w:t xml:space="preserve"> </w:t>
          </w:r>
          <w:r>
            <w:rPr>
              <w:rFonts w:hint="eastAsia"/>
            </w:rPr>
            <w:t>第</w:t>
          </w:r>
          <w:r>
            <w:rPr>
              <w:rFonts w:hint="eastAsia"/>
            </w:rPr>
            <w:t>5</w:t>
          </w:r>
          <w:r>
            <w:rPr>
              <w:rFonts w:hint="eastAsia"/>
            </w:rPr>
            <w:t>部分：场所技术要求和测量方法</w:t>
          </w:r>
        </w:p>
      </w:sdtContent>
    </w:sdt>
    <w:p w:rsidR="008E799C" w:rsidRDefault="00DB4D3B">
      <w:pPr>
        <w:pStyle w:val="affc"/>
        <w:spacing w:before="240" w:after="240"/>
      </w:pPr>
      <w:bookmarkStart w:id="42" w:name="_Toc205388944"/>
      <w:bookmarkStart w:id="43" w:name="_Toc24884211"/>
      <w:bookmarkStart w:id="44" w:name="_Toc205385627"/>
      <w:bookmarkStart w:id="45" w:name="_Toc24884218"/>
      <w:bookmarkStart w:id="46" w:name="_Toc26648465"/>
      <w:bookmarkStart w:id="47" w:name="_Toc205387292"/>
      <w:bookmarkStart w:id="48" w:name="_Toc205385659"/>
      <w:bookmarkStart w:id="49" w:name="_Toc214324224"/>
      <w:bookmarkStart w:id="50" w:name="_Toc205372875"/>
      <w:bookmarkStart w:id="51" w:name="_Toc97195091"/>
      <w:bookmarkStart w:id="52" w:name="_Toc26986530"/>
      <w:bookmarkStart w:id="53" w:name="_Toc224931609"/>
      <w:bookmarkStart w:id="54" w:name="_Toc17233325"/>
      <w:bookmarkStart w:id="55" w:name="_Toc26986771"/>
      <w:bookmarkStart w:id="56" w:name="_Toc205387392"/>
      <w:bookmarkStart w:id="57" w:name="_Toc226648917"/>
      <w:bookmarkStart w:id="58" w:name="_Toc205385645"/>
      <w:bookmarkStart w:id="59" w:name="_Toc17233333"/>
      <w:bookmarkStart w:id="60" w:name="_Toc214324305"/>
      <w:bookmarkStart w:id="61" w:name="_Toc224744841"/>
      <w:bookmarkStart w:id="62" w:name="_Toc214324266"/>
      <w:bookmarkStart w:id="63" w:name="_Toc224931494"/>
      <w:bookmarkStart w:id="64" w:name="_Toc205296779"/>
      <w:bookmarkStart w:id="65" w:name="_Toc214324337"/>
      <w:bookmarkStart w:id="66" w:name="_Toc26718930"/>
      <w:bookmarkStart w:id="67" w:name="_Toc214373947"/>
      <w:bookmarkEnd w:id="41"/>
      <w:r>
        <w:rPr>
          <w:rFonts w:hint="eastAsia"/>
        </w:rPr>
        <w:t>范围</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8E799C" w:rsidRDefault="00DB4D3B">
      <w:pPr>
        <w:pStyle w:val="afffff1"/>
        <w:ind w:firstLine="420"/>
      </w:pPr>
      <w:bookmarkStart w:id="68" w:name="_Toc17233326"/>
      <w:bookmarkStart w:id="69" w:name="_Toc26648466"/>
      <w:bookmarkStart w:id="70" w:name="_Toc24884219"/>
      <w:bookmarkStart w:id="71" w:name="_Toc17233334"/>
      <w:bookmarkStart w:id="72" w:name="_Toc24884212"/>
      <w:r>
        <w:rPr>
          <w:rFonts w:hint="eastAsia"/>
        </w:rPr>
        <w:t>本文件规定了虚拟现实电影场所的空间划分、设备设施、服务质量的技术要求，描述了相应的测量方法。</w:t>
      </w:r>
    </w:p>
    <w:p w:rsidR="008E799C" w:rsidRDefault="00DB4D3B">
      <w:pPr>
        <w:pStyle w:val="afffff1"/>
        <w:ind w:firstLine="420"/>
      </w:pPr>
      <w:r>
        <w:rPr>
          <w:rFonts w:hint="eastAsia"/>
        </w:rPr>
        <w:t>本文件适用于虚拟现实电影场所的建设、使用、维护</w:t>
      </w:r>
      <w:r>
        <w:rPr>
          <w:rFonts w:hint="eastAsia"/>
        </w:rPr>
        <w:t>、评估及管理。</w:t>
      </w:r>
    </w:p>
    <w:p w:rsidR="008E799C" w:rsidRDefault="00DB4D3B">
      <w:pPr>
        <w:pStyle w:val="affc"/>
        <w:spacing w:before="240" w:after="240"/>
      </w:pPr>
      <w:bookmarkStart w:id="73" w:name="_Toc224744842"/>
      <w:bookmarkStart w:id="74" w:name="_Toc214324338"/>
      <w:bookmarkStart w:id="75" w:name="_Toc205387393"/>
      <w:bookmarkStart w:id="76" w:name="_Toc205388945"/>
      <w:bookmarkStart w:id="77" w:name="_Toc205385628"/>
      <w:bookmarkStart w:id="78" w:name="_Toc26718931"/>
      <w:bookmarkStart w:id="79" w:name="_Toc26986772"/>
      <w:bookmarkStart w:id="80" w:name="_Toc26986531"/>
      <w:bookmarkStart w:id="81" w:name="_Toc214324225"/>
      <w:bookmarkStart w:id="82" w:name="_Toc214324267"/>
      <w:bookmarkStart w:id="83" w:name="_Toc205387293"/>
      <w:bookmarkStart w:id="84" w:name="_Toc224931610"/>
      <w:bookmarkStart w:id="85" w:name="_Toc224931495"/>
      <w:bookmarkStart w:id="86" w:name="_Toc205385646"/>
      <w:bookmarkStart w:id="87" w:name="_Toc97195092"/>
      <w:bookmarkStart w:id="88" w:name="_Toc214373948"/>
      <w:bookmarkStart w:id="89" w:name="_Toc226648918"/>
      <w:bookmarkStart w:id="90" w:name="_Toc205385660"/>
      <w:bookmarkStart w:id="91" w:name="_Toc205372876"/>
      <w:bookmarkStart w:id="92" w:name="_Toc214324306"/>
      <w:bookmarkStart w:id="93" w:name="_Toc205296780"/>
      <w:r>
        <w:rPr>
          <w:rFonts w:hint="eastAsia"/>
        </w:rPr>
        <w:t>规范性引用文件</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sdt>
      <w:sdtPr>
        <w:rPr>
          <w:rFonts w:hint="eastAsia"/>
        </w:rPr>
        <w:id w:val="715848253"/>
        <w:placeholder>
          <w:docPart w:val="826E5C5AE3EF40338E4783458F86FE4B"/>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8E799C" w:rsidRDefault="00DB4D3B">
          <w:pPr>
            <w:pStyle w:val="afffff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8E799C" w:rsidRDefault="00DB4D3B">
      <w:pPr>
        <w:pStyle w:val="afffff1"/>
        <w:ind w:firstLine="420"/>
      </w:pPr>
      <w:r>
        <w:t>DY/Z 14.1</w:t>
      </w:r>
      <w:r>
        <w:rPr>
          <w:rFonts w:hint="eastAsia"/>
        </w:rPr>
        <w:t>—</w:t>
      </w:r>
      <w:r>
        <w:t>2026</w:t>
      </w:r>
      <w:r>
        <w:rPr>
          <w:rFonts w:hint="eastAsia"/>
        </w:rPr>
        <w:t xml:space="preserve"> </w:t>
      </w:r>
      <w:r>
        <w:rPr>
          <w:rFonts w:hint="eastAsia"/>
        </w:rPr>
        <w:t>虚拟现实电影</w:t>
      </w:r>
      <w:r>
        <w:rPr>
          <w:rFonts w:hint="eastAsia"/>
        </w:rPr>
        <w:t xml:space="preserve"> </w:t>
      </w:r>
      <w:r>
        <w:rPr>
          <w:rFonts w:hint="eastAsia"/>
        </w:rPr>
        <w:t>第</w:t>
      </w:r>
      <w:r>
        <w:rPr>
          <w:rFonts w:hint="eastAsia"/>
        </w:rPr>
        <w:t xml:space="preserve"> 1 </w:t>
      </w:r>
      <w:r>
        <w:rPr>
          <w:rFonts w:hint="eastAsia"/>
        </w:rPr>
        <w:t>部分：通用技术要求</w:t>
      </w:r>
    </w:p>
    <w:p w:rsidR="008E799C" w:rsidRDefault="00DB4D3B">
      <w:pPr>
        <w:pStyle w:val="affc"/>
        <w:spacing w:before="240" w:after="240"/>
      </w:pPr>
      <w:bookmarkStart w:id="94" w:name="_Toc205296781"/>
      <w:bookmarkStart w:id="95" w:name="_Toc205387294"/>
      <w:bookmarkStart w:id="96" w:name="_Toc214324339"/>
      <w:bookmarkStart w:id="97" w:name="_Toc214324307"/>
      <w:bookmarkStart w:id="98" w:name="_Toc205387394"/>
      <w:bookmarkStart w:id="99" w:name="_Toc205385647"/>
      <w:bookmarkStart w:id="100" w:name="_Toc214373949"/>
      <w:bookmarkStart w:id="101" w:name="_Toc224931496"/>
      <w:bookmarkStart w:id="102" w:name="_Toc224931611"/>
      <w:bookmarkStart w:id="103" w:name="_Toc205385661"/>
      <w:bookmarkStart w:id="104" w:name="_Toc205388946"/>
      <w:bookmarkStart w:id="105" w:name="_Toc226648919"/>
      <w:bookmarkStart w:id="106" w:name="_Toc205372877"/>
      <w:bookmarkStart w:id="107" w:name="_Toc205385629"/>
      <w:bookmarkStart w:id="108" w:name="_Toc224744843"/>
      <w:bookmarkStart w:id="109" w:name="_Toc97195093"/>
      <w:bookmarkStart w:id="110" w:name="_Toc214324226"/>
      <w:bookmarkStart w:id="111" w:name="_Toc214324268"/>
      <w:r>
        <w:rPr>
          <w:rFonts w:hint="eastAsia"/>
          <w:szCs w:val="21"/>
        </w:rPr>
        <w:t>术语和定义</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bookmarkStart w:id="112" w:name="_Toc26986532" w:displacedByCustomXml="next"/>
    <w:bookmarkEnd w:id="112" w:displacedByCustomXml="next"/>
    <w:sdt>
      <w:sdtPr>
        <w:rPr>
          <w:rFonts w:hint="eastAsia"/>
        </w:rPr>
        <w:id w:val="-1909835108"/>
        <w:placeholder>
          <w:docPart w:val="E8B621E476A44BB399D0BCFBAD756C2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8E799C" w:rsidRDefault="00DB4D3B">
          <w:pPr>
            <w:pStyle w:val="afffff1"/>
            <w:ind w:firstLine="420"/>
          </w:pPr>
          <w:r>
            <w:t>DY/Z 14.1</w:t>
          </w:r>
          <w:r>
            <w:t>—</w:t>
          </w:r>
          <w:r>
            <w:t>2026</w:t>
          </w:r>
          <w:r>
            <w:rPr>
              <w:rFonts w:hint="eastAsia"/>
            </w:rPr>
            <w:t>界定的以及下列术语和定义适用于本文件。</w:t>
          </w:r>
        </w:p>
      </w:sdtContent>
    </w:sdt>
    <w:p w:rsidR="008E799C" w:rsidRDefault="008E799C">
      <w:pPr>
        <w:pStyle w:val="affd"/>
        <w:spacing w:before="120" w:after="120"/>
      </w:pPr>
      <w:bookmarkStart w:id="113" w:name="_Toc224744844"/>
      <w:bookmarkStart w:id="114" w:name="_Toc205387295"/>
      <w:bookmarkStart w:id="115" w:name="_Toc205388947"/>
      <w:bookmarkStart w:id="116" w:name="_Toc214373950"/>
      <w:bookmarkStart w:id="117" w:name="_Toc226648920"/>
      <w:bookmarkStart w:id="118" w:name="_Toc205387395"/>
      <w:bookmarkStart w:id="119" w:name="_Toc214324227"/>
      <w:bookmarkStart w:id="120" w:name="_Toc224931612"/>
      <w:bookmarkStart w:id="121" w:name="_Toc214324269"/>
      <w:bookmarkStart w:id="122" w:name="_Toc214324308"/>
      <w:bookmarkStart w:id="123" w:name="_Toc214324340"/>
      <w:bookmarkStart w:id="124" w:name="_Toc224931497"/>
      <w:bookmarkEnd w:id="113"/>
      <w:bookmarkEnd w:id="114"/>
      <w:bookmarkEnd w:id="115"/>
      <w:bookmarkEnd w:id="116"/>
      <w:bookmarkEnd w:id="117"/>
      <w:bookmarkEnd w:id="118"/>
      <w:bookmarkEnd w:id="119"/>
      <w:bookmarkEnd w:id="120"/>
      <w:bookmarkEnd w:id="121"/>
      <w:bookmarkEnd w:id="122"/>
      <w:bookmarkEnd w:id="123"/>
      <w:bookmarkEnd w:id="124"/>
    </w:p>
    <w:p w:rsidR="008E799C" w:rsidRDefault="00DB4D3B">
      <w:pPr>
        <w:pStyle w:val="affd"/>
        <w:numPr>
          <w:ilvl w:val="0"/>
          <w:numId w:val="0"/>
        </w:numPr>
        <w:spacing w:before="120" w:after="120"/>
        <w:ind w:firstLineChars="200" w:firstLine="420"/>
      </w:pPr>
      <w:bookmarkStart w:id="125" w:name="_Toc224931498"/>
      <w:bookmarkStart w:id="126" w:name="_Toc226648921"/>
      <w:bookmarkStart w:id="127" w:name="_Toc224931613"/>
      <w:r>
        <w:rPr>
          <w:rFonts w:hint="eastAsia"/>
        </w:rPr>
        <w:t>虚拟现实电影场所</w:t>
      </w:r>
      <w:r>
        <w:rPr>
          <w:rFonts w:hint="eastAsia"/>
        </w:rPr>
        <w:t xml:space="preserve"> virtual reality films venue</w:t>
      </w:r>
      <w:bookmarkEnd w:id="125"/>
      <w:bookmarkEnd w:id="126"/>
      <w:bookmarkEnd w:id="127"/>
    </w:p>
    <w:p w:rsidR="008E799C" w:rsidRDefault="00DB4D3B">
      <w:pPr>
        <w:pStyle w:val="afffff1"/>
        <w:ind w:firstLine="420"/>
      </w:pPr>
      <w:r>
        <w:rPr>
          <w:rFonts w:hint="eastAsia"/>
        </w:rPr>
        <w:t>采用</w:t>
      </w:r>
      <w:r>
        <w:t>头戴式显示设备等虚拟现实</w:t>
      </w:r>
      <w:r>
        <w:rPr>
          <w:rFonts w:hint="eastAsia"/>
        </w:rPr>
        <w:t>电影</w:t>
      </w:r>
      <w:r>
        <w:t>终端，提供虚拟现实电影放映服务的固定场所</w:t>
      </w:r>
      <w:r>
        <w:rPr>
          <w:rFonts w:hint="eastAsia"/>
        </w:rPr>
        <w:t>。</w:t>
      </w:r>
    </w:p>
    <w:p w:rsidR="008E799C" w:rsidRDefault="00DB4D3B">
      <w:pPr>
        <w:pStyle w:val="affc"/>
        <w:spacing w:before="240" w:after="240"/>
      </w:pPr>
      <w:bookmarkStart w:id="128" w:name="_Toc224931618"/>
      <w:bookmarkStart w:id="129" w:name="_Toc205388949"/>
      <w:bookmarkStart w:id="130" w:name="_Toc224931499"/>
      <w:bookmarkStart w:id="131" w:name="_Toc205387397"/>
      <w:bookmarkStart w:id="132" w:name="_Toc214373952"/>
      <w:bookmarkStart w:id="133" w:name="_Toc214324229"/>
      <w:bookmarkStart w:id="134" w:name="_Toc214324310"/>
      <w:bookmarkStart w:id="135" w:name="_Toc224931617"/>
      <w:bookmarkStart w:id="136" w:name="_Toc214324271"/>
      <w:bookmarkStart w:id="137" w:name="_Toc224931614"/>
      <w:bookmarkStart w:id="138" w:name="_Toc224744846"/>
      <w:bookmarkStart w:id="139" w:name="_Toc214324342"/>
      <w:bookmarkStart w:id="140" w:name="_Toc205387297"/>
      <w:bookmarkStart w:id="141" w:name="_Toc224931616"/>
      <w:bookmarkStart w:id="142" w:name="_Toc224931615"/>
      <w:bookmarkStart w:id="143" w:name="_Toc224744848"/>
      <w:bookmarkStart w:id="144" w:name="_Toc224931619"/>
      <w:bookmarkStart w:id="145" w:name="_Toc224931500"/>
      <w:bookmarkStart w:id="146" w:name="_Toc226648922"/>
      <w:bookmarkStart w:id="147" w:name="_Toc205372879"/>
      <w:bookmarkStart w:id="148" w:name="_Toc214373954"/>
      <w:bookmarkStart w:id="149" w:name="_Toc205385630"/>
      <w:bookmarkStart w:id="150" w:name="_Toc205387298"/>
      <w:bookmarkStart w:id="151" w:name="_Toc214324273"/>
      <w:bookmarkStart w:id="152" w:name="_Toc205385648"/>
      <w:bookmarkStart w:id="153" w:name="_Toc205387399"/>
      <w:bookmarkStart w:id="154" w:name="_Toc214324312"/>
      <w:bookmarkStart w:id="155" w:name="_Toc205296783"/>
      <w:bookmarkStart w:id="156" w:name="_Toc205385662"/>
      <w:bookmarkStart w:id="157" w:name="_Toc214324344"/>
      <w:bookmarkStart w:id="158" w:name="_Toc214324231"/>
      <w:bookmarkStart w:id="159" w:name="_Toc205388951"/>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rFonts w:hint="eastAsia"/>
        </w:rPr>
        <w:t>安全、卫生、环境和建筑</w:t>
      </w:r>
      <w:bookmarkEnd w:id="143"/>
      <w:bookmarkEnd w:id="144"/>
      <w:bookmarkEnd w:id="145"/>
      <w:bookmarkEnd w:id="146"/>
    </w:p>
    <w:p w:rsidR="008E799C" w:rsidRDefault="00DB4D3B">
      <w:pPr>
        <w:pStyle w:val="afffff1"/>
        <w:spacing w:before="240" w:after="240"/>
        <w:ind w:firstLine="420"/>
      </w:pPr>
      <w:r>
        <w:rPr>
          <w:rFonts w:hint="eastAsia"/>
        </w:rPr>
        <w:t>虚拟现实电影场所的建筑、附属设施和运行管理应符合国家有关建筑设计、消防、安全、卫生、食品经营、环境保护等方面的国家标准或行业标准规定。</w:t>
      </w:r>
    </w:p>
    <w:p w:rsidR="008E799C" w:rsidRDefault="00DB4D3B">
      <w:pPr>
        <w:pStyle w:val="affc"/>
        <w:spacing w:before="240" w:after="240"/>
      </w:pPr>
      <w:bookmarkStart w:id="160" w:name="_Toc224931620"/>
      <w:bookmarkStart w:id="161" w:name="_Toc226648923"/>
      <w:bookmarkStart w:id="162" w:name="_Toc224744849"/>
      <w:bookmarkStart w:id="163" w:name="_Toc224931501"/>
      <w:r>
        <w:rPr>
          <w:rFonts w:hint="eastAsia"/>
        </w:rPr>
        <w:t>技术要求</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8E799C" w:rsidRDefault="00DB4D3B">
      <w:pPr>
        <w:pStyle w:val="affd"/>
        <w:spacing w:before="120" w:after="120"/>
      </w:pPr>
      <w:bookmarkStart w:id="164" w:name="_Toc224931621"/>
      <w:bookmarkStart w:id="165" w:name="_Toc214324232"/>
      <w:bookmarkStart w:id="166" w:name="_Toc205388952"/>
      <w:bookmarkStart w:id="167" w:name="_Toc205385663"/>
      <w:bookmarkStart w:id="168" w:name="_Toc205387400"/>
      <w:bookmarkStart w:id="169" w:name="_Toc214324313"/>
      <w:bookmarkStart w:id="170" w:name="_Toc224744850"/>
      <w:bookmarkStart w:id="171" w:name="_Toc205385631"/>
      <w:bookmarkStart w:id="172" w:name="_Toc214324274"/>
      <w:bookmarkStart w:id="173" w:name="_Toc214324345"/>
      <w:bookmarkStart w:id="174" w:name="_Toc226648924"/>
      <w:bookmarkStart w:id="175" w:name="_Toc205387299"/>
      <w:bookmarkStart w:id="176" w:name="_Toc205296784"/>
      <w:bookmarkStart w:id="177" w:name="_Toc224931502"/>
      <w:bookmarkStart w:id="178" w:name="_Toc214373955"/>
      <w:bookmarkStart w:id="179" w:name="_Toc205372880"/>
      <w:r>
        <w:rPr>
          <w:rFonts w:hint="eastAsia"/>
        </w:rPr>
        <w:t>场所空间划分</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rsidR="008E799C" w:rsidRDefault="00DB4D3B">
      <w:pPr>
        <w:pStyle w:val="afffff1"/>
        <w:ind w:firstLine="420"/>
      </w:pPr>
      <w:bookmarkStart w:id="180" w:name="_Toc205372882"/>
      <w:bookmarkStart w:id="181" w:name="_Toc205296786"/>
      <w:r>
        <w:rPr>
          <w:rFonts w:hint="eastAsia"/>
        </w:rPr>
        <w:t>虚拟现实电影场所应根据功能划分为售票区、等候区、观影区等区域，每个区域应有足够的空间尺寸完成相应的活动。</w:t>
      </w:r>
    </w:p>
    <w:p w:rsidR="008E799C" w:rsidRDefault="00DB4D3B">
      <w:pPr>
        <w:pStyle w:val="affd"/>
        <w:spacing w:before="120" w:after="120"/>
      </w:pPr>
      <w:bookmarkStart w:id="182" w:name="_Toc224931622"/>
      <w:bookmarkStart w:id="183" w:name="_Toc214324275"/>
      <w:bookmarkStart w:id="184" w:name="_Toc224744851"/>
      <w:bookmarkStart w:id="185" w:name="_Toc214324233"/>
      <w:bookmarkStart w:id="186" w:name="_Toc214373956"/>
      <w:bookmarkStart w:id="187" w:name="_Toc226648925"/>
      <w:bookmarkStart w:id="188" w:name="_Toc205385632"/>
      <w:bookmarkStart w:id="189" w:name="_Toc205387401"/>
      <w:bookmarkStart w:id="190" w:name="_Toc205385664"/>
      <w:bookmarkStart w:id="191" w:name="_Toc205388953"/>
      <w:bookmarkStart w:id="192" w:name="_Toc214324314"/>
      <w:bookmarkStart w:id="193" w:name="_Toc214324346"/>
      <w:bookmarkStart w:id="194" w:name="_Toc224931503"/>
      <w:bookmarkStart w:id="195" w:name="_Toc205387300"/>
      <w:bookmarkStart w:id="196" w:name="_Toc224931623"/>
      <w:bookmarkEnd w:id="180"/>
      <w:bookmarkEnd w:id="181"/>
      <w:bookmarkEnd w:id="182"/>
      <w:r>
        <w:rPr>
          <w:rFonts w:hint="eastAsia"/>
        </w:rPr>
        <w:t>场所通用设备设施</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p w:rsidR="008E799C" w:rsidRDefault="00DB4D3B">
      <w:pPr>
        <w:pStyle w:val="afffff1"/>
        <w:ind w:firstLine="420"/>
      </w:pPr>
      <w:r>
        <w:rPr>
          <w:rFonts w:hint="eastAsia"/>
        </w:rPr>
        <w:t>场所通用设备设施应符合以下要求：</w:t>
      </w:r>
    </w:p>
    <w:p w:rsidR="008E799C" w:rsidRDefault="00DB4D3B">
      <w:pPr>
        <w:pStyle w:val="af2"/>
      </w:pPr>
      <w:r>
        <w:rPr>
          <w:rFonts w:hint="eastAsia"/>
        </w:rPr>
        <w:t>应配备头戴式显示设备等虚拟现实电影终端、放映管理系统、票务管理系统等，并应满足系统性匹配要求；</w:t>
      </w:r>
    </w:p>
    <w:p w:rsidR="008E799C" w:rsidRDefault="00DB4D3B">
      <w:pPr>
        <w:pStyle w:val="af2"/>
      </w:pPr>
      <w:r>
        <w:rPr>
          <w:rFonts w:hint="eastAsia"/>
        </w:rPr>
        <w:t>应有醒目的场所标识；</w:t>
      </w:r>
    </w:p>
    <w:p w:rsidR="008E799C" w:rsidRDefault="00DB4D3B">
      <w:pPr>
        <w:pStyle w:val="af2"/>
      </w:pPr>
      <w:r>
        <w:rPr>
          <w:rFonts w:hint="eastAsia"/>
        </w:rPr>
        <w:t>应有醒目的观影区进出口指示标志；</w:t>
      </w:r>
    </w:p>
    <w:p w:rsidR="008E799C" w:rsidRDefault="00DB4D3B">
      <w:pPr>
        <w:pStyle w:val="af2"/>
      </w:pPr>
      <w:r>
        <w:rPr>
          <w:rFonts w:hint="eastAsia"/>
        </w:rPr>
        <w:t>应有覆盖每台头戴式显示设备的应急广播系统；</w:t>
      </w:r>
    </w:p>
    <w:p w:rsidR="008E799C" w:rsidRDefault="00DB4D3B">
      <w:pPr>
        <w:pStyle w:val="af2"/>
      </w:pPr>
      <w:r>
        <w:rPr>
          <w:rFonts w:hint="eastAsia"/>
        </w:rPr>
        <w:t>应配备供观众休息的座椅、物品寄存柜等；</w:t>
      </w:r>
    </w:p>
    <w:p w:rsidR="008E799C" w:rsidRDefault="00DB4D3B">
      <w:pPr>
        <w:pStyle w:val="af2"/>
      </w:pPr>
      <w:r>
        <w:rPr>
          <w:rFonts w:hint="eastAsia"/>
        </w:rPr>
        <w:t>应有供残障人士进出场所的无障碍通道、宜有无障碍观影条件和其它服务；</w:t>
      </w:r>
    </w:p>
    <w:p w:rsidR="008E799C" w:rsidRDefault="00DB4D3B">
      <w:pPr>
        <w:pStyle w:val="af2"/>
      </w:pPr>
      <w:r>
        <w:rPr>
          <w:rFonts w:hint="eastAsia"/>
        </w:rPr>
        <w:t>应有照明、采暖通风和空气调节设施；</w:t>
      </w:r>
    </w:p>
    <w:p w:rsidR="008E799C" w:rsidRDefault="00DB4D3B">
      <w:pPr>
        <w:pStyle w:val="af2"/>
      </w:pPr>
      <w:r>
        <w:rPr>
          <w:rFonts w:hint="eastAsia"/>
        </w:rPr>
        <w:t>应为防滑地面；</w:t>
      </w:r>
    </w:p>
    <w:p w:rsidR="008E799C" w:rsidRDefault="00DB4D3B">
      <w:pPr>
        <w:pStyle w:val="af2"/>
      </w:pPr>
      <w:r>
        <w:rPr>
          <w:rFonts w:hint="eastAsia"/>
        </w:rPr>
        <w:t>售票区宜有电子信息显示系统或其他设施，显示片名、放映时间、片长、厅号等影片放映信息和影片票价；</w:t>
      </w:r>
    </w:p>
    <w:p w:rsidR="008E799C" w:rsidRDefault="00DB4D3B">
      <w:pPr>
        <w:pStyle w:val="af2"/>
      </w:pPr>
      <w:r>
        <w:rPr>
          <w:rFonts w:hint="eastAsia"/>
        </w:rPr>
        <w:t>等候区宜设置信息显示屏或其他设施，及时更新当前排队情况和预计等待时间；</w:t>
      </w:r>
    </w:p>
    <w:p w:rsidR="008E799C" w:rsidRDefault="00DB4D3B">
      <w:pPr>
        <w:pStyle w:val="af2"/>
      </w:pPr>
      <w:r>
        <w:rPr>
          <w:rFonts w:hint="eastAsia"/>
        </w:rPr>
        <w:lastRenderedPageBreak/>
        <w:t>等候区应张贴头戴式显示设备</w:t>
      </w:r>
      <w:r>
        <w:t>等虚拟现实</w:t>
      </w:r>
      <w:r>
        <w:rPr>
          <w:rFonts w:hint="eastAsia"/>
        </w:rPr>
        <w:t>电影</w:t>
      </w:r>
      <w:r>
        <w:t>终端</w:t>
      </w:r>
      <w:r>
        <w:rPr>
          <w:rFonts w:hint="eastAsia"/>
        </w:rPr>
        <w:t>穿戴指导说明或提示；</w:t>
      </w:r>
    </w:p>
    <w:p w:rsidR="008E799C" w:rsidRDefault="00DB4D3B">
      <w:pPr>
        <w:pStyle w:val="af2"/>
      </w:pPr>
      <w:r>
        <w:rPr>
          <w:rFonts w:hint="eastAsia"/>
        </w:rPr>
        <w:t>观影区应有头戴式显示设备</w:t>
      </w:r>
      <w:r>
        <w:t>等虚拟现实</w:t>
      </w:r>
      <w:r>
        <w:rPr>
          <w:rFonts w:hint="eastAsia"/>
        </w:rPr>
        <w:t>电影</w:t>
      </w:r>
      <w:r>
        <w:t>终</w:t>
      </w:r>
      <w:r>
        <w:t>端</w:t>
      </w:r>
      <w:r>
        <w:rPr>
          <w:rFonts w:hint="eastAsia"/>
        </w:rPr>
        <w:t>消毒设施或一次性面罩等工具，并张贴卫生使用指南。</w:t>
      </w:r>
    </w:p>
    <w:p w:rsidR="008E799C" w:rsidRDefault="00DB4D3B">
      <w:pPr>
        <w:pStyle w:val="affd"/>
        <w:spacing w:before="120" w:after="120"/>
      </w:pPr>
      <w:bookmarkStart w:id="197" w:name="_Toc224931646"/>
      <w:bookmarkStart w:id="198" w:name="_Toc224931624"/>
      <w:bookmarkStart w:id="199" w:name="_Toc224931625"/>
      <w:bookmarkStart w:id="200" w:name="_Toc214373957"/>
      <w:bookmarkStart w:id="201" w:name="_Toc214324234"/>
      <w:bookmarkStart w:id="202" w:name="_Toc214324315"/>
      <w:bookmarkStart w:id="203" w:name="_Toc205387402"/>
      <w:bookmarkStart w:id="204" w:name="_Toc205385665"/>
      <w:bookmarkStart w:id="205" w:name="_Toc205387301"/>
      <w:bookmarkStart w:id="206" w:name="_Toc205388954"/>
      <w:bookmarkStart w:id="207" w:name="_Toc205385633"/>
      <w:bookmarkStart w:id="208" w:name="_Toc214324347"/>
      <w:bookmarkStart w:id="209" w:name="_Toc214324276"/>
      <w:bookmarkStart w:id="210" w:name="_Toc226648926"/>
      <w:bookmarkStart w:id="211" w:name="_Toc224931504"/>
      <w:bookmarkStart w:id="212" w:name="_Toc224744852"/>
      <w:bookmarkStart w:id="213" w:name="_Toc224931669"/>
      <w:bookmarkEnd w:id="197"/>
      <w:bookmarkEnd w:id="198"/>
      <w:bookmarkEnd w:id="199"/>
      <w:r>
        <w:rPr>
          <w:rFonts w:hint="eastAsia"/>
        </w:rPr>
        <w:t>坐观式</w:t>
      </w:r>
      <w:bookmarkEnd w:id="200"/>
      <w:bookmarkEnd w:id="201"/>
      <w:bookmarkEnd w:id="202"/>
      <w:bookmarkEnd w:id="203"/>
      <w:bookmarkEnd w:id="204"/>
      <w:bookmarkEnd w:id="205"/>
      <w:bookmarkEnd w:id="206"/>
      <w:bookmarkEnd w:id="207"/>
      <w:bookmarkEnd w:id="208"/>
      <w:bookmarkEnd w:id="209"/>
      <w:r>
        <w:rPr>
          <w:rFonts w:hint="eastAsia"/>
        </w:rPr>
        <w:t>观影区设备设施</w:t>
      </w:r>
      <w:bookmarkEnd w:id="210"/>
      <w:bookmarkEnd w:id="211"/>
      <w:bookmarkEnd w:id="212"/>
      <w:bookmarkEnd w:id="213"/>
    </w:p>
    <w:p w:rsidR="008E799C" w:rsidRDefault="00DB4D3B">
      <w:pPr>
        <w:pStyle w:val="afffff1"/>
        <w:ind w:firstLine="420"/>
      </w:pPr>
      <w:bookmarkStart w:id="214" w:name="_Hlk204784959"/>
      <w:r>
        <w:rPr>
          <w:rFonts w:hint="eastAsia"/>
        </w:rPr>
        <w:t>坐观式观影区设备设施技术要求应符合表</w:t>
      </w:r>
      <w:r>
        <w:rPr>
          <w:rFonts w:hint="eastAsia"/>
        </w:rPr>
        <w:t>1</w:t>
      </w:r>
      <w:r>
        <w:rPr>
          <w:rFonts w:hint="eastAsia"/>
        </w:rPr>
        <w:t>的规定。</w:t>
      </w:r>
    </w:p>
    <w:bookmarkEnd w:id="214"/>
    <w:p w:rsidR="008E799C" w:rsidRDefault="00DB4D3B">
      <w:pPr>
        <w:pStyle w:val="aff2"/>
        <w:spacing w:before="120" w:after="120"/>
      </w:pPr>
      <w:r>
        <w:rPr>
          <w:rFonts w:hint="eastAsia"/>
        </w:rPr>
        <w:t>坐观式观影区设备设施技术要求</w:t>
      </w:r>
    </w:p>
    <w:tbl>
      <w:tblPr>
        <w:tblStyle w:val="affff3"/>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841"/>
        <w:gridCol w:w="2268"/>
        <w:gridCol w:w="6225"/>
      </w:tblGrid>
      <w:tr w:rsidR="008E799C">
        <w:trPr>
          <w:trHeight w:val="304"/>
          <w:tblHeader/>
          <w:jc w:val="center"/>
        </w:trPr>
        <w:tc>
          <w:tcPr>
            <w:tcW w:w="841" w:type="dxa"/>
            <w:tcBorders>
              <w:top w:val="single" w:sz="8" w:space="0" w:color="auto"/>
              <w:bottom w:val="single" w:sz="8" w:space="0" w:color="auto"/>
            </w:tcBorders>
            <w:vAlign w:val="center"/>
          </w:tcPr>
          <w:p w:rsidR="008E799C" w:rsidRDefault="00DB4D3B">
            <w:pPr>
              <w:pStyle w:val="afffffffff5"/>
              <w:rPr>
                <w:sz w:val="21"/>
                <w:szCs w:val="21"/>
              </w:rPr>
            </w:pPr>
            <w:r>
              <w:rPr>
                <w:rFonts w:hint="eastAsia"/>
                <w:sz w:val="21"/>
                <w:szCs w:val="21"/>
              </w:rPr>
              <w:t>序号</w:t>
            </w:r>
          </w:p>
        </w:tc>
        <w:tc>
          <w:tcPr>
            <w:tcW w:w="2268" w:type="dxa"/>
            <w:tcBorders>
              <w:top w:val="single" w:sz="8" w:space="0" w:color="auto"/>
              <w:bottom w:val="single" w:sz="8" w:space="0" w:color="auto"/>
            </w:tcBorders>
            <w:vAlign w:val="center"/>
          </w:tcPr>
          <w:p w:rsidR="008E799C" w:rsidRDefault="00DB4D3B">
            <w:pPr>
              <w:pStyle w:val="afffffffff5"/>
              <w:rPr>
                <w:sz w:val="21"/>
                <w:szCs w:val="21"/>
              </w:rPr>
            </w:pPr>
            <w:r>
              <w:rPr>
                <w:rFonts w:hint="eastAsia"/>
                <w:sz w:val="21"/>
                <w:szCs w:val="21"/>
              </w:rPr>
              <w:t>参数</w:t>
            </w:r>
          </w:p>
        </w:tc>
        <w:tc>
          <w:tcPr>
            <w:tcW w:w="6225" w:type="dxa"/>
            <w:tcBorders>
              <w:top w:val="single" w:sz="8" w:space="0" w:color="auto"/>
              <w:bottom w:val="single" w:sz="8" w:space="0" w:color="auto"/>
            </w:tcBorders>
            <w:vAlign w:val="center"/>
          </w:tcPr>
          <w:p w:rsidR="008E799C" w:rsidRDefault="00DB4D3B">
            <w:pPr>
              <w:pStyle w:val="afffffffff5"/>
              <w:rPr>
                <w:sz w:val="21"/>
                <w:szCs w:val="21"/>
              </w:rPr>
            </w:pPr>
            <w:r>
              <w:rPr>
                <w:rFonts w:hint="eastAsia"/>
                <w:sz w:val="21"/>
                <w:szCs w:val="21"/>
              </w:rPr>
              <w:t>技术要求</w:t>
            </w:r>
          </w:p>
        </w:tc>
      </w:tr>
      <w:tr w:rsidR="008E799C">
        <w:trPr>
          <w:trHeight w:val="308"/>
          <w:jc w:val="center"/>
        </w:trPr>
        <w:tc>
          <w:tcPr>
            <w:tcW w:w="841" w:type="dxa"/>
            <w:tcBorders>
              <w:top w:val="single" w:sz="8" w:space="0" w:color="auto"/>
            </w:tcBorders>
            <w:vAlign w:val="center"/>
          </w:tcPr>
          <w:p w:rsidR="008E799C" w:rsidRDefault="00DB4D3B">
            <w:pPr>
              <w:pStyle w:val="afffffffff5"/>
              <w:rPr>
                <w:sz w:val="21"/>
                <w:szCs w:val="21"/>
              </w:rPr>
            </w:pPr>
            <w:r>
              <w:rPr>
                <w:rFonts w:hint="eastAsia"/>
                <w:sz w:val="21"/>
                <w:szCs w:val="21"/>
              </w:rPr>
              <w:t>1</w:t>
            </w:r>
          </w:p>
        </w:tc>
        <w:tc>
          <w:tcPr>
            <w:tcW w:w="2268" w:type="dxa"/>
            <w:tcBorders>
              <w:top w:val="single" w:sz="8" w:space="0" w:color="auto"/>
            </w:tcBorders>
            <w:vAlign w:val="center"/>
          </w:tcPr>
          <w:p w:rsidR="008E799C" w:rsidRDefault="00DB4D3B">
            <w:pPr>
              <w:pStyle w:val="afffffffff5"/>
              <w:rPr>
                <w:sz w:val="21"/>
                <w:szCs w:val="21"/>
              </w:rPr>
            </w:pPr>
            <w:r>
              <w:rPr>
                <w:rFonts w:hint="eastAsia"/>
                <w:sz w:val="21"/>
                <w:szCs w:val="21"/>
              </w:rPr>
              <w:t>指示标志</w:t>
            </w:r>
          </w:p>
        </w:tc>
        <w:tc>
          <w:tcPr>
            <w:tcW w:w="6225" w:type="dxa"/>
            <w:tcBorders>
              <w:top w:val="single" w:sz="8" w:space="0" w:color="auto"/>
            </w:tcBorders>
            <w:vAlign w:val="center"/>
          </w:tcPr>
          <w:p w:rsidR="008E799C" w:rsidRDefault="00DB4D3B">
            <w:pPr>
              <w:pStyle w:val="afffffffff5"/>
              <w:rPr>
                <w:sz w:val="21"/>
                <w:szCs w:val="21"/>
              </w:rPr>
            </w:pPr>
            <w:r>
              <w:rPr>
                <w:rFonts w:hint="eastAsia"/>
                <w:sz w:val="21"/>
                <w:szCs w:val="21"/>
              </w:rPr>
              <w:t>应有明显的座位分布、排号和座位号等指示标志</w:t>
            </w:r>
          </w:p>
        </w:tc>
      </w:tr>
      <w:tr w:rsidR="008E799C">
        <w:trPr>
          <w:jc w:val="center"/>
        </w:trPr>
        <w:tc>
          <w:tcPr>
            <w:tcW w:w="841" w:type="dxa"/>
            <w:vAlign w:val="center"/>
          </w:tcPr>
          <w:p w:rsidR="008E799C" w:rsidRDefault="00DB4D3B">
            <w:pPr>
              <w:pStyle w:val="afffffffff5"/>
              <w:rPr>
                <w:sz w:val="21"/>
                <w:szCs w:val="21"/>
              </w:rPr>
            </w:pPr>
            <w:r>
              <w:rPr>
                <w:rFonts w:hint="eastAsia"/>
                <w:sz w:val="21"/>
                <w:szCs w:val="21"/>
              </w:rPr>
              <w:t>2</w:t>
            </w:r>
          </w:p>
        </w:tc>
        <w:tc>
          <w:tcPr>
            <w:tcW w:w="2268" w:type="dxa"/>
            <w:vAlign w:val="center"/>
          </w:tcPr>
          <w:p w:rsidR="008E799C" w:rsidRDefault="00DB4D3B">
            <w:pPr>
              <w:pStyle w:val="afffffffff5"/>
              <w:rPr>
                <w:sz w:val="21"/>
                <w:szCs w:val="21"/>
              </w:rPr>
            </w:pPr>
            <w:r>
              <w:rPr>
                <w:rFonts w:hint="eastAsia"/>
                <w:sz w:val="21"/>
                <w:szCs w:val="21"/>
              </w:rPr>
              <w:t>座椅</w:t>
            </w:r>
          </w:p>
        </w:tc>
        <w:tc>
          <w:tcPr>
            <w:tcW w:w="6225" w:type="dxa"/>
            <w:vAlign w:val="center"/>
          </w:tcPr>
          <w:p w:rsidR="008E799C" w:rsidRDefault="00DB4D3B">
            <w:pPr>
              <w:pStyle w:val="afffffffff5"/>
              <w:rPr>
                <w:sz w:val="21"/>
                <w:szCs w:val="21"/>
              </w:rPr>
            </w:pPr>
            <w:r>
              <w:rPr>
                <w:rFonts w:hint="eastAsia"/>
                <w:sz w:val="21"/>
                <w:szCs w:val="21"/>
              </w:rPr>
              <w:t>应配有安全、牢固、舒适的软座椅或电动座椅，电动座椅运动时流畅无卡顿、无明显噪声</w:t>
            </w:r>
          </w:p>
        </w:tc>
      </w:tr>
      <w:tr w:rsidR="008E799C">
        <w:trPr>
          <w:jc w:val="center"/>
        </w:trPr>
        <w:tc>
          <w:tcPr>
            <w:tcW w:w="841" w:type="dxa"/>
            <w:vAlign w:val="center"/>
          </w:tcPr>
          <w:p w:rsidR="008E799C" w:rsidRDefault="00DB4D3B">
            <w:pPr>
              <w:pStyle w:val="afffffffff5"/>
              <w:rPr>
                <w:sz w:val="21"/>
                <w:szCs w:val="21"/>
              </w:rPr>
            </w:pPr>
            <w:r>
              <w:rPr>
                <w:rFonts w:hint="eastAsia"/>
                <w:sz w:val="21"/>
                <w:szCs w:val="21"/>
              </w:rPr>
              <w:t>3</w:t>
            </w:r>
          </w:p>
        </w:tc>
        <w:tc>
          <w:tcPr>
            <w:tcW w:w="2268" w:type="dxa"/>
            <w:vAlign w:val="center"/>
          </w:tcPr>
          <w:p w:rsidR="008E799C" w:rsidRDefault="00DB4D3B">
            <w:pPr>
              <w:pStyle w:val="afffffffff5"/>
              <w:rPr>
                <w:sz w:val="21"/>
                <w:szCs w:val="21"/>
              </w:rPr>
            </w:pPr>
            <w:r>
              <w:rPr>
                <w:rFonts w:hAnsi="宋体" w:hint="eastAsia"/>
                <w:sz w:val="21"/>
                <w:szCs w:val="21"/>
              </w:rPr>
              <w:t>座椅扶手间净宽</w:t>
            </w:r>
          </w:p>
        </w:tc>
        <w:tc>
          <w:tcPr>
            <w:tcW w:w="6225" w:type="dxa"/>
            <w:vAlign w:val="center"/>
          </w:tcPr>
          <w:p w:rsidR="008E799C" w:rsidRDefault="00DB4D3B">
            <w:pPr>
              <w:pStyle w:val="afffffffff5"/>
              <w:rPr>
                <w:sz w:val="21"/>
                <w:szCs w:val="21"/>
              </w:rPr>
            </w:pPr>
            <w:r>
              <w:rPr>
                <w:rFonts w:hAnsi="宋体" w:hint="eastAsia"/>
                <w:sz w:val="21"/>
                <w:szCs w:val="21"/>
              </w:rPr>
              <w:t>≥</w:t>
            </w:r>
            <w:r>
              <w:rPr>
                <w:rFonts w:hAnsi="宋体" w:hint="eastAsia"/>
                <w:sz w:val="21"/>
                <w:szCs w:val="21"/>
              </w:rPr>
              <w:t xml:space="preserve">0.48 m </w:t>
            </w:r>
          </w:p>
        </w:tc>
      </w:tr>
      <w:tr w:rsidR="008E799C">
        <w:trPr>
          <w:jc w:val="center"/>
        </w:trPr>
        <w:tc>
          <w:tcPr>
            <w:tcW w:w="841" w:type="dxa"/>
            <w:vAlign w:val="center"/>
          </w:tcPr>
          <w:p w:rsidR="008E799C" w:rsidRDefault="00DB4D3B">
            <w:pPr>
              <w:pStyle w:val="afffffffff5"/>
              <w:rPr>
                <w:sz w:val="21"/>
                <w:szCs w:val="21"/>
              </w:rPr>
            </w:pPr>
            <w:r>
              <w:rPr>
                <w:rFonts w:hint="eastAsia"/>
                <w:sz w:val="21"/>
                <w:szCs w:val="21"/>
              </w:rPr>
              <w:t>4</w:t>
            </w:r>
          </w:p>
        </w:tc>
        <w:tc>
          <w:tcPr>
            <w:tcW w:w="2268" w:type="dxa"/>
          </w:tcPr>
          <w:p w:rsidR="008E799C" w:rsidRDefault="00DB4D3B">
            <w:pPr>
              <w:pStyle w:val="afffffffff5"/>
              <w:rPr>
                <w:sz w:val="21"/>
                <w:szCs w:val="21"/>
              </w:rPr>
            </w:pPr>
            <w:r>
              <w:rPr>
                <w:rFonts w:hAnsi="宋体" w:hint="eastAsia"/>
                <w:sz w:val="21"/>
                <w:szCs w:val="21"/>
              </w:rPr>
              <w:t>座椅深度</w:t>
            </w:r>
          </w:p>
        </w:tc>
        <w:tc>
          <w:tcPr>
            <w:tcW w:w="6225" w:type="dxa"/>
          </w:tcPr>
          <w:p w:rsidR="008E799C" w:rsidRDefault="00DB4D3B">
            <w:pPr>
              <w:pStyle w:val="afffffffff5"/>
              <w:rPr>
                <w:sz w:val="21"/>
                <w:szCs w:val="21"/>
              </w:rPr>
            </w:pPr>
            <w:r>
              <w:rPr>
                <w:rFonts w:hAnsi="宋体" w:hint="eastAsia"/>
                <w:sz w:val="21"/>
                <w:szCs w:val="21"/>
              </w:rPr>
              <w:t>0.</w:t>
            </w:r>
            <w:r>
              <w:rPr>
                <w:rFonts w:hint="eastAsia"/>
                <w:sz w:val="21"/>
                <w:szCs w:val="21"/>
              </w:rPr>
              <w:t>40</w:t>
            </w:r>
            <w:r>
              <w:rPr>
                <w:rFonts w:hAnsi="宋体" w:hint="eastAsia"/>
                <w:sz w:val="21"/>
                <w:szCs w:val="21"/>
              </w:rPr>
              <w:t xml:space="preserve"> m</w:t>
            </w:r>
            <w:r>
              <w:rPr>
                <w:rFonts w:hAnsi="宋体" w:hint="eastAsia"/>
                <w:sz w:val="21"/>
                <w:szCs w:val="21"/>
              </w:rPr>
              <w:t>～</w:t>
            </w:r>
            <w:r>
              <w:rPr>
                <w:rFonts w:hAnsi="宋体" w:hint="eastAsia"/>
                <w:sz w:val="21"/>
                <w:szCs w:val="21"/>
              </w:rPr>
              <w:t>0.</w:t>
            </w:r>
            <w:r>
              <w:rPr>
                <w:rFonts w:hint="eastAsia"/>
                <w:sz w:val="21"/>
                <w:szCs w:val="21"/>
              </w:rPr>
              <w:t>45</w:t>
            </w:r>
            <w:r>
              <w:rPr>
                <w:rFonts w:hAnsi="宋体" w:hint="eastAsia"/>
                <w:sz w:val="21"/>
                <w:szCs w:val="21"/>
              </w:rPr>
              <w:t xml:space="preserve"> </w:t>
            </w:r>
            <w:r>
              <w:rPr>
                <w:rFonts w:hint="eastAsia"/>
                <w:sz w:val="21"/>
                <w:szCs w:val="21"/>
              </w:rPr>
              <w:t>m</w:t>
            </w:r>
          </w:p>
        </w:tc>
      </w:tr>
      <w:tr w:rsidR="008E799C">
        <w:trPr>
          <w:jc w:val="center"/>
        </w:trPr>
        <w:tc>
          <w:tcPr>
            <w:tcW w:w="841" w:type="dxa"/>
            <w:vAlign w:val="center"/>
          </w:tcPr>
          <w:p w:rsidR="008E799C" w:rsidRDefault="00DB4D3B">
            <w:pPr>
              <w:pStyle w:val="afffffffff5"/>
              <w:rPr>
                <w:sz w:val="21"/>
                <w:szCs w:val="21"/>
              </w:rPr>
            </w:pPr>
            <w:r>
              <w:rPr>
                <w:rFonts w:hint="eastAsia"/>
                <w:sz w:val="21"/>
                <w:szCs w:val="21"/>
              </w:rPr>
              <w:t>5</w:t>
            </w:r>
          </w:p>
        </w:tc>
        <w:tc>
          <w:tcPr>
            <w:tcW w:w="2268" w:type="dxa"/>
          </w:tcPr>
          <w:p w:rsidR="008E799C" w:rsidRDefault="00DB4D3B">
            <w:pPr>
              <w:pStyle w:val="afffffffff5"/>
              <w:rPr>
                <w:sz w:val="21"/>
                <w:szCs w:val="21"/>
              </w:rPr>
            </w:pPr>
            <w:r>
              <w:rPr>
                <w:rFonts w:hAnsi="宋体" w:hint="eastAsia"/>
                <w:sz w:val="21"/>
                <w:szCs w:val="21"/>
              </w:rPr>
              <w:t>观影间隔</w:t>
            </w:r>
          </w:p>
        </w:tc>
        <w:tc>
          <w:tcPr>
            <w:tcW w:w="6225" w:type="dxa"/>
          </w:tcPr>
          <w:p w:rsidR="008E799C" w:rsidRDefault="00DB4D3B">
            <w:pPr>
              <w:pStyle w:val="afffffffff5"/>
              <w:rPr>
                <w:sz w:val="21"/>
                <w:szCs w:val="21"/>
              </w:rPr>
            </w:pPr>
            <w:r>
              <w:rPr>
                <w:rFonts w:hAnsi="宋体" w:hint="eastAsia"/>
                <w:sz w:val="21"/>
                <w:szCs w:val="21"/>
              </w:rPr>
              <w:t>≥</w:t>
            </w:r>
            <w:r>
              <w:rPr>
                <w:rFonts w:hAnsi="宋体" w:hint="eastAsia"/>
                <w:sz w:val="21"/>
                <w:szCs w:val="21"/>
              </w:rPr>
              <w:t xml:space="preserve">1.50 m </w:t>
            </w:r>
          </w:p>
        </w:tc>
      </w:tr>
      <w:tr w:rsidR="008E799C">
        <w:trPr>
          <w:jc w:val="center"/>
        </w:trPr>
        <w:tc>
          <w:tcPr>
            <w:tcW w:w="841" w:type="dxa"/>
            <w:vAlign w:val="center"/>
          </w:tcPr>
          <w:p w:rsidR="008E799C" w:rsidRDefault="00DB4D3B">
            <w:pPr>
              <w:pStyle w:val="afffffffff5"/>
              <w:rPr>
                <w:sz w:val="21"/>
                <w:szCs w:val="21"/>
              </w:rPr>
            </w:pPr>
            <w:r>
              <w:rPr>
                <w:rFonts w:hint="eastAsia"/>
                <w:sz w:val="21"/>
                <w:szCs w:val="21"/>
              </w:rPr>
              <w:t>6</w:t>
            </w:r>
          </w:p>
        </w:tc>
        <w:tc>
          <w:tcPr>
            <w:tcW w:w="2268" w:type="dxa"/>
            <w:vAlign w:val="center"/>
          </w:tcPr>
          <w:p w:rsidR="008E799C" w:rsidRDefault="00DB4D3B">
            <w:pPr>
              <w:pStyle w:val="afffffffff5"/>
              <w:rPr>
                <w:sz w:val="21"/>
                <w:szCs w:val="21"/>
              </w:rPr>
            </w:pPr>
            <w:r>
              <w:rPr>
                <w:rFonts w:hAnsi="宋体" w:hint="eastAsia"/>
                <w:sz w:val="21"/>
                <w:szCs w:val="21"/>
              </w:rPr>
              <w:t>观影定位系统</w:t>
            </w:r>
          </w:p>
        </w:tc>
        <w:tc>
          <w:tcPr>
            <w:tcW w:w="6225" w:type="dxa"/>
            <w:vAlign w:val="center"/>
          </w:tcPr>
          <w:p w:rsidR="008E799C" w:rsidRDefault="00DB4D3B">
            <w:pPr>
              <w:pStyle w:val="afffffffff5"/>
              <w:rPr>
                <w:sz w:val="21"/>
                <w:szCs w:val="21"/>
              </w:rPr>
            </w:pPr>
            <w:r>
              <w:rPr>
                <w:rFonts w:hAnsi="宋体" w:hint="eastAsia"/>
                <w:sz w:val="21"/>
                <w:szCs w:val="21"/>
              </w:rPr>
              <w:t>应通过头戴式显示设备或辅助定位系统提供空间定位功能，确保观影具备</w:t>
            </w:r>
            <w:r>
              <w:rPr>
                <w:rFonts w:hAnsi="宋体" w:hint="eastAsia"/>
                <w:sz w:val="21"/>
                <w:szCs w:val="21"/>
              </w:rPr>
              <w:t>6</w:t>
            </w:r>
            <w:r>
              <w:rPr>
                <w:rFonts w:hAnsi="宋体" w:hint="eastAsia"/>
                <w:sz w:val="21"/>
                <w:szCs w:val="21"/>
              </w:rPr>
              <w:t>自由度</w:t>
            </w:r>
          </w:p>
        </w:tc>
      </w:tr>
    </w:tbl>
    <w:p w:rsidR="008E799C" w:rsidRDefault="00DB4D3B">
      <w:pPr>
        <w:pStyle w:val="affd"/>
        <w:spacing w:before="120" w:after="120"/>
      </w:pPr>
      <w:bookmarkStart w:id="215" w:name="_Toc214324316"/>
      <w:bookmarkStart w:id="216" w:name="_Toc205296787"/>
      <w:bookmarkStart w:id="217" w:name="_Toc205372883"/>
      <w:bookmarkStart w:id="218" w:name="_Toc214373958"/>
      <w:bookmarkStart w:id="219" w:name="_Toc214324235"/>
      <w:bookmarkStart w:id="220" w:name="_Toc205387404"/>
      <w:bookmarkStart w:id="221" w:name="_Toc205388956"/>
      <w:bookmarkStart w:id="222" w:name="_Toc214324348"/>
      <w:bookmarkStart w:id="223" w:name="_Toc205387303"/>
      <w:bookmarkStart w:id="224" w:name="_Toc205385667"/>
      <w:bookmarkStart w:id="225" w:name="_Toc214324277"/>
      <w:bookmarkStart w:id="226" w:name="_Toc205385635"/>
      <w:bookmarkStart w:id="227" w:name="_Toc226648927"/>
      <w:bookmarkStart w:id="228" w:name="_Toc224931505"/>
      <w:bookmarkStart w:id="229" w:name="_Toc224744853"/>
      <w:bookmarkStart w:id="230" w:name="_Toc224931674"/>
      <w:r>
        <w:rPr>
          <w:rFonts w:hint="eastAsia"/>
        </w:rPr>
        <w:t>行进式</w:t>
      </w:r>
      <w:bookmarkEnd w:id="215"/>
      <w:bookmarkEnd w:id="216"/>
      <w:bookmarkEnd w:id="217"/>
      <w:bookmarkEnd w:id="218"/>
      <w:bookmarkEnd w:id="219"/>
      <w:bookmarkEnd w:id="220"/>
      <w:bookmarkEnd w:id="221"/>
      <w:bookmarkEnd w:id="222"/>
      <w:bookmarkEnd w:id="223"/>
      <w:bookmarkEnd w:id="224"/>
      <w:bookmarkEnd w:id="225"/>
      <w:bookmarkEnd w:id="226"/>
      <w:r>
        <w:rPr>
          <w:rFonts w:hint="eastAsia"/>
        </w:rPr>
        <w:t>观影区设备设施</w:t>
      </w:r>
      <w:bookmarkEnd w:id="227"/>
      <w:bookmarkEnd w:id="228"/>
      <w:bookmarkEnd w:id="229"/>
      <w:bookmarkEnd w:id="230"/>
    </w:p>
    <w:p w:rsidR="008E799C" w:rsidRDefault="00DB4D3B">
      <w:pPr>
        <w:pStyle w:val="afffff1"/>
        <w:ind w:firstLine="420"/>
      </w:pPr>
      <w:r>
        <w:rPr>
          <w:rFonts w:hint="eastAsia"/>
        </w:rPr>
        <w:t>行进式观影区设备设施应符合以下要求：</w:t>
      </w:r>
    </w:p>
    <w:p w:rsidR="008E799C" w:rsidRDefault="00DB4D3B">
      <w:pPr>
        <w:pStyle w:val="af2"/>
      </w:pPr>
      <w:bookmarkStart w:id="231" w:name="_Toc214324278"/>
      <w:r>
        <w:rPr>
          <w:rFonts w:hint="eastAsia"/>
        </w:rPr>
        <w:t>墙面、柱面等应敷设软质材料；</w:t>
      </w:r>
    </w:p>
    <w:p w:rsidR="008E799C" w:rsidRDefault="00DB4D3B">
      <w:pPr>
        <w:pStyle w:val="af2"/>
      </w:pPr>
      <w:r>
        <w:rPr>
          <w:rFonts w:hint="eastAsia"/>
        </w:rPr>
        <w:t>应有定位识别图或定位系统；</w:t>
      </w:r>
    </w:p>
    <w:p w:rsidR="008E799C" w:rsidRDefault="00DB4D3B">
      <w:pPr>
        <w:pStyle w:val="af2"/>
      </w:pPr>
      <w:r>
        <w:rPr>
          <w:rFonts w:hint="eastAsia"/>
        </w:rPr>
        <w:t>地面应平整，无倾斜；</w:t>
      </w:r>
    </w:p>
    <w:p w:rsidR="008E799C" w:rsidRDefault="00DB4D3B">
      <w:pPr>
        <w:pStyle w:val="af2"/>
      </w:pPr>
      <w:r>
        <w:rPr>
          <w:rFonts w:hint="eastAsia"/>
        </w:rPr>
        <w:t>应有头戴式显示设备</w:t>
      </w:r>
      <w:r>
        <w:t>等虚拟现实</w:t>
      </w:r>
      <w:r>
        <w:rPr>
          <w:rFonts w:hint="eastAsia"/>
        </w:rPr>
        <w:t>电影</w:t>
      </w:r>
      <w:r>
        <w:t>终端</w:t>
      </w:r>
      <w:r>
        <w:rPr>
          <w:rFonts w:hint="eastAsia"/>
        </w:rPr>
        <w:t>收纳柜。</w:t>
      </w:r>
    </w:p>
    <w:p w:rsidR="008E799C" w:rsidRDefault="00DB4D3B">
      <w:pPr>
        <w:pStyle w:val="affd"/>
        <w:spacing w:before="120" w:after="120"/>
      </w:pPr>
      <w:bookmarkStart w:id="232" w:name="_Toc224931714"/>
      <w:bookmarkStart w:id="233" w:name="_Toc224931721"/>
      <w:bookmarkStart w:id="234" w:name="_Toc224931688"/>
      <w:bookmarkStart w:id="235" w:name="_Toc224931718"/>
      <w:bookmarkStart w:id="236" w:name="_Toc224931707"/>
      <w:bookmarkStart w:id="237" w:name="_Toc224931719"/>
      <w:bookmarkStart w:id="238" w:name="_Toc224931724"/>
      <w:bookmarkStart w:id="239" w:name="_Toc224931713"/>
      <w:bookmarkStart w:id="240" w:name="_Toc224931679"/>
      <w:bookmarkStart w:id="241" w:name="_Toc224931691"/>
      <w:bookmarkStart w:id="242" w:name="_Toc224931702"/>
      <w:bookmarkStart w:id="243" w:name="_Toc224931715"/>
      <w:bookmarkStart w:id="244" w:name="_Toc224931698"/>
      <w:bookmarkStart w:id="245" w:name="_Toc224931717"/>
      <w:bookmarkStart w:id="246" w:name="_Toc224931685"/>
      <w:bookmarkStart w:id="247" w:name="_Toc224931709"/>
      <w:bookmarkStart w:id="248" w:name="_Toc224931705"/>
      <w:bookmarkStart w:id="249" w:name="_Toc224931678"/>
      <w:bookmarkStart w:id="250" w:name="_Toc224931699"/>
      <w:bookmarkStart w:id="251" w:name="_Toc224931695"/>
      <w:bookmarkStart w:id="252" w:name="_Toc224931712"/>
      <w:bookmarkStart w:id="253" w:name="_Toc224931681"/>
      <w:bookmarkStart w:id="254" w:name="_Toc224931703"/>
      <w:bookmarkStart w:id="255" w:name="_Toc224931687"/>
      <w:bookmarkStart w:id="256" w:name="_Toc224931680"/>
      <w:bookmarkStart w:id="257" w:name="_Toc224931723"/>
      <w:bookmarkStart w:id="258" w:name="_Toc224931722"/>
      <w:bookmarkStart w:id="259" w:name="_Toc224931682"/>
      <w:bookmarkStart w:id="260" w:name="_Toc224931700"/>
      <w:bookmarkStart w:id="261" w:name="_Toc224931696"/>
      <w:bookmarkStart w:id="262" w:name="_Toc224931675"/>
      <w:bookmarkStart w:id="263" w:name="_Toc224931708"/>
      <w:bookmarkStart w:id="264" w:name="_Toc224931701"/>
      <w:bookmarkStart w:id="265" w:name="_Toc224931690"/>
      <w:bookmarkStart w:id="266" w:name="_Toc224931683"/>
      <w:bookmarkStart w:id="267" w:name="_Toc224931720"/>
      <w:bookmarkStart w:id="268" w:name="_Toc224931706"/>
      <w:bookmarkStart w:id="269" w:name="_Toc224931677"/>
      <w:bookmarkStart w:id="270" w:name="_Toc224931676"/>
      <w:bookmarkStart w:id="271" w:name="_Toc224931704"/>
      <w:bookmarkStart w:id="272" w:name="_Toc224931697"/>
      <w:bookmarkStart w:id="273" w:name="_Toc224931694"/>
      <w:bookmarkStart w:id="274" w:name="_Toc224931686"/>
      <w:bookmarkStart w:id="275" w:name="_Toc224931711"/>
      <w:bookmarkStart w:id="276" w:name="_Toc224931692"/>
      <w:bookmarkStart w:id="277" w:name="_Toc224931716"/>
      <w:bookmarkStart w:id="278" w:name="_Toc224931684"/>
      <w:bookmarkStart w:id="279" w:name="_Toc224931693"/>
      <w:bookmarkStart w:id="280" w:name="_Toc224931710"/>
      <w:bookmarkStart w:id="281" w:name="_Toc224931689"/>
      <w:bookmarkStart w:id="282" w:name="_Toc224931506"/>
      <w:bookmarkStart w:id="283" w:name="_Toc226648928"/>
      <w:bookmarkStart w:id="284" w:name="_Toc224744854"/>
      <w:bookmarkStart w:id="285" w:name="_Toc224931725"/>
      <w:bookmarkStart w:id="286" w:name="_Toc205387405"/>
      <w:bookmarkStart w:id="287" w:name="_Toc205387304"/>
      <w:bookmarkStart w:id="288" w:name="_Toc214324236"/>
      <w:bookmarkStart w:id="289" w:name="_Toc214324349"/>
      <w:bookmarkStart w:id="290" w:name="_Toc205385668"/>
      <w:bookmarkStart w:id="291" w:name="_Toc214324284"/>
      <w:bookmarkStart w:id="292" w:name="_Toc214324317"/>
      <w:bookmarkStart w:id="293" w:name="_Toc205388957"/>
      <w:bookmarkStart w:id="294" w:name="_Toc214373959"/>
      <w:bookmarkStart w:id="295" w:name="_Toc205385636"/>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rPr>
          <w:rFonts w:hint="eastAsia"/>
        </w:rPr>
        <w:t>服务质量要求</w:t>
      </w:r>
      <w:bookmarkEnd w:id="282"/>
      <w:bookmarkEnd w:id="283"/>
      <w:bookmarkEnd w:id="284"/>
      <w:bookmarkEnd w:id="285"/>
    </w:p>
    <w:p w:rsidR="008E799C" w:rsidRDefault="00DB4D3B">
      <w:pPr>
        <w:pStyle w:val="afffff1"/>
        <w:ind w:firstLine="420"/>
      </w:pPr>
      <w:r>
        <w:rPr>
          <w:rFonts w:hint="eastAsia"/>
        </w:rPr>
        <w:t>服务质量应符合以下要求：</w:t>
      </w:r>
    </w:p>
    <w:p w:rsidR="008E799C" w:rsidRDefault="00DB4D3B">
      <w:pPr>
        <w:pStyle w:val="af2"/>
      </w:pPr>
      <w:r>
        <w:rPr>
          <w:rFonts w:hint="eastAsia"/>
        </w:rPr>
        <w:t>应有服务人员协助佩戴头戴式显示设备</w:t>
      </w:r>
      <w:r>
        <w:t>等虚拟现实</w:t>
      </w:r>
      <w:r>
        <w:rPr>
          <w:rFonts w:hint="eastAsia"/>
        </w:rPr>
        <w:t>电影</w:t>
      </w:r>
      <w:r>
        <w:t>终端</w:t>
      </w:r>
      <w:r>
        <w:rPr>
          <w:rFonts w:hint="eastAsia"/>
        </w:rPr>
        <w:t>；</w:t>
      </w:r>
    </w:p>
    <w:p w:rsidR="008E799C" w:rsidRDefault="00DB4D3B">
      <w:pPr>
        <w:pStyle w:val="af2"/>
        <w:rPr>
          <w:szCs w:val="21"/>
        </w:rPr>
      </w:pPr>
      <w:r>
        <w:rPr>
          <w:rFonts w:hint="eastAsia"/>
        </w:rPr>
        <w:t>应有观影区安全服务人员，及时响应并提供服务；</w:t>
      </w:r>
    </w:p>
    <w:p w:rsidR="008E799C" w:rsidRDefault="00DB4D3B">
      <w:pPr>
        <w:pStyle w:val="af2"/>
      </w:pPr>
      <w:r>
        <w:rPr>
          <w:rFonts w:hint="eastAsia"/>
        </w:rPr>
        <w:t>服务人员应举止文明，耐心周到，热情服务；</w:t>
      </w:r>
    </w:p>
    <w:p w:rsidR="008E799C" w:rsidRDefault="00DB4D3B">
      <w:pPr>
        <w:pStyle w:val="af2"/>
      </w:pPr>
      <w:r>
        <w:rPr>
          <w:rFonts w:hint="eastAsia"/>
        </w:rPr>
        <w:t>服务人员应统一着装或佩戴标志；</w:t>
      </w:r>
    </w:p>
    <w:p w:rsidR="008E799C" w:rsidRDefault="00DB4D3B">
      <w:pPr>
        <w:pStyle w:val="af2"/>
      </w:pPr>
      <w:r>
        <w:rPr>
          <w:rFonts w:hint="eastAsia"/>
        </w:rPr>
        <w:t>场所内应及时打扫，不留有杂物。</w:t>
      </w:r>
    </w:p>
    <w:p w:rsidR="008E799C" w:rsidRDefault="00DB4D3B">
      <w:pPr>
        <w:pStyle w:val="affc"/>
        <w:spacing w:before="240" w:after="240"/>
      </w:pPr>
      <w:bookmarkStart w:id="296" w:name="_Toc224931734"/>
      <w:bookmarkStart w:id="297" w:name="_Toc224931735"/>
      <w:bookmarkStart w:id="298" w:name="_Toc224931733"/>
      <w:bookmarkStart w:id="299" w:name="_Toc224931728"/>
      <w:bookmarkStart w:id="300" w:name="_Toc224931727"/>
      <w:bookmarkStart w:id="301" w:name="_Toc224931732"/>
      <w:bookmarkStart w:id="302" w:name="_Toc224931731"/>
      <w:bookmarkStart w:id="303" w:name="_Toc224931729"/>
      <w:bookmarkStart w:id="304" w:name="_Toc224931730"/>
      <w:bookmarkStart w:id="305" w:name="_Toc224931726"/>
      <w:bookmarkStart w:id="306" w:name="_Toc214373961"/>
      <w:bookmarkStart w:id="307" w:name="_Toc226648929"/>
      <w:bookmarkStart w:id="308" w:name="_Toc205385639"/>
      <w:bookmarkStart w:id="309" w:name="_Toc205372884"/>
      <w:bookmarkStart w:id="310" w:name="_Toc214324319"/>
      <w:bookmarkStart w:id="311" w:name="_Toc224744857"/>
      <w:bookmarkStart w:id="312" w:name="_Toc214324238"/>
      <w:bookmarkStart w:id="313" w:name="_Toc214324288"/>
      <w:bookmarkStart w:id="314" w:name="_Toc214324351"/>
      <w:bookmarkStart w:id="315" w:name="_Toc205296788"/>
      <w:bookmarkStart w:id="316" w:name="_Toc205388960"/>
      <w:bookmarkStart w:id="317" w:name="_Toc205387307"/>
      <w:bookmarkStart w:id="318" w:name="_Toc205385649"/>
      <w:bookmarkStart w:id="319" w:name="_Toc224931509"/>
      <w:bookmarkStart w:id="320" w:name="_Toc205387408"/>
      <w:bookmarkStart w:id="321" w:name="_Toc205385671"/>
      <w:bookmarkStart w:id="322" w:name="_Toc22493176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r>
        <w:rPr>
          <w:rFonts w:hint="eastAsia"/>
        </w:rPr>
        <w:t>测量和检查方法</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rsidR="008E799C" w:rsidRDefault="00DB4D3B">
      <w:pPr>
        <w:pStyle w:val="affd"/>
        <w:spacing w:before="120" w:after="120"/>
      </w:pPr>
      <w:bookmarkStart w:id="323" w:name="_Toc224744858"/>
      <w:bookmarkStart w:id="324" w:name="_Toc224931510"/>
      <w:bookmarkStart w:id="325" w:name="_Toc214324289"/>
      <w:bookmarkStart w:id="326" w:name="_Toc205372886"/>
      <w:bookmarkStart w:id="327" w:name="_Toc205296790"/>
      <w:bookmarkStart w:id="328" w:name="_Toc205385672"/>
      <w:bookmarkStart w:id="329" w:name="_Toc205385640"/>
      <w:bookmarkStart w:id="330" w:name="_Toc205387409"/>
      <w:bookmarkStart w:id="331" w:name="_Toc205388961"/>
      <w:bookmarkStart w:id="332" w:name="_Toc226648930"/>
      <w:bookmarkStart w:id="333" w:name="_Toc224931766"/>
      <w:bookmarkStart w:id="334" w:name="_Toc214373962"/>
      <w:bookmarkStart w:id="335" w:name="_Toc205387308"/>
      <w:bookmarkStart w:id="336" w:name="_Toc214324239"/>
      <w:bookmarkStart w:id="337" w:name="_Toc214324352"/>
      <w:bookmarkStart w:id="338" w:name="_Toc214324320"/>
      <w:r>
        <w:rPr>
          <w:rFonts w:hint="eastAsia"/>
        </w:rPr>
        <w:t>测量条件</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8E799C" w:rsidRDefault="00DB4D3B">
      <w:pPr>
        <w:pStyle w:val="afffff1"/>
        <w:ind w:firstLine="420"/>
      </w:pPr>
      <w:r>
        <w:rPr>
          <w:rFonts w:hint="eastAsia"/>
        </w:rPr>
        <w:t>测量条件要求如下：</w:t>
      </w:r>
    </w:p>
    <w:p w:rsidR="008E799C" w:rsidRDefault="00DB4D3B">
      <w:pPr>
        <w:pStyle w:val="af2"/>
      </w:pPr>
      <w:r>
        <w:rPr>
          <w:rFonts w:hint="eastAsia"/>
        </w:rPr>
        <w:t>所有测量和检查应在正常观影环境下进行；</w:t>
      </w:r>
      <w:r>
        <w:rPr>
          <w:rFonts w:hint="eastAsia"/>
        </w:rPr>
        <w:t xml:space="preserve"> </w:t>
      </w:r>
    </w:p>
    <w:p w:rsidR="008E799C" w:rsidRDefault="00DB4D3B">
      <w:pPr>
        <w:pStyle w:val="af2"/>
      </w:pPr>
      <w:r>
        <w:rPr>
          <w:rFonts w:hint="eastAsia"/>
        </w:rPr>
        <w:t>所有设备应处于正常稳定工作状态。</w:t>
      </w:r>
      <w:r>
        <w:rPr>
          <w:rFonts w:hint="eastAsia"/>
        </w:rPr>
        <w:t xml:space="preserve"> </w:t>
      </w:r>
    </w:p>
    <w:p w:rsidR="008E799C" w:rsidRDefault="00DB4D3B">
      <w:pPr>
        <w:pStyle w:val="affd"/>
        <w:spacing w:before="120" w:after="120"/>
      </w:pPr>
      <w:bookmarkStart w:id="339" w:name="_Toc205385673"/>
      <w:bookmarkStart w:id="340" w:name="_Toc214324290"/>
      <w:bookmarkStart w:id="341" w:name="_Toc205387309"/>
      <w:bookmarkStart w:id="342" w:name="_Toc224931511"/>
      <w:bookmarkStart w:id="343" w:name="_Toc205372887"/>
      <w:bookmarkStart w:id="344" w:name="_Toc224931767"/>
      <w:bookmarkStart w:id="345" w:name="_Toc205388962"/>
      <w:bookmarkStart w:id="346" w:name="_Toc214324240"/>
      <w:bookmarkStart w:id="347" w:name="_Toc214373963"/>
      <w:bookmarkStart w:id="348" w:name="_Toc205296791"/>
      <w:bookmarkStart w:id="349" w:name="_Toc214324321"/>
      <w:bookmarkStart w:id="350" w:name="_Toc205387410"/>
      <w:bookmarkStart w:id="351" w:name="_Toc226648931"/>
      <w:bookmarkStart w:id="352" w:name="_Toc214324353"/>
      <w:bookmarkStart w:id="353" w:name="_Toc205385641"/>
      <w:bookmarkStart w:id="354" w:name="_Toc224744859"/>
      <w:r>
        <w:rPr>
          <w:rFonts w:hint="eastAsia"/>
        </w:rPr>
        <w:t>测量设备</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rsidR="008E799C" w:rsidRDefault="00DB4D3B">
      <w:pPr>
        <w:pStyle w:val="affe"/>
        <w:spacing w:before="120" w:after="120"/>
      </w:pPr>
      <w:bookmarkStart w:id="355" w:name="_Toc214324291"/>
      <w:r>
        <w:rPr>
          <w:rFonts w:hint="eastAsia"/>
        </w:rPr>
        <w:t>长度尺</w:t>
      </w:r>
      <w:bookmarkEnd w:id="355"/>
    </w:p>
    <w:p w:rsidR="008E799C" w:rsidRDefault="00DB4D3B">
      <w:pPr>
        <w:pStyle w:val="afffff1"/>
        <w:ind w:firstLine="420"/>
      </w:pPr>
      <w:r>
        <w:rPr>
          <w:rFonts w:hint="eastAsia"/>
        </w:rPr>
        <w:t>长度尺应符合以下要求：</w:t>
      </w:r>
    </w:p>
    <w:p w:rsidR="008E799C" w:rsidRDefault="00DB4D3B">
      <w:pPr>
        <w:pStyle w:val="afffff1"/>
        <w:ind w:firstLine="420"/>
      </w:pPr>
      <w:r>
        <w:rPr>
          <w:rFonts w:hint="eastAsia"/>
        </w:rPr>
        <w:t>——测量范围≥</w:t>
      </w:r>
      <w:r>
        <w:rPr>
          <w:rFonts w:hint="eastAsia"/>
        </w:rPr>
        <w:t>2.00 m</w:t>
      </w:r>
      <w:r>
        <w:rPr>
          <w:rFonts w:hint="eastAsia"/>
        </w:rPr>
        <w:t>；</w:t>
      </w:r>
    </w:p>
    <w:p w:rsidR="008E799C" w:rsidRDefault="00DB4D3B">
      <w:pPr>
        <w:pStyle w:val="afffff1"/>
        <w:ind w:firstLine="420"/>
      </w:pPr>
      <w:r>
        <w:rPr>
          <w:rFonts w:hint="eastAsia"/>
        </w:rPr>
        <w:t>——最小刻度</w:t>
      </w:r>
      <w:r>
        <w:rPr>
          <w:rFonts w:hint="eastAsia"/>
        </w:rPr>
        <w:t xml:space="preserve"> 0.001 m</w:t>
      </w:r>
      <w:r>
        <w:rPr>
          <w:rFonts w:hint="eastAsia"/>
        </w:rPr>
        <w:t>。</w:t>
      </w:r>
    </w:p>
    <w:p w:rsidR="008E799C" w:rsidRDefault="00DB4D3B">
      <w:pPr>
        <w:pStyle w:val="affe"/>
        <w:spacing w:before="120" w:after="120"/>
      </w:pPr>
      <w:bookmarkStart w:id="356" w:name="_Toc214324292"/>
      <w:r>
        <w:rPr>
          <w:rFonts w:hint="eastAsia"/>
        </w:rPr>
        <w:t>激光测距仪</w:t>
      </w:r>
      <w:bookmarkEnd w:id="356"/>
    </w:p>
    <w:p w:rsidR="008E799C" w:rsidRDefault="00DB4D3B">
      <w:pPr>
        <w:pStyle w:val="afffff1"/>
        <w:ind w:firstLine="420"/>
      </w:pPr>
      <w:r>
        <w:rPr>
          <w:rFonts w:hint="eastAsia"/>
        </w:rPr>
        <w:t>激光测距仪应符合以下要求：</w:t>
      </w:r>
    </w:p>
    <w:p w:rsidR="008E799C" w:rsidRDefault="00DB4D3B">
      <w:pPr>
        <w:pStyle w:val="afffff1"/>
        <w:ind w:firstLine="420"/>
      </w:pPr>
      <w:r>
        <w:rPr>
          <w:rFonts w:hint="eastAsia"/>
        </w:rPr>
        <w:t>——测量范围≥</w:t>
      </w:r>
      <w:r>
        <w:rPr>
          <w:rFonts w:hint="eastAsia"/>
        </w:rPr>
        <w:t>100 m</w:t>
      </w:r>
      <w:r>
        <w:rPr>
          <w:rFonts w:hint="eastAsia"/>
        </w:rPr>
        <w:t>；</w:t>
      </w:r>
    </w:p>
    <w:p w:rsidR="008E799C" w:rsidRDefault="00DB4D3B">
      <w:pPr>
        <w:pStyle w:val="afffff1"/>
        <w:ind w:firstLine="420"/>
      </w:pPr>
      <w:r>
        <w:rPr>
          <w:rFonts w:hint="eastAsia"/>
        </w:rPr>
        <w:lastRenderedPageBreak/>
        <w:t>——测量长度精度≤±</w:t>
      </w:r>
      <w:r>
        <w:rPr>
          <w:rFonts w:hint="eastAsia"/>
        </w:rPr>
        <w:t>0.003 m</w:t>
      </w:r>
      <w:r>
        <w:rPr>
          <w:rFonts w:hint="eastAsia"/>
        </w:rPr>
        <w:t>；</w:t>
      </w:r>
    </w:p>
    <w:p w:rsidR="008E799C" w:rsidRDefault="00DB4D3B">
      <w:pPr>
        <w:pStyle w:val="af2"/>
      </w:pPr>
      <w:r>
        <w:rPr>
          <w:rFonts w:hint="eastAsia"/>
        </w:rPr>
        <w:t>测量角度精度≤±</w:t>
      </w:r>
      <w:r>
        <w:rPr>
          <w:rFonts w:hint="eastAsia"/>
        </w:rPr>
        <w:t xml:space="preserve">0.1 </w:t>
      </w:r>
      <w:r>
        <w:rPr>
          <w:rFonts w:hint="eastAsia"/>
        </w:rPr>
        <w:t>°。</w:t>
      </w:r>
    </w:p>
    <w:p w:rsidR="008E799C" w:rsidRDefault="00DB4D3B">
      <w:pPr>
        <w:pStyle w:val="affe"/>
        <w:spacing w:before="120" w:after="120"/>
      </w:pPr>
      <w:bookmarkStart w:id="357" w:name="_Toc214324293"/>
      <w:r>
        <w:rPr>
          <w:rFonts w:hint="eastAsia"/>
        </w:rPr>
        <w:t>水平尺</w:t>
      </w:r>
    </w:p>
    <w:p w:rsidR="008E799C" w:rsidRDefault="00DB4D3B">
      <w:pPr>
        <w:pStyle w:val="afffff1"/>
        <w:ind w:firstLineChars="195" w:firstLine="409"/>
      </w:pPr>
      <w:r>
        <w:rPr>
          <w:rFonts w:hint="eastAsia"/>
        </w:rPr>
        <w:t>水平尺应符合以下要求：</w:t>
      </w:r>
    </w:p>
    <w:p w:rsidR="008E799C" w:rsidRDefault="00DB4D3B">
      <w:pPr>
        <w:pStyle w:val="af2"/>
        <w:spacing w:before="120" w:after="120"/>
      </w:pPr>
      <w:r>
        <w:rPr>
          <w:rFonts w:hint="eastAsia"/>
        </w:rPr>
        <w:t>测量精度≤</w:t>
      </w:r>
      <w:r>
        <w:t>2</w:t>
      </w:r>
      <w:r>
        <w:rPr>
          <w:rFonts w:hint="eastAsia"/>
        </w:rPr>
        <w:t xml:space="preserve"> </w:t>
      </w:r>
      <w:r>
        <w:t>mm/m</w:t>
      </w:r>
      <w:r>
        <w:rPr>
          <w:rFonts w:hint="eastAsia"/>
        </w:rPr>
        <w:t>。</w:t>
      </w:r>
    </w:p>
    <w:p w:rsidR="008E799C" w:rsidRDefault="00DB4D3B">
      <w:pPr>
        <w:pStyle w:val="affd"/>
        <w:spacing w:before="120" w:after="120"/>
      </w:pPr>
      <w:bookmarkStart w:id="358" w:name="_Toc224931775"/>
      <w:bookmarkStart w:id="359" w:name="_Toc224931788"/>
      <w:bookmarkStart w:id="360" w:name="_Toc224931768"/>
      <w:bookmarkStart w:id="361" w:name="_Toc224931780"/>
      <w:bookmarkStart w:id="362" w:name="_Toc224931785"/>
      <w:bookmarkStart w:id="363" w:name="_Toc224931771"/>
      <w:bookmarkStart w:id="364" w:name="_Toc224931769"/>
      <w:bookmarkStart w:id="365" w:name="_Toc224931782"/>
      <w:bookmarkStart w:id="366" w:name="_Toc224931781"/>
      <w:bookmarkStart w:id="367" w:name="_Toc224931779"/>
      <w:bookmarkStart w:id="368" w:name="_Toc224931787"/>
      <w:bookmarkStart w:id="369" w:name="_Toc224931778"/>
      <w:bookmarkStart w:id="370" w:name="_Toc224931786"/>
      <w:bookmarkStart w:id="371" w:name="_Toc224931783"/>
      <w:bookmarkStart w:id="372" w:name="_Toc224931774"/>
      <w:bookmarkStart w:id="373" w:name="_Toc224931784"/>
      <w:bookmarkStart w:id="374" w:name="_Toc224931772"/>
      <w:bookmarkStart w:id="375" w:name="_Toc224931776"/>
      <w:bookmarkStart w:id="376" w:name="_Toc224931777"/>
      <w:bookmarkStart w:id="377" w:name="_Toc224931770"/>
      <w:bookmarkStart w:id="378" w:name="_Toc224931773"/>
      <w:bookmarkStart w:id="379" w:name="_Toc214324354"/>
      <w:bookmarkStart w:id="380" w:name="_Toc205372888"/>
      <w:bookmarkStart w:id="381" w:name="_Toc214373964"/>
      <w:bookmarkStart w:id="382" w:name="_Toc205387411"/>
      <w:bookmarkStart w:id="383" w:name="_Toc205388963"/>
      <w:bookmarkStart w:id="384" w:name="_Toc205385674"/>
      <w:bookmarkStart w:id="385" w:name="_Toc214324322"/>
      <w:bookmarkStart w:id="386" w:name="_Toc214324241"/>
      <w:bookmarkStart w:id="387" w:name="_Toc205385642"/>
      <w:bookmarkStart w:id="388" w:name="_Toc205387310"/>
      <w:bookmarkStart w:id="389" w:name="_Toc205296792"/>
      <w:bookmarkStart w:id="390" w:name="_Toc214324297"/>
      <w:bookmarkStart w:id="391" w:name="_Toc224931512"/>
      <w:bookmarkStart w:id="392" w:name="_Toc224744860"/>
      <w:bookmarkStart w:id="393" w:name="_Toc224931789"/>
      <w:bookmarkStart w:id="394" w:name="_Toc226648932"/>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r>
        <w:rPr>
          <w:rFonts w:hint="eastAsia"/>
        </w:rPr>
        <w:t>测量</w:t>
      </w:r>
      <w:bookmarkEnd w:id="379"/>
      <w:bookmarkEnd w:id="380"/>
      <w:bookmarkEnd w:id="381"/>
      <w:bookmarkEnd w:id="382"/>
      <w:bookmarkEnd w:id="383"/>
      <w:bookmarkEnd w:id="384"/>
      <w:bookmarkEnd w:id="385"/>
      <w:bookmarkEnd w:id="386"/>
      <w:bookmarkEnd w:id="387"/>
      <w:bookmarkEnd w:id="388"/>
      <w:bookmarkEnd w:id="389"/>
      <w:bookmarkEnd w:id="390"/>
      <w:r>
        <w:rPr>
          <w:rFonts w:hint="eastAsia"/>
        </w:rPr>
        <w:t>和检查</w:t>
      </w:r>
      <w:bookmarkEnd w:id="391"/>
      <w:bookmarkEnd w:id="392"/>
      <w:bookmarkEnd w:id="393"/>
      <w:r>
        <w:rPr>
          <w:rFonts w:hint="eastAsia"/>
        </w:rPr>
        <w:t>步骤</w:t>
      </w:r>
      <w:bookmarkEnd w:id="394"/>
    </w:p>
    <w:p w:rsidR="008E799C" w:rsidRDefault="00DB4D3B">
      <w:pPr>
        <w:pStyle w:val="affe"/>
        <w:spacing w:before="120" w:after="120"/>
      </w:pPr>
      <w:r>
        <w:rPr>
          <w:rFonts w:hint="eastAsia"/>
        </w:rPr>
        <w:t>安全、卫生、环境、建筑</w:t>
      </w:r>
    </w:p>
    <w:p w:rsidR="008E799C" w:rsidRDefault="00DB4D3B">
      <w:pPr>
        <w:pStyle w:val="af5"/>
        <w:numPr>
          <w:ilvl w:val="0"/>
          <w:numId w:val="0"/>
        </w:numPr>
        <w:tabs>
          <w:tab w:val="clear" w:pos="851"/>
          <w:tab w:val="left" w:pos="430"/>
        </w:tabs>
      </w:pPr>
      <w:r>
        <w:tab/>
      </w:r>
      <w:r>
        <w:rPr>
          <w:rFonts w:hint="eastAsia"/>
        </w:rPr>
        <w:t>检查虚拟现实电影场所的建筑、附属设施和运行管理情况，确认其是否持有建筑设计、消防、安全、卫生、食品经营、环境保护等方面的现行有效合格证书。</w:t>
      </w:r>
    </w:p>
    <w:p w:rsidR="008E799C" w:rsidRDefault="00DB4D3B">
      <w:pPr>
        <w:pStyle w:val="affe"/>
        <w:spacing w:before="120" w:after="120"/>
      </w:pPr>
      <w:r>
        <w:rPr>
          <w:rFonts w:hint="eastAsia"/>
        </w:rPr>
        <w:t>场所空间划分</w:t>
      </w:r>
    </w:p>
    <w:p w:rsidR="008E799C" w:rsidRDefault="00DB4D3B">
      <w:pPr>
        <w:pStyle w:val="afffff1"/>
        <w:ind w:firstLine="420"/>
      </w:pPr>
      <w:r>
        <w:rPr>
          <w:rFonts w:hint="eastAsia"/>
        </w:rPr>
        <w:t>场所空间划分的检查步骤如下：</w:t>
      </w:r>
    </w:p>
    <w:p w:rsidR="008E799C" w:rsidRDefault="00DB4D3B">
      <w:pPr>
        <w:pStyle w:val="af5"/>
        <w:numPr>
          <w:ilvl w:val="0"/>
          <w:numId w:val="32"/>
        </w:numPr>
      </w:pPr>
      <w:r>
        <w:rPr>
          <w:rFonts w:hint="eastAsia"/>
        </w:rPr>
        <w:t>检查场所是否有售票区、等候区、观影区等区域；</w:t>
      </w:r>
    </w:p>
    <w:p w:rsidR="008E799C" w:rsidRDefault="00DB4D3B">
      <w:pPr>
        <w:pStyle w:val="af5"/>
      </w:pPr>
      <w:r>
        <w:rPr>
          <w:rFonts w:hint="eastAsia"/>
        </w:rPr>
        <w:t>检查每个区域是否有足够的空间尺寸完成相应的活动。</w:t>
      </w:r>
    </w:p>
    <w:p w:rsidR="008E799C" w:rsidRDefault="00DB4D3B">
      <w:pPr>
        <w:pStyle w:val="affe"/>
        <w:spacing w:before="120" w:after="120"/>
        <w:rPr>
          <w:szCs w:val="21"/>
        </w:rPr>
      </w:pPr>
      <w:r>
        <w:rPr>
          <w:rFonts w:hint="eastAsia"/>
        </w:rPr>
        <w:t>场所通用设备设施</w:t>
      </w:r>
    </w:p>
    <w:p w:rsidR="008E799C" w:rsidRDefault="00DB4D3B">
      <w:pPr>
        <w:pStyle w:val="af5"/>
        <w:numPr>
          <w:ilvl w:val="0"/>
          <w:numId w:val="0"/>
        </w:numPr>
        <w:ind w:left="851" w:hanging="426"/>
      </w:pPr>
      <w:r>
        <w:rPr>
          <w:rFonts w:hint="eastAsia"/>
        </w:rPr>
        <w:t>场所通用设备设施检查步骤如下：</w:t>
      </w:r>
    </w:p>
    <w:p w:rsidR="008E799C" w:rsidRDefault="00DB4D3B">
      <w:pPr>
        <w:pStyle w:val="af5"/>
        <w:numPr>
          <w:ilvl w:val="0"/>
          <w:numId w:val="33"/>
        </w:numPr>
      </w:pPr>
      <w:r>
        <w:rPr>
          <w:rFonts w:hint="eastAsia"/>
        </w:rPr>
        <w:t>现场购票观影，检查头戴式显示设备</w:t>
      </w:r>
      <w:r>
        <w:t>等虚拟现实</w:t>
      </w:r>
      <w:r>
        <w:rPr>
          <w:rFonts w:hint="eastAsia"/>
        </w:rPr>
        <w:t>电影</w:t>
      </w:r>
      <w:r>
        <w:t>终端</w:t>
      </w:r>
      <w:r>
        <w:rPr>
          <w:rFonts w:hint="eastAsia"/>
        </w:rPr>
        <w:t>、放映管理系统、票务管理系统是否满足系统匹配要求；</w:t>
      </w:r>
    </w:p>
    <w:p w:rsidR="008E799C" w:rsidRDefault="00DB4D3B">
      <w:pPr>
        <w:pStyle w:val="af5"/>
        <w:numPr>
          <w:ilvl w:val="0"/>
          <w:numId w:val="33"/>
        </w:numPr>
      </w:pPr>
      <w:r>
        <w:rPr>
          <w:rFonts w:hint="eastAsia"/>
        </w:rPr>
        <w:t>检查场所入口是否有醒目的标识；</w:t>
      </w:r>
    </w:p>
    <w:p w:rsidR="008E799C" w:rsidRDefault="00DB4D3B">
      <w:pPr>
        <w:pStyle w:val="af5"/>
        <w:numPr>
          <w:ilvl w:val="0"/>
          <w:numId w:val="33"/>
        </w:numPr>
      </w:pPr>
      <w:r>
        <w:rPr>
          <w:rFonts w:hint="eastAsia"/>
        </w:rPr>
        <w:t>检查观影区是否有醒目的进出口指示标志；</w:t>
      </w:r>
    </w:p>
    <w:p w:rsidR="008E799C" w:rsidRDefault="00DB4D3B">
      <w:pPr>
        <w:pStyle w:val="af5"/>
        <w:numPr>
          <w:ilvl w:val="0"/>
          <w:numId w:val="33"/>
        </w:numPr>
      </w:pPr>
      <w:r>
        <w:rPr>
          <w:rFonts w:hint="eastAsia"/>
        </w:rPr>
        <w:t>播放应急广播，检查每台头戴式显示设备是否能有效接收；</w:t>
      </w:r>
    </w:p>
    <w:p w:rsidR="008E799C" w:rsidRDefault="00DB4D3B">
      <w:pPr>
        <w:pStyle w:val="af5"/>
        <w:numPr>
          <w:ilvl w:val="0"/>
          <w:numId w:val="33"/>
        </w:numPr>
      </w:pPr>
      <w:r>
        <w:rPr>
          <w:rFonts w:hint="eastAsia"/>
        </w:rPr>
        <w:t>检查休息区是否有方便观众休息的座椅、物品寄存柜等；</w:t>
      </w:r>
    </w:p>
    <w:p w:rsidR="008E799C" w:rsidRDefault="00DB4D3B">
      <w:pPr>
        <w:pStyle w:val="af5"/>
        <w:numPr>
          <w:ilvl w:val="0"/>
          <w:numId w:val="33"/>
        </w:numPr>
      </w:pPr>
      <w:r>
        <w:rPr>
          <w:rFonts w:hint="eastAsia"/>
        </w:rPr>
        <w:t>检查场所是否有供残障人士进出的无障碍通道、观影条件和其它服务；</w:t>
      </w:r>
    </w:p>
    <w:p w:rsidR="008E799C" w:rsidRDefault="00DB4D3B">
      <w:pPr>
        <w:pStyle w:val="af5"/>
        <w:numPr>
          <w:ilvl w:val="0"/>
          <w:numId w:val="33"/>
        </w:numPr>
      </w:pPr>
      <w:r>
        <w:rPr>
          <w:rFonts w:hint="eastAsia"/>
        </w:rPr>
        <w:t>检查场所是否有照明、采暖通风和空气调节设施；</w:t>
      </w:r>
    </w:p>
    <w:p w:rsidR="008E799C" w:rsidRDefault="00DB4D3B">
      <w:pPr>
        <w:pStyle w:val="af5"/>
        <w:numPr>
          <w:ilvl w:val="0"/>
          <w:numId w:val="33"/>
        </w:numPr>
      </w:pPr>
      <w:r>
        <w:rPr>
          <w:rFonts w:hint="eastAsia"/>
        </w:rPr>
        <w:t>检查场所地面是否采用防滑材料或具备防滑构造措施；</w:t>
      </w:r>
    </w:p>
    <w:p w:rsidR="008E799C" w:rsidRDefault="00DB4D3B">
      <w:pPr>
        <w:pStyle w:val="af5"/>
        <w:numPr>
          <w:ilvl w:val="0"/>
          <w:numId w:val="33"/>
        </w:numPr>
      </w:pPr>
      <w:r>
        <w:rPr>
          <w:rFonts w:hint="eastAsia"/>
        </w:rPr>
        <w:t>检查售票区域是否有电子信息显示系统或其他设施，用于显示片名、放映时间、片长、厅号等影片放映信息和影片票价；</w:t>
      </w:r>
    </w:p>
    <w:p w:rsidR="008E799C" w:rsidRDefault="00DB4D3B">
      <w:pPr>
        <w:pStyle w:val="af5"/>
        <w:numPr>
          <w:ilvl w:val="0"/>
          <w:numId w:val="33"/>
        </w:numPr>
      </w:pPr>
      <w:r>
        <w:rPr>
          <w:rFonts w:hint="eastAsia"/>
        </w:rPr>
        <w:t>检查等候区域是否设置信息显示屏或其他设施，用于实时更新当前排队情况和预计等待时间；</w:t>
      </w:r>
    </w:p>
    <w:p w:rsidR="008E799C" w:rsidRDefault="00DB4D3B">
      <w:pPr>
        <w:pStyle w:val="af5"/>
        <w:numPr>
          <w:ilvl w:val="0"/>
          <w:numId w:val="33"/>
        </w:numPr>
      </w:pPr>
      <w:r>
        <w:rPr>
          <w:rFonts w:hint="eastAsia"/>
        </w:rPr>
        <w:t>检查等候区是否张贴头戴式显示设备</w:t>
      </w:r>
      <w:r>
        <w:t>等虚拟现实</w:t>
      </w:r>
      <w:r>
        <w:rPr>
          <w:rFonts w:hint="eastAsia"/>
        </w:rPr>
        <w:t>电影</w:t>
      </w:r>
      <w:r>
        <w:t>终端</w:t>
      </w:r>
      <w:r>
        <w:rPr>
          <w:rFonts w:hint="eastAsia"/>
        </w:rPr>
        <w:t>穿戴</w:t>
      </w:r>
      <w:r>
        <w:rPr>
          <w:rFonts w:hint="eastAsia"/>
        </w:rPr>
        <w:t>指导说明或提示；</w:t>
      </w:r>
    </w:p>
    <w:p w:rsidR="008E799C" w:rsidRDefault="00DB4D3B">
      <w:pPr>
        <w:pStyle w:val="af5"/>
        <w:numPr>
          <w:ilvl w:val="0"/>
          <w:numId w:val="33"/>
        </w:numPr>
      </w:pPr>
      <w:r>
        <w:rPr>
          <w:rFonts w:hint="eastAsia"/>
        </w:rPr>
        <w:t>检查观影区是否有头戴式显示设备</w:t>
      </w:r>
      <w:r>
        <w:t>等虚拟现实</w:t>
      </w:r>
      <w:r>
        <w:rPr>
          <w:rFonts w:hint="eastAsia"/>
        </w:rPr>
        <w:t>电影</w:t>
      </w:r>
      <w:r>
        <w:t>终端</w:t>
      </w:r>
      <w:r>
        <w:rPr>
          <w:rFonts w:hint="eastAsia"/>
        </w:rPr>
        <w:t>消毒设施或一次性面罩等工具，是否张贴卫生使用指南。</w:t>
      </w:r>
    </w:p>
    <w:p w:rsidR="008E799C" w:rsidRDefault="00DB4D3B">
      <w:pPr>
        <w:pStyle w:val="affe"/>
        <w:spacing w:before="120" w:after="120"/>
      </w:pPr>
      <w:bookmarkStart w:id="395" w:name="_Toc214324298"/>
      <w:r>
        <w:rPr>
          <w:rFonts w:hint="eastAsia"/>
        </w:rPr>
        <w:t>坐观式观影区设备设施</w:t>
      </w:r>
      <w:bookmarkEnd w:id="395"/>
    </w:p>
    <w:p w:rsidR="008E799C" w:rsidRDefault="00DB4D3B">
      <w:pPr>
        <w:pStyle w:val="afff"/>
        <w:spacing w:before="120" w:after="120"/>
      </w:pPr>
      <w:r>
        <w:rPr>
          <w:rFonts w:hint="eastAsia"/>
        </w:rPr>
        <w:t>指示标志</w:t>
      </w:r>
    </w:p>
    <w:p w:rsidR="008E799C" w:rsidRDefault="00DB4D3B">
      <w:pPr>
        <w:pStyle w:val="afffff1"/>
        <w:ind w:firstLine="420"/>
      </w:pPr>
      <w:r>
        <w:rPr>
          <w:rFonts w:hint="eastAsia"/>
        </w:rPr>
        <w:t>检查观众厅是否有</w:t>
      </w:r>
      <w:r>
        <w:rPr>
          <w:rFonts w:hint="eastAsia"/>
          <w:szCs w:val="21"/>
        </w:rPr>
        <w:t>座位分布、座号与排号等指示标志。</w:t>
      </w:r>
    </w:p>
    <w:p w:rsidR="008E799C" w:rsidRDefault="00DB4D3B">
      <w:pPr>
        <w:pStyle w:val="afff"/>
        <w:spacing w:before="120" w:after="120"/>
        <w:rPr>
          <w:szCs w:val="21"/>
        </w:rPr>
      </w:pPr>
      <w:r>
        <w:rPr>
          <w:rFonts w:hint="eastAsia"/>
          <w:szCs w:val="21"/>
        </w:rPr>
        <w:t>座椅</w:t>
      </w:r>
    </w:p>
    <w:p w:rsidR="008E799C" w:rsidRDefault="00DB4D3B">
      <w:pPr>
        <w:pStyle w:val="afffff1"/>
        <w:ind w:firstLine="420"/>
      </w:pPr>
      <w:r>
        <w:rPr>
          <w:rFonts w:hint="eastAsia"/>
        </w:rPr>
        <w:t>座椅检查步骤如下：</w:t>
      </w:r>
    </w:p>
    <w:p w:rsidR="008E799C" w:rsidRDefault="00DB4D3B">
      <w:pPr>
        <w:pStyle w:val="af5"/>
        <w:numPr>
          <w:ilvl w:val="0"/>
          <w:numId w:val="34"/>
        </w:numPr>
      </w:pPr>
      <w:r>
        <w:rPr>
          <w:rFonts w:hint="eastAsia"/>
          <w:szCs w:val="21"/>
        </w:rPr>
        <w:t>检查是否配有安全、牢固、舒适的软座椅或电动座椅；</w:t>
      </w:r>
    </w:p>
    <w:p w:rsidR="008E799C" w:rsidRDefault="00DB4D3B">
      <w:pPr>
        <w:pStyle w:val="af5"/>
        <w:numPr>
          <w:ilvl w:val="0"/>
          <w:numId w:val="34"/>
        </w:numPr>
      </w:pPr>
      <w:r>
        <w:rPr>
          <w:rFonts w:hint="eastAsia"/>
        </w:rPr>
        <w:t>检查电动座椅运动时是否流畅无卡顿、无明显噪声</w:t>
      </w:r>
      <w:r>
        <w:t>。</w:t>
      </w:r>
    </w:p>
    <w:p w:rsidR="008E799C" w:rsidRDefault="00DB4D3B">
      <w:pPr>
        <w:pStyle w:val="afff"/>
        <w:spacing w:before="120" w:after="120"/>
        <w:rPr>
          <w:szCs w:val="21"/>
        </w:rPr>
      </w:pPr>
      <w:r>
        <w:rPr>
          <w:rFonts w:hint="eastAsia"/>
          <w:szCs w:val="21"/>
        </w:rPr>
        <w:t>座椅扶手间净宽</w:t>
      </w:r>
    </w:p>
    <w:p w:rsidR="008E799C" w:rsidRDefault="00DB4D3B">
      <w:pPr>
        <w:pStyle w:val="afffff1"/>
        <w:ind w:firstLineChars="195" w:firstLine="409"/>
      </w:pPr>
      <w:r>
        <w:rPr>
          <w:rFonts w:hint="eastAsia"/>
        </w:rPr>
        <w:t>将长度尺保持水平，在座椅的左右扶手内侧平行前后移动长度尺，测量扶手内侧之间的最短距离，求取算术平均值作为座椅扶手间净宽。</w:t>
      </w:r>
    </w:p>
    <w:p w:rsidR="008E799C" w:rsidRDefault="00DB4D3B">
      <w:pPr>
        <w:pStyle w:val="afff"/>
        <w:spacing w:before="120" w:after="120"/>
        <w:rPr>
          <w:szCs w:val="21"/>
        </w:rPr>
      </w:pPr>
      <w:r>
        <w:rPr>
          <w:rFonts w:hint="eastAsia"/>
          <w:szCs w:val="21"/>
        </w:rPr>
        <w:t>座椅深度</w:t>
      </w:r>
    </w:p>
    <w:p w:rsidR="008E799C" w:rsidRDefault="00DB4D3B">
      <w:pPr>
        <w:pStyle w:val="af5"/>
        <w:numPr>
          <w:ilvl w:val="0"/>
          <w:numId w:val="0"/>
        </w:numPr>
        <w:ind w:left="851" w:hanging="426"/>
      </w:pPr>
      <w:r>
        <w:rPr>
          <w:rFonts w:hint="eastAsia"/>
        </w:rPr>
        <w:lastRenderedPageBreak/>
        <w:t>使用长度尺测量座垫前沿至</w:t>
      </w:r>
      <w:r>
        <w:t>座垫与靠背有效支</w:t>
      </w:r>
      <w:r>
        <w:t>撑面交界处的水平距离</w:t>
      </w:r>
      <w:r>
        <w:rPr>
          <w:rFonts w:hint="eastAsia"/>
        </w:rPr>
        <w:t>。</w:t>
      </w:r>
    </w:p>
    <w:p w:rsidR="008E799C" w:rsidRDefault="00DB4D3B">
      <w:pPr>
        <w:pStyle w:val="afff"/>
        <w:spacing w:before="120" w:after="120"/>
      </w:pPr>
      <w:r>
        <w:rPr>
          <w:rFonts w:hint="eastAsia"/>
          <w:szCs w:val="21"/>
        </w:rPr>
        <w:t>观影间隔</w:t>
      </w:r>
    </w:p>
    <w:p w:rsidR="008E799C" w:rsidRDefault="00DB4D3B">
      <w:pPr>
        <w:pStyle w:val="af5"/>
        <w:numPr>
          <w:ilvl w:val="0"/>
          <w:numId w:val="0"/>
        </w:numPr>
        <w:ind w:firstLineChars="200" w:firstLine="420"/>
      </w:pPr>
      <w:r>
        <w:rPr>
          <w:rFonts w:hint="eastAsia"/>
        </w:rPr>
        <w:t>检查观众间的观影距离是否达到</w:t>
      </w:r>
      <w:r>
        <w:t>1.50 m</w:t>
      </w:r>
      <w:r>
        <w:t>。</w:t>
      </w:r>
    </w:p>
    <w:p w:rsidR="008E799C" w:rsidRDefault="00DB4D3B">
      <w:pPr>
        <w:pStyle w:val="afff"/>
        <w:spacing w:before="120" w:after="120"/>
        <w:rPr>
          <w:szCs w:val="21"/>
        </w:rPr>
      </w:pPr>
      <w:r>
        <w:rPr>
          <w:rFonts w:hint="eastAsia"/>
          <w:szCs w:val="21"/>
        </w:rPr>
        <w:t>观影定位系统</w:t>
      </w:r>
    </w:p>
    <w:p w:rsidR="008E799C" w:rsidRDefault="00DB4D3B">
      <w:pPr>
        <w:pStyle w:val="afffff1"/>
        <w:ind w:firstLine="420"/>
      </w:pPr>
      <w:r>
        <w:rPr>
          <w:rFonts w:hint="eastAsia"/>
        </w:rPr>
        <w:t>观影定位系统检查步骤如下：</w:t>
      </w:r>
    </w:p>
    <w:p w:rsidR="008E799C" w:rsidRDefault="00DB4D3B">
      <w:pPr>
        <w:pStyle w:val="af5"/>
        <w:numPr>
          <w:ilvl w:val="0"/>
          <w:numId w:val="35"/>
        </w:numPr>
      </w:pPr>
      <w:r>
        <w:rPr>
          <w:rFonts w:hint="eastAsia"/>
        </w:rPr>
        <w:t>查看观影区是否配备</w:t>
      </w:r>
      <w:r>
        <w:rPr>
          <w:rFonts w:hAnsi="宋体" w:hint="eastAsia"/>
          <w:szCs w:val="21"/>
        </w:rPr>
        <w:t>辅助定位系统</w:t>
      </w:r>
      <w:r>
        <w:rPr>
          <w:rFonts w:hint="eastAsia"/>
        </w:rPr>
        <w:t>；</w:t>
      </w:r>
    </w:p>
    <w:p w:rsidR="008E799C" w:rsidRDefault="00DB4D3B">
      <w:pPr>
        <w:pStyle w:val="af5"/>
        <w:numPr>
          <w:ilvl w:val="0"/>
          <w:numId w:val="35"/>
        </w:numPr>
      </w:pPr>
      <w:r>
        <w:rPr>
          <w:rFonts w:hint="eastAsia"/>
        </w:rPr>
        <w:t>播放虚拟现实电影，查看观影是否具备</w:t>
      </w:r>
      <w:r>
        <w:rPr>
          <w:rFonts w:hint="eastAsia"/>
        </w:rPr>
        <w:t>6</w:t>
      </w:r>
      <w:r>
        <w:rPr>
          <w:rFonts w:hint="eastAsia"/>
        </w:rPr>
        <w:t>自由度。</w:t>
      </w:r>
    </w:p>
    <w:p w:rsidR="008E799C" w:rsidRDefault="00DB4D3B">
      <w:pPr>
        <w:pStyle w:val="affe"/>
        <w:spacing w:before="120" w:after="120"/>
      </w:pPr>
      <w:bookmarkStart w:id="396" w:name="_Toc214324300"/>
      <w:r>
        <w:rPr>
          <w:rFonts w:hint="eastAsia"/>
        </w:rPr>
        <w:t>行进式观影区设备设施</w:t>
      </w:r>
      <w:bookmarkEnd w:id="396"/>
    </w:p>
    <w:p w:rsidR="008E799C" w:rsidRDefault="00DB4D3B">
      <w:pPr>
        <w:pStyle w:val="afffff1"/>
        <w:ind w:firstLine="420"/>
      </w:pPr>
      <w:r>
        <w:rPr>
          <w:rFonts w:hint="eastAsia"/>
        </w:rPr>
        <w:t>行进式观影区设备设施检查步骤如下：</w:t>
      </w:r>
    </w:p>
    <w:p w:rsidR="008E799C" w:rsidRDefault="00DB4D3B">
      <w:pPr>
        <w:pStyle w:val="af5"/>
        <w:numPr>
          <w:ilvl w:val="0"/>
          <w:numId w:val="36"/>
        </w:numPr>
      </w:pPr>
      <w:r>
        <w:rPr>
          <w:rFonts w:hint="eastAsia"/>
        </w:rPr>
        <w:t>检查观影区墙面、柱面是否敷设软质材料；</w:t>
      </w:r>
    </w:p>
    <w:p w:rsidR="008E799C" w:rsidRDefault="00DB4D3B">
      <w:pPr>
        <w:pStyle w:val="af5"/>
        <w:numPr>
          <w:ilvl w:val="0"/>
          <w:numId w:val="35"/>
        </w:numPr>
      </w:pPr>
      <w:r>
        <w:rPr>
          <w:rFonts w:hint="eastAsia"/>
        </w:rPr>
        <w:t>检查观影区是否配备定位识别图或定位系统；</w:t>
      </w:r>
    </w:p>
    <w:p w:rsidR="008E799C" w:rsidRDefault="00DB4D3B">
      <w:pPr>
        <w:pStyle w:val="af5"/>
        <w:numPr>
          <w:ilvl w:val="0"/>
          <w:numId w:val="35"/>
        </w:numPr>
      </w:pPr>
      <w:r>
        <w:rPr>
          <w:rFonts w:hint="eastAsia"/>
        </w:rPr>
        <w:t>使用水平尺测量观影区地面是否平整，无倾斜；</w:t>
      </w:r>
    </w:p>
    <w:p w:rsidR="008E799C" w:rsidRDefault="00DB4D3B">
      <w:pPr>
        <w:pStyle w:val="af5"/>
        <w:numPr>
          <w:ilvl w:val="0"/>
          <w:numId w:val="35"/>
        </w:numPr>
      </w:pPr>
      <w:r>
        <w:rPr>
          <w:rFonts w:hint="eastAsia"/>
        </w:rPr>
        <w:t>检查场所是否有头戴式显示设备</w:t>
      </w:r>
      <w:r>
        <w:t>等虚拟现实</w:t>
      </w:r>
      <w:r>
        <w:rPr>
          <w:rFonts w:hint="eastAsia"/>
        </w:rPr>
        <w:t>电影</w:t>
      </w:r>
      <w:r>
        <w:t>终端</w:t>
      </w:r>
      <w:r>
        <w:rPr>
          <w:rFonts w:hint="eastAsia"/>
        </w:rPr>
        <w:t>收纳柜。</w:t>
      </w:r>
    </w:p>
    <w:p w:rsidR="008E799C" w:rsidRDefault="00DB4D3B">
      <w:pPr>
        <w:pStyle w:val="affe"/>
        <w:spacing w:before="120" w:after="120"/>
      </w:pPr>
      <w:bookmarkStart w:id="397" w:name="_Hlk205385259"/>
      <w:r>
        <w:rPr>
          <w:rFonts w:hint="eastAsia"/>
        </w:rPr>
        <w:t>服务质量要求</w:t>
      </w:r>
    </w:p>
    <w:p w:rsidR="008E799C" w:rsidRDefault="00DB4D3B">
      <w:pPr>
        <w:pStyle w:val="afffff1"/>
        <w:ind w:firstLine="420"/>
      </w:pPr>
      <w:r>
        <w:rPr>
          <w:rFonts w:hint="eastAsia"/>
        </w:rPr>
        <w:t>服务质量要求检查步骤如下：</w:t>
      </w:r>
    </w:p>
    <w:p w:rsidR="008E799C" w:rsidRDefault="00DB4D3B">
      <w:pPr>
        <w:pStyle w:val="af5"/>
        <w:numPr>
          <w:ilvl w:val="0"/>
          <w:numId w:val="37"/>
        </w:numPr>
      </w:pPr>
      <w:r>
        <w:rPr>
          <w:rFonts w:hint="eastAsia"/>
        </w:rPr>
        <w:t>检查是否配备工作人员，协助佩戴头戴式显示设备</w:t>
      </w:r>
      <w:r>
        <w:t>等虚拟现实</w:t>
      </w:r>
      <w:r>
        <w:rPr>
          <w:rFonts w:hint="eastAsia"/>
        </w:rPr>
        <w:t>电影</w:t>
      </w:r>
      <w:r>
        <w:t>终端</w:t>
      </w:r>
      <w:r>
        <w:rPr>
          <w:rFonts w:hint="eastAsia"/>
        </w:rPr>
        <w:t>；</w:t>
      </w:r>
    </w:p>
    <w:p w:rsidR="008E799C" w:rsidRDefault="00DB4D3B">
      <w:pPr>
        <w:pStyle w:val="af5"/>
        <w:numPr>
          <w:ilvl w:val="0"/>
          <w:numId w:val="35"/>
        </w:numPr>
      </w:pPr>
      <w:r>
        <w:rPr>
          <w:rFonts w:hint="eastAsia"/>
        </w:rPr>
        <w:t>检查观影区是否配备安全服务人员，是否及时响应并提供服务；</w:t>
      </w:r>
    </w:p>
    <w:p w:rsidR="008E799C" w:rsidRDefault="00DB4D3B">
      <w:pPr>
        <w:pStyle w:val="af5"/>
        <w:numPr>
          <w:ilvl w:val="0"/>
          <w:numId w:val="35"/>
        </w:numPr>
        <w:rPr>
          <w:szCs w:val="21"/>
        </w:rPr>
      </w:pPr>
      <w:r>
        <w:rPr>
          <w:rFonts w:hint="eastAsia"/>
        </w:rPr>
        <w:t>检查服务人员是否举止文明，耐心周到，热情服务；</w:t>
      </w:r>
    </w:p>
    <w:p w:rsidR="008E799C" w:rsidRDefault="00DB4D3B">
      <w:pPr>
        <w:pStyle w:val="af5"/>
        <w:numPr>
          <w:ilvl w:val="0"/>
          <w:numId w:val="35"/>
        </w:numPr>
      </w:pPr>
      <w:r>
        <w:rPr>
          <w:rFonts w:hint="eastAsia"/>
        </w:rPr>
        <w:t>检查服务人员是否统一着装或佩戴标志；</w:t>
      </w:r>
    </w:p>
    <w:p w:rsidR="008E799C" w:rsidRDefault="00DB4D3B">
      <w:pPr>
        <w:pStyle w:val="af5"/>
        <w:numPr>
          <w:ilvl w:val="0"/>
          <w:numId w:val="35"/>
        </w:numPr>
      </w:pPr>
      <w:r>
        <w:rPr>
          <w:rFonts w:hint="eastAsia"/>
        </w:rPr>
        <w:t>检查场所是否及时打扫，</w:t>
      </w:r>
      <w:r>
        <w:t>无杂物堆积</w:t>
      </w:r>
      <w:r>
        <w:rPr>
          <w:rFonts w:hint="eastAsia"/>
        </w:rPr>
        <w:t>。</w:t>
      </w:r>
    </w:p>
    <w:p w:rsidR="008E799C" w:rsidRDefault="008E799C">
      <w:pPr>
        <w:pStyle w:val="afffff1"/>
        <w:ind w:firstLine="420"/>
      </w:pPr>
    </w:p>
    <w:p w:rsidR="008E799C" w:rsidRDefault="008E799C">
      <w:pPr>
        <w:pStyle w:val="afffff1"/>
        <w:ind w:firstLine="420"/>
        <w:sectPr w:rsidR="008E799C">
          <w:pgSz w:w="11906" w:h="16838"/>
          <w:pgMar w:top="1928" w:right="1134" w:bottom="1134" w:left="1134" w:header="1418" w:footer="1134" w:gutter="284"/>
          <w:pgNumType w:start="1"/>
          <w:cols w:space="425"/>
          <w:formProt w:val="0"/>
          <w:docGrid w:linePitch="312"/>
        </w:sectPr>
      </w:pPr>
    </w:p>
    <w:p w:rsidR="008E799C" w:rsidRDefault="008E799C">
      <w:pPr>
        <w:pStyle w:val="af8"/>
      </w:pPr>
      <w:bookmarkStart w:id="398" w:name="BookMark5"/>
      <w:bookmarkEnd w:id="40"/>
    </w:p>
    <w:p w:rsidR="008E799C" w:rsidRDefault="008E799C">
      <w:pPr>
        <w:pStyle w:val="afe"/>
      </w:pPr>
    </w:p>
    <w:p w:rsidR="008E799C" w:rsidRDefault="00DB4D3B">
      <w:pPr>
        <w:pStyle w:val="aff3"/>
        <w:spacing w:after="120"/>
      </w:pPr>
      <w:r>
        <w:br/>
      </w:r>
      <w:bookmarkStart w:id="399" w:name="_Toc224931513"/>
      <w:bookmarkStart w:id="400" w:name="_Toc224931790"/>
      <w:bookmarkStart w:id="401" w:name="_Toc226648933"/>
      <w:r>
        <w:rPr>
          <w:rFonts w:hint="eastAsia"/>
        </w:rPr>
        <w:t>（资料性）</w:t>
      </w:r>
      <w:r>
        <w:br/>
      </w:r>
      <w:r>
        <w:rPr>
          <w:rFonts w:hint="eastAsia"/>
        </w:rPr>
        <w:t>数字影院行进式观影区设计方案</w:t>
      </w:r>
      <w:bookmarkEnd w:id="399"/>
      <w:bookmarkEnd w:id="400"/>
      <w:bookmarkEnd w:id="401"/>
    </w:p>
    <w:p w:rsidR="008E799C" w:rsidRDefault="00DB4D3B">
      <w:pPr>
        <w:pStyle w:val="aff4"/>
        <w:spacing w:before="120" w:after="120"/>
        <w:rPr>
          <w:szCs w:val="21"/>
        </w:rPr>
      </w:pPr>
      <w:bookmarkStart w:id="402" w:name="_Toc224931791"/>
      <w:bookmarkStart w:id="403" w:name="_Toc226648934"/>
      <w:bookmarkStart w:id="404" w:name="_Toc224931514"/>
      <w:r>
        <w:rPr>
          <w:rFonts w:hint="eastAsia"/>
        </w:rPr>
        <w:t>行进式观影区尺寸设计</w:t>
      </w:r>
      <w:bookmarkEnd w:id="402"/>
      <w:bookmarkEnd w:id="403"/>
      <w:bookmarkEnd w:id="404"/>
    </w:p>
    <w:p w:rsidR="008E799C" w:rsidRDefault="00DB4D3B">
      <w:pPr>
        <w:pStyle w:val="afffff1"/>
        <w:ind w:firstLine="420"/>
      </w:pPr>
      <w:bookmarkStart w:id="405" w:name="OLE_LINK1"/>
      <w:r>
        <w:rPr>
          <w:rFonts w:hAnsi="宋体" w:hint="eastAsia"/>
        </w:rPr>
        <w:t>行进式观影区宜为正方形，如</w:t>
      </w:r>
      <w:r>
        <w:rPr>
          <w:rFonts w:hAnsi="宋体" w:hint="eastAsia"/>
        </w:rPr>
        <w:t>8 m</w:t>
      </w:r>
      <w:r>
        <w:rPr>
          <w:rFonts w:hAnsi="宋体" w:hint="eastAsia"/>
        </w:rPr>
        <w:t>×</w:t>
      </w:r>
      <w:r>
        <w:rPr>
          <w:rFonts w:hAnsi="宋体" w:hint="eastAsia"/>
        </w:rPr>
        <w:t>8 m</w:t>
      </w:r>
      <w:r>
        <w:rPr>
          <w:rFonts w:hAnsi="宋体" w:hint="eastAsia"/>
        </w:rPr>
        <w:t>、</w:t>
      </w:r>
      <w:r>
        <w:rPr>
          <w:rFonts w:hAnsi="宋体" w:hint="eastAsia"/>
        </w:rPr>
        <w:t>16 m</w:t>
      </w:r>
      <w:r>
        <w:rPr>
          <w:rFonts w:hAnsi="宋体" w:hint="eastAsia"/>
        </w:rPr>
        <w:t>×</w:t>
      </w:r>
      <w:r>
        <w:rPr>
          <w:rFonts w:hAnsi="宋体" w:hint="eastAsia"/>
        </w:rPr>
        <w:t>16 m</w:t>
      </w:r>
      <w:r>
        <w:rPr>
          <w:rFonts w:hAnsi="宋体" w:hint="eastAsia"/>
        </w:rPr>
        <w:t>等尺寸。</w:t>
      </w:r>
      <w:bookmarkEnd w:id="405"/>
    </w:p>
    <w:p w:rsidR="008E799C" w:rsidRDefault="00DB4D3B">
      <w:pPr>
        <w:pStyle w:val="aff4"/>
        <w:spacing w:before="120" w:after="120"/>
      </w:pPr>
      <w:bookmarkStart w:id="406" w:name="_Toc224931792"/>
      <w:bookmarkStart w:id="407" w:name="_Toc226648935"/>
      <w:bookmarkStart w:id="408" w:name="_Toc224931515"/>
      <w:r>
        <w:rPr>
          <w:rFonts w:hint="eastAsia"/>
        </w:rPr>
        <w:t>动线设计</w:t>
      </w:r>
      <w:bookmarkEnd w:id="406"/>
      <w:bookmarkEnd w:id="407"/>
      <w:bookmarkEnd w:id="408"/>
    </w:p>
    <w:p w:rsidR="008E799C" w:rsidRDefault="00DB4D3B">
      <w:pPr>
        <w:pStyle w:val="afffff1"/>
        <w:ind w:firstLine="420"/>
        <w:rPr>
          <w:rFonts w:hAnsi="宋体"/>
        </w:rPr>
      </w:pPr>
      <w:r>
        <w:rPr>
          <w:rFonts w:hAnsi="宋体" w:hint="eastAsia"/>
        </w:rPr>
        <w:t>行进式观影区动线规划设计时，可采用影厅左后门或右前门作为进出口，观影区设置在远离影厅门的区域，动线起点为体验区后边缘（朝向影厅门一侧）的中心区域，以观众面向体验区的方向为</w:t>
      </w:r>
      <w:r>
        <w:rPr>
          <w:rFonts w:hAnsi="宋体" w:hint="eastAsia"/>
        </w:rPr>
        <w:t>Y</w:t>
      </w:r>
      <w:r>
        <w:rPr>
          <w:rFonts w:hAnsi="宋体" w:hint="eastAsia"/>
        </w:rPr>
        <w:t>轴，观众左右方向为</w:t>
      </w:r>
      <w:r>
        <w:rPr>
          <w:rFonts w:hAnsi="宋体" w:hint="eastAsia"/>
        </w:rPr>
        <w:t>X</w:t>
      </w:r>
      <w:r>
        <w:rPr>
          <w:rFonts w:hAnsi="宋体" w:hint="eastAsia"/>
        </w:rPr>
        <w:t>轴，如图</w:t>
      </w:r>
      <w:r>
        <w:rPr>
          <w:rFonts w:hAnsi="宋体" w:hint="eastAsia"/>
        </w:rPr>
        <w:t>A.1</w:t>
      </w:r>
      <w:r>
        <w:rPr>
          <w:rFonts w:hAnsi="宋体" w:hint="eastAsia"/>
        </w:rPr>
        <w:t>所示。</w:t>
      </w:r>
    </w:p>
    <w:p w:rsidR="008E799C" w:rsidRDefault="00DB4D3B">
      <w:pPr>
        <w:pStyle w:val="afffff1"/>
        <w:ind w:firstLine="420"/>
        <w:jc w:val="center"/>
        <w:rPr>
          <w:rFonts w:hAnsi="宋体"/>
        </w:rPr>
      </w:pPr>
      <w:r>
        <w:rPr>
          <w:rFonts w:hAnsi="宋体" w:hint="eastAsia"/>
          <w:noProof/>
        </w:rPr>
        <w:drawing>
          <wp:inline distT="0" distB="0" distL="114300" distR="114300">
            <wp:extent cx="2344420" cy="3744595"/>
            <wp:effectExtent l="0" t="0" r="5080" b="1905"/>
            <wp:docPr id="3" name="图片 3" descr="f7732a47c670660a8dbbd9327fb583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7732a47c670660a8dbbd9327fb5838f"/>
                    <pic:cNvPicPr>
                      <a:picLocks noChangeAspect="1"/>
                    </pic:cNvPicPr>
                  </pic:nvPicPr>
                  <pic:blipFill>
                    <a:blip r:embed="rId18" cstate="print"/>
                    <a:stretch>
                      <a:fillRect/>
                    </a:stretch>
                  </pic:blipFill>
                  <pic:spPr>
                    <a:xfrm>
                      <a:off x="0" y="0"/>
                      <a:ext cx="2344420" cy="3744595"/>
                    </a:xfrm>
                    <a:prstGeom prst="rect">
                      <a:avLst/>
                    </a:prstGeom>
                  </pic:spPr>
                </pic:pic>
              </a:graphicData>
            </a:graphic>
          </wp:inline>
        </w:drawing>
      </w:r>
    </w:p>
    <w:p w:rsidR="008E799C" w:rsidRDefault="00DB4D3B">
      <w:pPr>
        <w:pStyle w:val="afffff1"/>
        <w:ind w:firstLine="420"/>
        <w:jc w:val="center"/>
        <w:rPr>
          <w:rFonts w:hAnsi="宋体"/>
        </w:rPr>
      </w:pPr>
      <w:r>
        <w:rPr>
          <w:rFonts w:hAnsi="宋体" w:hint="eastAsia"/>
        </w:rPr>
        <w:t>图</w:t>
      </w:r>
      <w:r>
        <w:rPr>
          <w:rFonts w:hAnsi="宋体" w:hint="eastAsia"/>
        </w:rPr>
        <w:t xml:space="preserve">A.1 </w:t>
      </w:r>
      <w:r>
        <w:rPr>
          <w:rFonts w:hAnsi="宋体" w:hint="eastAsia"/>
        </w:rPr>
        <w:t>行进式观影区动线设计图</w:t>
      </w:r>
    </w:p>
    <w:p w:rsidR="008E799C" w:rsidRDefault="00DB4D3B">
      <w:pPr>
        <w:pStyle w:val="aff4"/>
        <w:spacing w:before="120" w:after="120"/>
      </w:pPr>
      <w:bookmarkStart w:id="409" w:name="_Toc224931516"/>
      <w:bookmarkStart w:id="410" w:name="_Toc226648936"/>
      <w:bookmarkStart w:id="411" w:name="_Toc224931793"/>
      <w:r>
        <w:rPr>
          <w:rFonts w:hint="eastAsia"/>
        </w:rPr>
        <w:t>观影人数设计</w:t>
      </w:r>
      <w:bookmarkEnd w:id="409"/>
      <w:bookmarkEnd w:id="410"/>
      <w:bookmarkEnd w:id="411"/>
    </w:p>
    <w:p w:rsidR="008E799C" w:rsidRDefault="00DB4D3B">
      <w:pPr>
        <w:pStyle w:val="afffff1"/>
        <w:ind w:firstLine="420"/>
      </w:pPr>
      <w:r>
        <w:rPr>
          <w:rFonts w:hAnsi="宋体" w:hint="eastAsia"/>
        </w:rPr>
        <w:t>行进式观影区</w:t>
      </w:r>
      <w:r>
        <w:rPr>
          <w:rFonts w:hAnsi="宋体" w:cs="宋体" w:hint="eastAsia"/>
        </w:rPr>
        <w:t>每</w:t>
      </w:r>
      <w:r>
        <w:rPr>
          <w:rFonts w:ascii="Times New Roman" w:hint="eastAsia"/>
        </w:rPr>
        <w:t xml:space="preserve">10 </w:t>
      </w:r>
      <w:r>
        <w:rPr>
          <w:rFonts w:hAnsi="宋体" w:cs="宋体" w:hint="eastAsia"/>
        </w:rPr>
        <w:t>㎡空间内，观众人数宜不超过</w:t>
      </w:r>
      <w:r>
        <w:rPr>
          <w:rFonts w:ascii="Times New Roman" w:hint="eastAsia"/>
        </w:rPr>
        <w:t>3</w:t>
      </w:r>
      <w:r>
        <w:rPr>
          <w:rFonts w:hAnsi="宋体" w:cs="宋体" w:hint="eastAsia"/>
        </w:rPr>
        <w:t>人。</w:t>
      </w:r>
    </w:p>
    <w:p w:rsidR="008E799C" w:rsidRDefault="00DB4D3B">
      <w:pPr>
        <w:widowControl/>
        <w:adjustRightInd/>
        <w:spacing w:line="240" w:lineRule="auto"/>
        <w:jc w:val="left"/>
        <w:rPr>
          <w:rFonts w:ascii="宋体" w:hAnsi="Times New Roman"/>
          <w:kern w:val="0"/>
          <w:szCs w:val="20"/>
        </w:rPr>
      </w:pPr>
      <w:bookmarkStart w:id="412" w:name="BookMark6"/>
      <w:bookmarkEnd w:id="397"/>
      <w:bookmarkEnd w:id="398"/>
      <w:r>
        <w:rPr>
          <w:rFonts w:ascii="宋体" w:hAnsi="Times New Roman"/>
          <w:kern w:val="0"/>
          <w:szCs w:val="20"/>
        </w:rPr>
        <w:br w:type="page"/>
      </w:r>
    </w:p>
    <w:p w:rsidR="008E799C" w:rsidRDefault="008E799C">
      <w:pPr>
        <w:rPr>
          <w:rFonts w:ascii="宋体" w:hAnsi="Times New Roman"/>
          <w:kern w:val="0"/>
          <w:szCs w:val="20"/>
        </w:rPr>
      </w:pPr>
    </w:p>
    <w:p w:rsidR="008E799C" w:rsidRDefault="00DB4D3B">
      <w:pPr>
        <w:pStyle w:val="afffff8"/>
        <w:spacing w:after="120"/>
      </w:pPr>
      <w:bookmarkStart w:id="413" w:name="_Toc205385675"/>
      <w:bookmarkStart w:id="414" w:name="_Toc214324242"/>
      <w:bookmarkStart w:id="415" w:name="_Toc214373965"/>
      <w:bookmarkStart w:id="416" w:name="_Toc214324303"/>
      <w:bookmarkStart w:id="417" w:name="_Toc224744861"/>
      <w:bookmarkStart w:id="418" w:name="_Toc205388964"/>
      <w:bookmarkStart w:id="419" w:name="_Toc224931517"/>
      <w:bookmarkStart w:id="420" w:name="_Toc205385643"/>
      <w:bookmarkStart w:id="421" w:name="_Toc205387412"/>
      <w:bookmarkStart w:id="422" w:name="_Toc214324323"/>
      <w:bookmarkStart w:id="423" w:name="_Toc205385650"/>
      <w:bookmarkStart w:id="424" w:name="_Toc224931794"/>
      <w:bookmarkStart w:id="425" w:name="_Toc214324355"/>
      <w:bookmarkStart w:id="426" w:name="_Toc226648937"/>
      <w:bookmarkStart w:id="427" w:name="_Toc205387311"/>
      <w:r>
        <w:rPr>
          <w:rFonts w:hint="eastAsia"/>
          <w:spacing w:val="105"/>
        </w:rPr>
        <w:t>参考文</w:t>
      </w:r>
      <w:r>
        <w:rPr>
          <w:rFonts w:hint="eastAsia"/>
        </w:rPr>
        <w:t>献</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rsidR="008E799C" w:rsidRDefault="00DB4D3B">
      <w:pPr>
        <w:pStyle w:val="afffff1"/>
        <w:ind w:firstLine="420"/>
      </w:pPr>
      <w:r>
        <w:rPr>
          <w:rFonts w:hint="eastAsia"/>
        </w:rPr>
        <w:t xml:space="preserve">[1] GB 37488 </w:t>
      </w:r>
      <w:r>
        <w:rPr>
          <w:rFonts w:hint="eastAsia"/>
        </w:rPr>
        <w:t>公共场所卫生指标及限值要求</w:t>
      </w:r>
    </w:p>
    <w:p w:rsidR="008E799C" w:rsidRDefault="00DB4D3B">
      <w:pPr>
        <w:pStyle w:val="afffff1"/>
        <w:ind w:firstLine="420"/>
      </w:pPr>
      <w:r>
        <w:rPr>
          <w:rFonts w:hint="eastAsia"/>
        </w:rPr>
        <w:t xml:space="preserve">[2] GB 50016 </w:t>
      </w:r>
      <w:r>
        <w:rPr>
          <w:rFonts w:hint="eastAsia"/>
        </w:rPr>
        <w:t>建筑设计防火规范</w:t>
      </w:r>
    </w:p>
    <w:p w:rsidR="008E799C" w:rsidRDefault="00DB4D3B">
      <w:pPr>
        <w:pStyle w:val="afffff1"/>
        <w:ind w:firstLine="420"/>
      </w:pPr>
      <w:r>
        <w:rPr>
          <w:rFonts w:hint="eastAsia"/>
        </w:rPr>
        <w:t xml:space="preserve">[3] GB 50325 </w:t>
      </w:r>
      <w:r>
        <w:rPr>
          <w:rFonts w:hint="eastAsia"/>
        </w:rPr>
        <w:t>民用建筑工程室内环境污染控制标准</w:t>
      </w:r>
    </w:p>
    <w:p w:rsidR="008E799C" w:rsidRDefault="00DB4D3B">
      <w:pPr>
        <w:pStyle w:val="afffff1"/>
        <w:ind w:firstLine="420"/>
      </w:pPr>
      <w:r>
        <w:rPr>
          <w:rFonts w:hint="eastAsia"/>
        </w:rPr>
        <w:t xml:space="preserve">[4] GB/T </w:t>
      </w:r>
      <w:r>
        <w:rPr>
          <w:rFonts w:hint="eastAsia"/>
        </w:rPr>
        <w:t xml:space="preserve">10001.1 </w:t>
      </w:r>
      <w:r>
        <w:rPr>
          <w:rFonts w:hint="eastAsia"/>
        </w:rPr>
        <w:t>公共信息图形符号</w:t>
      </w:r>
      <w:r>
        <w:rPr>
          <w:rFonts w:hint="eastAsia"/>
        </w:rPr>
        <w:t xml:space="preserve"> </w:t>
      </w:r>
      <w:r>
        <w:rPr>
          <w:rFonts w:hint="eastAsia"/>
        </w:rPr>
        <w:t>第</w:t>
      </w:r>
      <w:r>
        <w:rPr>
          <w:rFonts w:hint="eastAsia"/>
        </w:rPr>
        <w:t>1</w:t>
      </w:r>
      <w:r>
        <w:rPr>
          <w:rFonts w:hint="eastAsia"/>
        </w:rPr>
        <w:t>部分：通用符号</w:t>
      </w:r>
    </w:p>
    <w:p w:rsidR="008E799C" w:rsidRDefault="00DB4D3B">
      <w:pPr>
        <w:pStyle w:val="afffff1"/>
        <w:ind w:firstLineChars="0" w:firstLine="0"/>
        <w:jc w:val="center"/>
      </w:pPr>
      <w:bookmarkStart w:id="428" w:name="BookMark8"/>
      <w:bookmarkEnd w:id="412"/>
      <w:r>
        <w:rPr>
          <w:noProof/>
        </w:rPr>
        <w:drawing>
          <wp:inline distT="0" distB="0" distL="0" distR="0">
            <wp:extent cx="1485900" cy="317500"/>
            <wp:effectExtent l="0" t="0" r="0" b="6350"/>
            <wp:docPr id="381224733" name="图片 3"/>
            <wp:cNvGraphicFramePr/>
            <a:graphic xmlns:a="http://schemas.openxmlformats.org/drawingml/2006/main">
              <a:graphicData uri="http://schemas.openxmlformats.org/drawingml/2006/picture">
                <pic:pic xmlns:pic="http://schemas.openxmlformats.org/drawingml/2006/picture">
                  <pic:nvPicPr>
                    <pic:cNvPr id="381224733" name="图片 3"/>
                    <pic:cNvPicPr/>
                  </pic:nvPicPr>
                  <pic:blipFill>
                    <a:blip r:embed="rId1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85900" cy="317500"/>
                    </a:xfrm>
                    <a:prstGeom prst="rect">
                      <a:avLst/>
                    </a:prstGeom>
                  </pic:spPr>
                </pic:pic>
              </a:graphicData>
            </a:graphic>
          </wp:inline>
        </w:drawing>
      </w:r>
      <w:bookmarkEnd w:id="428"/>
    </w:p>
    <w:sectPr w:rsidR="008E799C" w:rsidSect="008E799C">
      <w:pgSz w:w="11906" w:h="16838"/>
      <w:pgMar w:top="1928" w:right="1134" w:bottom="1134" w:left="1134" w:header="1418" w:footer="1134" w:gutter="284"/>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4D3B" w:rsidRDefault="00DB4D3B">
      <w:pPr>
        <w:spacing w:line="240" w:lineRule="auto"/>
      </w:pPr>
      <w:r>
        <w:separator/>
      </w:r>
    </w:p>
  </w:endnote>
  <w:endnote w:type="continuationSeparator" w:id="0">
    <w:p w:rsidR="00DB4D3B" w:rsidRDefault="00DB4D3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9C" w:rsidRDefault="008E799C">
    <w:pPr>
      <w:pStyle w:val="afffd"/>
    </w:pPr>
    <w:r>
      <w:fldChar w:fldCharType="begin"/>
    </w:r>
    <w:r w:rsidR="00DB4D3B">
      <w:instrText>PAGE   \* MERGEFORMAT</w:instrText>
    </w:r>
    <w:r>
      <w:fldChar w:fldCharType="separate"/>
    </w:r>
    <w:r w:rsidR="00DB4D3B">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9C" w:rsidRDefault="008E799C">
    <w:pPr>
      <w:pStyle w:val="aff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9C" w:rsidRDefault="008E799C">
    <w:pPr>
      <w:pStyle w:val="afffd"/>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9C" w:rsidRDefault="008E799C">
    <w:pPr>
      <w:pStyle w:val="affffe"/>
    </w:pPr>
    <w:r>
      <w:fldChar w:fldCharType="begin"/>
    </w:r>
    <w:r w:rsidR="00DB4D3B">
      <w:instrText>PAGE   \* MERGEFORMAT</w:instrText>
    </w:r>
    <w:r>
      <w:fldChar w:fldCharType="separate"/>
    </w:r>
    <w:r w:rsidR="008C42E1" w:rsidRPr="008C42E1">
      <w:rPr>
        <w:noProof/>
        <w:lang w:val="zh-CN"/>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4D3B" w:rsidRDefault="00DB4D3B">
      <w:pPr>
        <w:spacing w:line="240" w:lineRule="auto"/>
      </w:pPr>
      <w:r>
        <w:separator/>
      </w:r>
    </w:p>
  </w:footnote>
  <w:footnote w:type="continuationSeparator" w:id="0">
    <w:p w:rsidR="00DB4D3B" w:rsidRDefault="00DB4D3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9C" w:rsidRDefault="008E799C">
    <w:pPr>
      <w:pStyle w:val="afff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9C" w:rsidRDefault="00DB4D3B">
    <w:pPr>
      <w:pStyle w:val="afffe"/>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9C" w:rsidRDefault="008E799C">
    <w:pPr>
      <w:pStyle w:val="afffe"/>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9C" w:rsidRDefault="008E799C">
    <w:pPr>
      <w:pStyle w:val="afffe"/>
      <w:jc w:val="right"/>
    </w:pPr>
    <w:fldSimple w:instr=" STYLEREF  标准文件_文件编号  \* MERGEFORMAT ">
      <w:r w:rsidR="00DB4D3B">
        <w:t>DY/Z XXXXX—XXXXX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99C" w:rsidRDefault="00DB4D3B">
    <w:pPr>
      <w:pStyle w:val="afffff6"/>
    </w:pPr>
    <w:r>
      <w:rPr>
        <w:rFonts w:hint="eastAsia"/>
      </w:rPr>
      <w:t>DY/Z XXXX</w:t>
    </w:r>
    <w:r>
      <w:rPr>
        <w:rFonts w:hint="eastAsia"/>
      </w:rPr>
      <w:t>—</w:t>
    </w:r>
    <w:r>
      <w:rPr>
        <w:rFonts w:hint="eastAsia"/>
      </w:rPr>
      <w:t>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E2NWIzZTI4NzIwMzRhMDVmOWM2YTczZTQ3ZTVlODAifQ=="/>
  </w:docVars>
  <w:rsids>
    <w:rsidRoot w:val="00DE119E"/>
    <w:rsid w:val="0000040A"/>
    <w:rsid w:val="00000A94"/>
    <w:rsid w:val="00001972"/>
    <w:rsid w:val="00001D9A"/>
    <w:rsid w:val="00003827"/>
    <w:rsid w:val="00006707"/>
    <w:rsid w:val="00007B3A"/>
    <w:rsid w:val="000107E0"/>
    <w:rsid w:val="00010AB1"/>
    <w:rsid w:val="00011FDE"/>
    <w:rsid w:val="00012FFD"/>
    <w:rsid w:val="00014162"/>
    <w:rsid w:val="00014340"/>
    <w:rsid w:val="00016A9C"/>
    <w:rsid w:val="000176B8"/>
    <w:rsid w:val="0002062F"/>
    <w:rsid w:val="000213D0"/>
    <w:rsid w:val="000213E3"/>
    <w:rsid w:val="00022184"/>
    <w:rsid w:val="00022762"/>
    <w:rsid w:val="000238E0"/>
    <w:rsid w:val="00023A0C"/>
    <w:rsid w:val="000249DB"/>
    <w:rsid w:val="0002595E"/>
    <w:rsid w:val="000303C3"/>
    <w:rsid w:val="00032AC1"/>
    <w:rsid w:val="000331D3"/>
    <w:rsid w:val="000346A5"/>
    <w:rsid w:val="000359C3"/>
    <w:rsid w:val="00035A7D"/>
    <w:rsid w:val="000410E8"/>
    <w:rsid w:val="0004249A"/>
    <w:rsid w:val="00043282"/>
    <w:rsid w:val="00043F0E"/>
    <w:rsid w:val="00044286"/>
    <w:rsid w:val="00046AD0"/>
    <w:rsid w:val="00047190"/>
    <w:rsid w:val="00047F28"/>
    <w:rsid w:val="00047F8C"/>
    <w:rsid w:val="000503AA"/>
    <w:rsid w:val="000506A1"/>
    <w:rsid w:val="000515DD"/>
    <w:rsid w:val="0005265A"/>
    <w:rsid w:val="000539DD"/>
    <w:rsid w:val="00053BD3"/>
    <w:rsid w:val="000542B8"/>
    <w:rsid w:val="000556ED"/>
    <w:rsid w:val="00055FE2"/>
    <w:rsid w:val="0005616F"/>
    <w:rsid w:val="00060518"/>
    <w:rsid w:val="00060C2E"/>
    <w:rsid w:val="00061033"/>
    <w:rsid w:val="000619E9"/>
    <w:rsid w:val="00061CEF"/>
    <w:rsid w:val="000622D4"/>
    <w:rsid w:val="0006357D"/>
    <w:rsid w:val="000649B6"/>
    <w:rsid w:val="00066009"/>
    <w:rsid w:val="00067F1E"/>
    <w:rsid w:val="00071CC0"/>
    <w:rsid w:val="00073C8C"/>
    <w:rsid w:val="00075E80"/>
    <w:rsid w:val="00077B64"/>
    <w:rsid w:val="000802F6"/>
    <w:rsid w:val="00080A1C"/>
    <w:rsid w:val="00081F7F"/>
    <w:rsid w:val="00082317"/>
    <w:rsid w:val="00083D2C"/>
    <w:rsid w:val="00086AA1"/>
    <w:rsid w:val="00087A77"/>
    <w:rsid w:val="00090CA6"/>
    <w:rsid w:val="00092B8A"/>
    <w:rsid w:val="00092FB0"/>
    <w:rsid w:val="000934C5"/>
    <w:rsid w:val="0009369E"/>
    <w:rsid w:val="00093D25"/>
    <w:rsid w:val="00093DAB"/>
    <w:rsid w:val="00094D73"/>
    <w:rsid w:val="00096D63"/>
    <w:rsid w:val="000A0B60"/>
    <w:rsid w:val="000A0EB8"/>
    <w:rsid w:val="000A19FC"/>
    <w:rsid w:val="000A296B"/>
    <w:rsid w:val="000A3FEC"/>
    <w:rsid w:val="000A7311"/>
    <w:rsid w:val="000A7D3D"/>
    <w:rsid w:val="000B060F"/>
    <w:rsid w:val="000B1239"/>
    <w:rsid w:val="000B1592"/>
    <w:rsid w:val="000B1FF2"/>
    <w:rsid w:val="000B2BF5"/>
    <w:rsid w:val="000B3CDA"/>
    <w:rsid w:val="000B695A"/>
    <w:rsid w:val="000B6A0B"/>
    <w:rsid w:val="000C0F6C"/>
    <w:rsid w:val="000C11DB"/>
    <w:rsid w:val="000C1492"/>
    <w:rsid w:val="000C2FBD"/>
    <w:rsid w:val="000C4B41"/>
    <w:rsid w:val="000C57D6"/>
    <w:rsid w:val="000C5E98"/>
    <w:rsid w:val="000C6F2A"/>
    <w:rsid w:val="000C7666"/>
    <w:rsid w:val="000C7CED"/>
    <w:rsid w:val="000D097E"/>
    <w:rsid w:val="000D0A9C"/>
    <w:rsid w:val="000D1795"/>
    <w:rsid w:val="000D2291"/>
    <w:rsid w:val="000D2F41"/>
    <w:rsid w:val="000D329A"/>
    <w:rsid w:val="000D345E"/>
    <w:rsid w:val="000D4B9C"/>
    <w:rsid w:val="000D4EB6"/>
    <w:rsid w:val="000D753B"/>
    <w:rsid w:val="000E3EE9"/>
    <w:rsid w:val="000E4C9E"/>
    <w:rsid w:val="000E58AA"/>
    <w:rsid w:val="000E6FD7"/>
    <w:rsid w:val="000E742B"/>
    <w:rsid w:val="000E7EF9"/>
    <w:rsid w:val="000F06E1"/>
    <w:rsid w:val="000F0E3C"/>
    <w:rsid w:val="000F19D5"/>
    <w:rsid w:val="000F2E90"/>
    <w:rsid w:val="000F4AEA"/>
    <w:rsid w:val="000F51CE"/>
    <w:rsid w:val="000F67E9"/>
    <w:rsid w:val="001018E2"/>
    <w:rsid w:val="00104926"/>
    <w:rsid w:val="00112C2E"/>
    <w:rsid w:val="00113B1E"/>
    <w:rsid w:val="0011427A"/>
    <w:rsid w:val="00114C37"/>
    <w:rsid w:val="0011711C"/>
    <w:rsid w:val="00120ABE"/>
    <w:rsid w:val="00120AF2"/>
    <w:rsid w:val="00124E4F"/>
    <w:rsid w:val="001260B7"/>
    <w:rsid w:val="001265CB"/>
    <w:rsid w:val="00127EFA"/>
    <w:rsid w:val="001321C6"/>
    <w:rsid w:val="001325C4"/>
    <w:rsid w:val="00133010"/>
    <w:rsid w:val="001338EE"/>
    <w:rsid w:val="00133AAE"/>
    <w:rsid w:val="00135323"/>
    <w:rsid w:val="001356C4"/>
    <w:rsid w:val="00136899"/>
    <w:rsid w:val="00136B00"/>
    <w:rsid w:val="00141114"/>
    <w:rsid w:val="0014143D"/>
    <w:rsid w:val="00142969"/>
    <w:rsid w:val="001457E7"/>
    <w:rsid w:val="00145D9D"/>
    <w:rsid w:val="00146388"/>
    <w:rsid w:val="001529E5"/>
    <w:rsid w:val="00153C7E"/>
    <w:rsid w:val="00156B25"/>
    <w:rsid w:val="00156E1A"/>
    <w:rsid w:val="00156EEA"/>
    <w:rsid w:val="00157B55"/>
    <w:rsid w:val="00163928"/>
    <w:rsid w:val="00163A68"/>
    <w:rsid w:val="001642FA"/>
    <w:rsid w:val="001649EB"/>
    <w:rsid w:val="00164BAF"/>
    <w:rsid w:val="00164FA8"/>
    <w:rsid w:val="00165065"/>
    <w:rsid w:val="00165434"/>
    <w:rsid w:val="0016580B"/>
    <w:rsid w:val="00165F49"/>
    <w:rsid w:val="001660F7"/>
    <w:rsid w:val="00166B88"/>
    <w:rsid w:val="0016770A"/>
    <w:rsid w:val="00170804"/>
    <w:rsid w:val="001708E9"/>
    <w:rsid w:val="0017340B"/>
    <w:rsid w:val="00173FB1"/>
    <w:rsid w:val="00176DFD"/>
    <w:rsid w:val="00180EAE"/>
    <w:rsid w:val="001833E7"/>
    <w:rsid w:val="001833E8"/>
    <w:rsid w:val="001852C9"/>
    <w:rsid w:val="00190087"/>
    <w:rsid w:val="001913C4"/>
    <w:rsid w:val="0019348F"/>
    <w:rsid w:val="00193A07"/>
    <w:rsid w:val="00194415"/>
    <w:rsid w:val="001946B8"/>
    <w:rsid w:val="00194C95"/>
    <w:rsid w:val="00195C34"/>
    <w:rsid w:val="001964DB"/>
    <w:rsid w:val="001A1A53"/>
    <w:rsid w:val="001A234A"/>
    <w:rsid w:val="001B06E8"/>
    <w:rsid w:val="001B193E"/>
    <w:rsid w:val="001B6387"/>
    <w:rsid w:val="001B71D0"/>
    <w:rsid w:val="001B71EE"/>
    <w:rsid w:val="001C04A8"/>
    <w:rsid w:val="001C059F"/>
    <w:rsid w:val="001C2C03"/>
    <w:rsid w:val="001C42F7"/>
    <w:rsid w:val="001C49E5"/>
    <w:rsid w:val="001C680C"/>
    <w:rsid w:val="001C7B0D"/>
    <w:rsid w:val="001C7FEA"/>
    <w:rsid w:val="001D0499"/>
    <w:rsid w:val="001D0706"/>
    <w:rsid w:val="001D0BBE"/>
    <w:rsid w:val="001D0ED4"/>
    <w:rsid w:val="001D212F"/>
    <w:rsid w:val="001D29D7"/>
    <w:rsid w:val="001D2DE7"/>
    <w:rsid w:val="001D3B34"/>
    <w:rsid w:val="001D411C"/>
    <w:rsid w:val="001E10DD"/>
    <w:rsid w:val="001E1B6A"/>
    <w:rsid w:val="001E23F1"/>
    <w:rsid w:val="001E2484"/>
    <w:rsid w:val="001E3CC4"/>
    <w:rsid w:val="001E4882"/>
    <w:rsid w:val="001E73AB"/>
    <w:rsid w:val="001F092D"/>
    <w:rsid w:val="001F0A29"/>
    <w:rsid w:val="001F143A"/>
    <w:rsid w:val="001F1605"/>
    <w:rsid w:val="001F2508"/>
    <w:rsid w:val="001F4816"/>
    <w:rsid w:val="001F69B4"/>
    <w:rsid w:val="001F77C7"/>
    <w:rsid w:val="00200183"/>
    <w:rsid w:val="0020107D"/>
    <w:rsid w:val="00202AA4"/>
    <w:rsid w:val="00202BA7"/>
    <w:rsid w:val="002031F7"/>
    <w:rsid w:val="002040E6"/>
    <w:rsid w:val="0020527B"/>
    <w:rsid w:val="002059A4"/>
    <w:rsid w:val="00205F2C"/>
    <w:rsid w:val="00210B15"/>
    <w:rsid w:val="002118A3"/>
    <w:rsid w:val="00212A45"/>
    <w:rsid w:val="0021337F"/>
    <w:rsid w:val="002142EA"/>
    <w:rsid w:val="0021754E"/>
    <w:rsid w:val="0021799D"/>
    <w:rsid w:val="002204BB"/>
    <w:rsid w:val="00221B79"/>
    <w:rsid w:val="00221C6B"/>
    <w:rsid w:val="002236CA"/>
    <w:rsid w:val="00224596"/>
    <w:rsid w:val="002253A1"/>
    <w:rsid w:val="00225CF8"/>
    <w:rsid w:val="0022718D"/>
    <w:rsid w:val="0022794E"/>
    <w:rsid w:val="00233D64"/>
    <w:rsid w:val="00234784"/>
    <w:rsid w:val="0023482A"/>
    <w:rsid w:val="002359CB"/>
    <w:rsid w:val="00243540"/>
    <w:rsid w:val="00244376"/>
    <w:rsid w:val="0024497B"/>
    <w:rsid w:val="0024515B"/>
    <w:rsid w:val="00246021"/>
    <w:rsid w:val="0024666E"/>
    <w:rsid w:val="00246AB8"/>
    <w:rsid w:val="00247F52"/>
    <w:rsid w:val="00250B25"/>
    <w:rsid w:val="00250BBE"/>
    <w:rsid w:val="002515C2"/>
    <w:rsid w:val="0025194F"/>
    <w:rsid w:val="00257ECD"/>
    <w:rsid w:val="0026148A"/>
    <w:rsid w:val="00262696"/>
    <w:rsid w:val="002634BC"/>
    <w:rsid w:val="002643C3"/>
    <w:rsid w:val="00264A0C"/>
    <w:rsid w:val="00267EF4"/>
    <w:rsid w:val="00270CB8"/>
    <w:rsid w:val="0027104C"/>
    <w:rsid w:val="00272B08"/>
    <w:rsid w:val="00276E53"/>
    <w:rsid w:val="00277185"/>
    <w:rsid w:val="002772F1"/>
    <w:rsid w:val="00281BB8"/>
    <w:rsid w:val="00281E9E"/>
    <w:rsid w:val="0028362C"/>
    <w:rsid w:val="00285170"/>
    <w:rsid w:val="00285361"/>
    <w:rsid w:val="002859F7"/>
    <w:rsid w:val="00292D60"/>
    <w:rsid w:val="002947B4"/>
    <w:rsid w:val="00294D34"/>
    <w:rsid w:val="00294E3B"/>
    <w:rsid w:val="00296193"/>
    <w:rsid w:val="00296C66"/>
    <w:rsid w:val="00296EBE"/>
    <w:rsid w:val="002974E3"/>
    <w:rsid w:val="002A084B"/>
    <w:rsid w:val="002A1260"/>
    <w:rsid w:val="002A1589"/>
    <w:rsid w:val="002A1608"/>
    <w:rsid w:val="002A177E"/>
    <w:rsid w:val="002A198B"/>
    <w:rsid w:val="002A25DC"/>
    <w:rsid w:val="002A3AAB"/>
    <w:rsid w:val="002A4CEA"/>
    <w:rsid w:val="002A5977"/>
    <w:rsid w:val="002A5A13"/>
    <w:rsid w:val="002A757F"/>
    <w:rsid w:val="002A7F44"/>
    <w:rsid w:val="002B0C40"/>
    <w:rsid w:val="002B1966"/>
    <w:rsid w:val="002B23E3"/>
    <w:rsid w:val="002B2B6A"/>
    <w:rsid w:val="002B4508"/>
    <w:rsid w:val="002B484F"/>
    <w:rsid w:val="002B5779"/>
    <w:rsid w:val="002B641D"/>
    <w:rsid w:val="002B7332"/>
    <w:rsid w:val="002B7F51"/>
    <w:rsid w:val="002C08C3"/>
    <w:rsid w:val="002C09E7"/>
    <w:rsid w:val="002C3F07"/>
    <w:rsid w:val="002C5278"/>
    <w:rsid w:val="002C62BB"/>
    <w:rsid w:val="002C7EBB"/>
    <w:rsid w:val="002D06C1"/>
    <w:rsid w:val="002D1B76"/>
    <w:rsid w:val="002D284D"/>
    <w:rsid w:val="002D3ABA"/>
    <w:rsid w:val="002D42B5"/>
    <w:rsid w:val="002D4F1A"/>
    <w:rsid w:val="002D6DA6"/>
    <w:rsid w:val="002D6DAA"/>
    <w:rsid w:val="002D6EC6"/>
    <w:rsid w:val="002D74BE"/>
    <w:rsid w:val="002D79AC"/>
    <w:rsid w:val="002E039D"/>
    <w:rsid w:val="002E4D5A"/>
    <w:rsid w:val="002E6326"/>
    <w:rsid w:val="002F30E0"/>
    <w:rsid w:val="002F35E4"/>
    <w:rsid w:val="002F3730"/>
    <w:rsid w:val="002F38E1"/>
    <w:rsid w:val="002F4B9E"/>
    <w:rsid w:val="002F7AF6"/>
    <w:rsid w:val="00300A21"/>
    <w:rsid w:val="00300E63"/>
    <w:rsid w:val="00302F5F"/>
    <w:rsid w:val="00303B90"/>
    <w:rsid w:val="0030441D"/>
    <w:rsid w:val="00306063"/>
    <w:rsid w:val="00310CF3"/>
    <w:rsid w:val="00310DB2"/>
    <w:rsid w:val="00313315"/>
    <w:rsid w:val="00313B85"/>
    <w:rsid w:val="003163B1"/>
    <w:rsid w:val="00317988"/>
    <w:rsid w:val="00321463"/>
    <w:rsid w:val="003221B4"/>
    <w:rsid w:val="00322E62"/>
    <w:rsid w:val="00324EDD"/>
    <w:rsid w:val="003331E4"/>
    <w:rsid w:val="003356B2"/>
    <w:rsid w:val="00335B18"/>
    <w:rsid w:val="00335B59"/>
    <w:rsid w:val="00336C64"/>
    <w:rsid w:val="00337162"/>
    <w:rsid w:val="0033734F"/>
    <w:rsid w:val="0034194F"/>
    <w:rsid w:val="00342DB8"/>
    <w:rsid w:val="00344605"/>
    <w:rsid w:val="00345F85"/>
    <w:rsid w:val="003474AA"/>
    <w:rsid w:val="00350D1D"/>
    <w:rsid w:val="00351901"/>
    <w:rsid w:val="00352AEF"/>
    <w:rsid w:val="00352C83"/>
    <w:rsid w:val="00357BF4"/>
    <w:rsid w:val="00360803"/>
    <w:rsid w:val="003615D2"/>
    <w:rsid w:val="0036429C"/>
    <w:rsid w:val="00364440"/>
    <w:rsid w:val="00364A53"/>
    <w:rsid w:val="003654CB"/>
    <w:rsid w:val="00365F86"/>
    <w:rsid w:val="00365F87"/>
    <w:rsid w:val="00366CC4"/>
    <w:rsid w:val="003705F4"/>
    <w:rsid w:val="00370D58"/>
    <w:rsid w:val="00371316"/>
    <w:rsid w:val="003747B9"/>
    <w:rsid w:val="00376713"/>
    <w:rsid w:val="00381815"/>
    <w:rsid w:val="003819AF"/>
    <w:rsid w:val="003820E9"/>
    <w:rsid w:val="00382DE7"/>
    <w:rsid w:val="00384FFC"/>
    <w:rsid w:val="003872FC"/>
    <w:rsid w:val="00387ADC"/>
    <w:rsid w:val="00390020"/>
    <w:rsid w:val="003903D6"/>
    <w:rsid w:val="00390EE6"/>
    <w:rsid w:val="0039118F"/>
    <w:rsid w:val="00391551"/>
    <w:rsid w:val="00392AD7"/>
    <w:rsid w:val="003938D9"/>
    <w:rsid w:val="00394376"/>
    <w:rsid w:val="003943FF"/>
    <w:rsid w:val="003974EB"/>
    <w:rsid w:val="00397917"/>
    <w:rsid w:val="00397CC5"/>
    <w:rsid w:val="003A1582"/>
    <w:rsid w:val="003A36AA"/>
    <w:rsid w:val="003A4077"/>
    <w:rsid w:val="003B09AD"/>
    <w:rsid w:val="003B0BD9"/>
    <w:rsid w:val="003B1725"/>
    <w:rsid w:val="003B1F18"/>
    <w:rsid w:val="003B489E"/>
    <w:rsid w:val="003B5BF0"/>
    <w:rsid w:val="003B60BF"/>
    <w:rsid w:val="003B6BE3"/>
    <w:rsid w:val="003B6F77"/>
    <w:rsid w:val="003C010C"/>
    <w:rsid w:val="003C0A6C"/>
    <w:rsid w:val="003C2145"/>
    <w:rsid w:val="003C21FE"/>
    <w:rsid w:val="003C2859"/>
    <w:rsid w:val="003C5A43"/>
    <w:rsid w:val="003D0519"/>
    <w:rsid w:val="003D069F"/>
    <w:rsid w:val="003D0FF6"/>
    <w:rsid w:val="003D1216"/>
    <w:rsid w:val="003D262C"/>
    <w:rsid w:val="003D36D7"/>
    <w:rsid w:val="003D5F4C"/>
    <w:rsid w:val="003D6D61"/>
    <w:rsid w:val="003E091D"/>
    <w:rsid w:val="003E1C53"/>
    <w:rsid w:val="003E2A69"/>
    <w:rsid w:val="003E2D49"/>
    <w:rsid w:val="003E2FD4"/>
    <w:rsid w:val="003E381A"/>
    <w:rsid w:val="003E3F75"/>
    <w:rsid w:val="003E49F6"/>
    <w:rsid w:val="003E7803"/>
    <w:rsid w:val="003F0841"/>
    <w:rsid w:val="003F1E43"/>
    <w:rsid w:val="003F23D3"/>
    <w:rsid w:val="003F3F08"/>
    <w:rsid w:val="003F4565"/>
    <w:rsid w:val="003F49F1"/>
    <w:rsid w:val="003F6272"/>
    <w:rsid w:val="003F72A3"/>
    <w:rsid w:val="00400E72"/>
    <w:rsid w:val="00401400"/>
    <w:rsid w:val="00401B16"/>
    <w:rsid w:val="00404869"/>
    <w:rsid w:val="00405884"/>
    <w:rsid w:val="00406F5D"/>
    <w:rsid w:val="00407D39"/>
    <w:rsid w:val="0041021C"/>
    <w:rsid w:val="00412800"/>
    <w:rsid w:val="00414473"/>
    <w:rsid w:val="0041477A"/>
    <w:rsid w:val="0041507C"/>
    <w:rsid w:val="004167A3"/>
    <w:rsid w:val="00416A73"/>
    <w:rsid w:val="004204F8"/>
    <w:rsid w:val="00421FA1"/>
    <w:rsid w:val="004241E2"/>
    <w:rsid w:val="004264A3"/>
    <w:rsid w:val="0043105D"/>
    <w:rsid w:val="00432DAA"/>
    <w:rsid w:val="00432F06"/>
    <w:rsid w:val="00434305"/>
    <w:rsid w:val="00435DF7"/>
    <w:rsid w:val="0044083F"/>
    <w:rsid w:val="00441AE7"/>
    <w:rsid w:val="00442A66"/>
    <w:rsid w:val="00445574"/>
    <w:rsid w:val="004455C9"/>
    <w:rsid w:val="00445B28"/>
    <w:rsid w:val="004467FB"/>
    <w:rsid w:val="0045028D"/>
    <w:rsid w:val="00450691"/>
    <w:rsid w:val="004513C6"/>
    <w:rsid w:val="00451AEA"/>
    <w:rsid w:val="00452D6B"/>
    <w:rsid w:val="00454484"/>
    <w:rsid w:val="0045517B"/>
    <w:rsid w:val="004563CD"/>
    <w:rsid w:val="00463B77"/>
    <w:rsid w:val="00463C7B"/>
    <w:rsid w:val="00463F02"/>
    <w:rsid w:val="004644A6"/>
    <w:rsid w:val="004659BD"/>
    <w:rsid w:val="0046600B"/>
    <w:rsid w:val="00466FD4"/>
    <w:rsid w:val="00470775"/>
    <w:rsid w:val="004715BD"/>
    <w:rsid w:val="004723A7"/>
    <w:rsid w:val="004746B1"/>
    <w:rsid w:val="0047583F"/>
    <w:rsid w:val="004769ED"/>
    <w:rsid w:val="00481FB8"/>
    <w:rsid w:val="00484936"/>
    <w:rsid w:val="00485C89"/>
    <w:rsid w:val="00486BE3"/>
    <w:rsid w:val="004905E4"/>
    <w:rsid w:val="00490A89"/>
    <w:rsid w:val="00490AB4"/>
    <w:rsid w:val="004920D8"/>
    <w:rsid w:val="004927DD"/>
    <w:rsid w:val="00492F02"/>
    <w:rsid w:val="004939AE"/>
    <w:rsid w:val="00494931"/>
    <w:rsid w:val="00495784"/>
    <w:rsid w:val="004A12DF"/>
    <w:rsid w:val="004A1BA8"/>
    <w:rsid w:val="004A4B57"/>
    <w:rsid w:val="004A4BD6"/>
    <w:rsid w:val="004A63FA"/>
    <w:rsid w:val="004A6460"/>
    <w:rsid w:val="004B0272"/>
    <w:rsid w:val="004B166F"/>
    <w:rsid w:val="004B1BDD"/>
    <w:rsid w:val="004B2093"/>
    <w:rsid w:val="004B2701"/>
    <w:rsid w:val="004B2E1B"/>
    <w:rsid w:val="004B3E93"/>
    <w:rsid w:val="004B471B"/>
    <w:rsid w:val="004C1116"/>
    <w:rsid w:val="004C1FBC"/>
    <w:rsid w:val="004C2588"/>
    <w:rsid w:val="004C3F1D"/>
    <w:rsid w:val="004C458D"/>
    <w:rsid w:val="004C5629"/>
    <w:rsid w:val="004C6E9D"/>
    <w:rsid w:val="004C715C"/>
    <w:rsid w:val="004C7556"/>
    <w:rsid w:val="004C7E9D"/>
    <w:rsid w:val="004C7F48"/>
    <w:rsid w:val="004C7F67"/>
    <w:rsid w:val="004D012E"/>
    <w:rsid w:val="004D076D"/>
    <w:rsid w:val="004D0EF1"/>
    <w:rsid w:val="004D189E"/>
    <w:rsid w:val="004D2253"/>
    <w:rsid w:val="004D4406"/>
    <w:rsid w:val="004D4EBB"/>
    <w:rsid w:val="004D668F"/>
    <w:rsid w:val="004D7C42"/>
    <w:rsid w:val="004E0465"/>
    <w:rsid w:val="004E127B"/>
    <w:rsid w:val="004E1C0A"/>
    <w:rsid w:val="004E3014"/>
    <w:rsid w:val="004E30C5"/>
    <w:rsid w:val="004E35C3"/>
    <w:rsid w:val="004E3E92"/>
    <w:rsid w:val="004E4AA5"/>
    <w:rsid w:val="004E4AEE"/>
    <w:rsid w:val="004E59E3"/>
    <w:rsid w:val="004E67C0"/>
    <w:rsid w:val="004F12A6"/>
    <w:rsid w:val="004F2787"/>
    <w:rsid w:val="004F391A"/>
    <w:rsid w:val="004F3CFB"/>
    <w:rsid w:val="004F6456"/>
    <w:rsid w:val="004F696E"/>
    <w:rsid w:val="004F6C71"/>
    <w:rsid w:val="004F7559"/>
    <w:rsid w:val="00501139"/>
    <w:rsid w:val="00502991"/>
    <w:rsid w:val="0050363E"/>
    <w:rsid w:val="005039BC"/>
    <w:rsid w:val="005043BB"/>
    <w:rsid w:val="0050466B"/>
    <w:rsid w:val="00504A3D"/>
    <w:rsid w:val="00505767"/>
    <w:rsid w:val="00505C2A"/>
    <w:rsid w:val="005065F1"/>
    <w:rsid w:val="005073F0"/>
    <w:rsid w:val="00510A7B"/>
    <w:rsid w:val="00512F6E"/>
    <w:rsid w:val="00513038"/>
    <w:rsid w:val="00514174"/>
    <w:rsid w:val="00515872"/>
    <w:rsid w:val="00516088"/>
    <w:rsid w:val="00516239"/>
    <w:rsid w:val="00516B0B"/>
    <w:rsid w:val="005207F4"/>
    <w:rsid w:val="005220EC"/>
    <w:rsid w:val="00523F95"/>
    <w:rsid w:val="00524D65"/>
    <w:rsid w:val="00525B16"/>
    <w:rsid w:val="00527FC1"/>
    <w:rsid w:val="00531321"/>
    <w:rsid w:val="00533BF0"/>
    <w:rsid w:val="00533D04"/>
    <w:rsid w:val="00533EEB"/>
    <w:rsid w:val="005340BF"/>
    <w:rsid w:val="00534804"/>
    <w:rsid w:val="00534BDF"/>
    <w:rsid w:val="00534CC0"/>
    <w:rsid w:val="005354EA"/>
    <w:rsid w:val="00535EC4"/>
    <w:rsid w:val="00535ED9"/>
    <w:rsid w:val="0053692B"/>
    <w:rsid w:val="00536DE2"/>
    <w:rsid w:val="00541853"/>
    <w:rsid w:val="00543BDA"/>
    <w:rsid w:val="0054403E"/>
    <w:rsid w:val="005441CC"/>
    <w:rsid w:val="00544653"/>
    <w:rsid w:val="005463CC"/>
    <w:rsid w:val="0054665C"/>
    <w:rsid w:val="00547502"/>
    <w:rsid w:val="005479DA"/>
    <w:rsid w:val="00547BCC"/>
    <w:rsid w:val="0055013B"/>
    <w:rsid w:val="0055090A"/>
    <w:rsid w:val="00551F6F"/>
    <w:rsid w:val="005543C4"/>
    <w:rsid w:val="00555044"/>
    <w:rsid w:val="00561475"/>
    <w:rsid w:val="00562E19"/>
    <w:rsid w:val="0056487B"/>
    <w:rsid w:val="00564FB9"/>
    <w:rsid w:val="00570B49"/>
    <w:rsid w:val="00570BD7"/>
    <w:rsid w:val="00571495"/>
    <w:rsid w:val="0057234B"/>
    <w:rsid w:val="00573C75"/>
    <w:rsid w:val="00573D9E"/>
    <w:rsid w:val="005744CB"/>
    <w:rsid w:val="00577532"/>
    <w:rsid w:val="005801E3"/>
    <w:rsid w:val="00581802"/>
    <w:rsid w:val="00581C9E"/>
    <w:rsid w:val="005836A8"/>
    <w:rsid w:val="0058409C"/>
    <w:rsid w:val="00584155"/>
    <w:rsid w:val="00584262"/>
    <w:rsid w:val="00584F70"/>
    <w:rsid w:val="00586630"/>
    <w:rsid w:val="00587ADD"/>
    <w:rsid w:val="00591F4B"/>
    <w:rsid w:val="00593317"/>
    <w:rsid w:val="00593544"/>
    <w:rsid w:val="005945C1"/>
    <w:rsid w:val="00594681"/>
    <w:rsid w:val="005946B6"/>
    <w:rsid w:val="00596160"/>
    <w:rsid w:val="005966E2"/>
    <w:rsid w:val="00597007"/>
    <w:rsid w:val="005A003B"/>
    <w:rsid w:val="005A0966"/>
    <w:rsid w:val="005A0ACE"/>
    <w:rsid w:val="005A11B7"/>
    <w:rsid w:val="005A260B"/>
    <w:rsid w:val="005A4A1B"/>
    <w:rsid w:val="005A5FE0"/>
    <w:rsid w:val="005A6413"/>
    <w:rsid w:val="005A7830"/>
    <w:rsid w:val="005A7FCE"/>
    <w:rsid w:val="005B0F3F"/>
    <w:rsid w:val="005B4903"/>
    <w:rsid w:val="005B51CE"/>
    <w:rsid w:val="005B5885"/>
    <w:rsid w:val="005B5CD7"/>
    <w:rsid w:val="005B6A0C"/>
    <w:rsid w:val="005B6CF6"/>
    <w:rsid w:val="005B7422"/>
    <w:rsid w:val="005C29B8"/>
    <w:rsid w:val="005C40FB"/>
    <w:rsid w:val="005C57EE"/>
    <w:rsid w:val="005C5F21"/>
    <w:rsid w:val="005C7156"/>
    <w:rsid w:val="005D0C75"/>
    <w:rsid w:val="005D1E63"/>
    <w:rsid w:val="005D2854"/>
    <w:rsid w:val="005D4171"/>
    <w:rsid w:val="005D6A95"/>
    <w:rsid w:val="005D6B2C"/>
    <w:rsid w:val="005D6D9C"/>
    <w:rsid w:val="005E02D9"/>
    <w:rsid w:val="005E19C1"/>
    <w:rsid w:val="005E2335"/>
    <w:rsid w:val="005E34CA"/>
    <w:rsid w:val="005E3C18"/>
    <w:rsid w:val="005E6318"/>
    <w:rsid w:val="005E6812"/>
    <w:rsid w:val="005E7829"/>
    <w:rsid w:val="005E7881"/>
    <w:rsid w:val="005E78E0"/>
    <w:rsid w:val="005F0D9C"/>
    <w:rsid w:val="005F1439"/>
    <w:rsid w:val="005F1A39"/>
    <w:rsid w:val="005F284E"/>
    <w:rsid w:val="005F4D18"/>
    <w:rsid w:val="00600BAD"/>
    <w:rsid w:val="006015CE"/>
    <w:rsid w:val="006046A8"/>
    <w:rsid w:val="00604784"/>
    <w:rsid w:val="00606419"/>
    <w:rsid w:val="006073A5"/>
    <w:rsid w:val="00607D29"/>
    <w:rsid w:val="006112F8"/>
    <w:rsid w:val="00612952"/>
    <w:rsid w:val="00614681"/>
    <w:rsid w:val="00614CC1"/>
    <w:rsid w:val="006150B5"/>
    <w:rsid w:val="00615A9D"/>
    <w:rsid w:val="00617387"/>
    <w:rsid w:val="00621EBD"/>
    <w:rsid w:val="0062207B"/>
    <w:rsid w:val="00622812"/>
    <w:rsid w:val="006252D8"/>
    <w:rsid w:val="006259BC"/>
    <w:rsid w:val="0062636B"/>
    <w:rsid w:val="00632182"/>
    <w:rsid w:val="00632AE0"/>
    <w:rsid w:val="00633C17"/>
    <w:rsid w:val="0063688D"/>
    <w:rsid w:val="00636E3E"/>
    <w:rsid w:val="006379F7"/>
    <w:rsid w:val="00637E4D"/>
    <w:rsid w:val="00640620"/>
    <w:rsid w:val="00641A1F"/>
    <w:rsid w:val="00643845"/>
    <w:rsid w:val="0064528D"/>
    <w:rsid w:val="00645904"/>
    <w:rsid w:val="00646C88"/>
    <w:rsid w:val="00646E37"/>
    <w:rsid w:val="00647F5F"/>
    <w:rsid w:val="00651ACB"/>
    <w:rsid w:val="00651C47"/>
    <w:rsid w:val="00652AB2"/>
    <w:rsid w:val="0065382D"/>
    <w:rsid w:val="00654790"/>
    <w:rsid w:val="00654EC0"/>
    <w:rsid w:val="0065525B"/>
    <w:rsid w:val="00655D4F"/>
    <w:rsid w:val="006564D7"/>
    <w:rsid w:val="00656957"/>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76D6"/>
    <w:rsid w:val="00690537"/>
    <w:rsid w:val="006909E7"/>
    <w:rsid w:val="00693ECF"/>
    <w:rsid w:val="006A04DC"/>
    <w:rsid w:val="006A07AA"/>
    <w:rsid w:val="006A135B"/>
    <w:rsid w:val="006A25E5"/>
    <w:rsid w:val="006A2B46"/>
    <w:rsid w:val="006A336D"/>
    <w:rsid w:val="006A37B9"/>
    <w:rsid w:val="006A420C"/>
    <w:rsid w:val="006A47E1"/>
    <w:rsid w:val="006B2672"/>
    <w:rsid w:val="006B47DE"/>
    <w:rsid w:val="006B54BF"/>
    <w:rsid w:val="006B5F44"/>
    <w:rsid w:val="006B5F90"/>
    <w:rsid w:val="006B62E4"/>
    <w:rsid w:val="006B7562"/>
    <w:rsid w:val="006C1BBA"/>
    <w:rsid w:val="006C2079"/>
    <w:rsid w:val="006C2090"/>
    <w:rsid w:val="006C317D"/>
    <w:rsid w:val="006C5A62"/>
    <w:rsid w:val="006C5D68"/>
    <w:rsid w:val="006C655E"/>
    <w:rsid w:val="006C6976"/>
    <w:rsid w:val="006C6D7E"/>
    <w:rsid w:val="006C6DD0"/>
    <w:rsid w:val="006C7579"/>
    <w:rsid w:val="006D04EA"/>
    <w:rsid w:val="006D16C4"/>
    <w:rsid w:val="006D3E96"/>
    <w:rsid w:val="006D4515"/>
    <w:rsid w:val="006D4BB1"/>
    <w:rsid w:val="006D6593"/>
    <w:rsid w:val="006D686E"/>
    <w:rsid w:val="006E3110"/>
    <w:rsid w:val="006E52DD"/>
    <w:rsid w:val="006E578F"/>
    <w:rsid w:val="006F03A8"/>
    <w:rsid w:val="006F126C"/>
    <w:rsid w:val="006F2ACA"/>
    <w:rsid w:val="006F2ADC"/>
    <w:rsid w:val="006F2BFE"/>
    <w:rsid w:val="006F31E9"/>
    <w:rsid w:val="006F379F"/>
    <w:rsid w:val="006F3B72"/>
    <w:rsid w:val="006F513E"/>
    <w:rsid w:val="006F56E5"/>
    <w:rsid w:val="006F6284"/>
    <w:rsid w:val="00700034"/>
    <w:rsid w:val="007002C5"/>
    <w:rsid w:val="00703103"/>
    <w:rsid w:val="0070348B"/>
    <w:rsid w:val="00704387"/>
    <w:rsid w:val="00707669"/>
    <w:rsid w:val="00711B31"/>
    <w:rsid w:val="00711CBA"/>
    <w:rsid w:val="00711FB5"/>
    <w:rsid w:val="007126F6"/>
    <w:rsid w:val="00712A01"/>
    <w:rsid w:val="00714F58"/>
    <w:rsid w:val="00721A84"/>
    <w:rsid w:val="00722FBF"/>
    <w:rsid w:val="00722FC2"/>
    <w:rsid w:val="00725949"/>
    <w:rsid w:val="00727FA2"/>
    <w:rsid w:val="00731DBC"/>
    <w:rsid w:val="007322D9"/>
    <w:rsid w:val="00732BC0"/>
    <w:rsid w:val="00732F4E"/>
    <w:rsid w:val="007337CC"/>
    <w:rsid w:val="00734FB5"/>
    <w:rsid w:val="0073720F"/>
    <w:rsid w:val="00737796"/>
    <w:rsid w:val="0074165C"/>
    <w:rsid w:val="00741C5E"/>
    <w:rsid w:val="00742C35"/>
    <w:rsid w:val="007432CA"/>
    <w:rsid w:val="007439EB"/>
    <w:rsid w:val="00743CB4"/>
    <w:rsid w:val="00743E69"/>
    <w:rsid w:val="00743F0A"/>
    <w:rsid w:val="007444E8"/>
    <w:rsid w:val="0074548E"/>
    <w:rsid w:val="00745773"/>
    <w:rsid w:val="00746800"/>
    <w:rsid w:val="00747CF0"/>
    <w:rsid w:val="007501A8"/>
    <w:rsid w:val="00750EE1"/>
    <w:rsid w:val="00752B4D"/>
    <w:rsid w:val="0075327B"/>
    <w:rsid w:val="00754757"/>
    <w:rsid w:val="00755402"/>
    <w:rsid w:val="00755E59"/>
    <w:rsid w:val="00756B26"/>
    <w:rsid w:val="00756EDF"/>
    <w:rsid w:val="007604BF"/>
    <w:rsid w:val="00761348"/>
    <w:rsid w:val="00765C43"/>
    <w:rsid w:val="00765EFB"/>
    <w:rsid w:val="007671CA"/>
    <w:rsid w:val="0076744F"/>
    <w:rsid w:val="00767C61"/>
    <w:rsid w:val="0077008A"/>
    <w:rsid w:val="00771963"/>
    <w:rsid w:val="007724E4"/>
    <w:rsid w:val="00773C1F"/>
    <w:rsid w:val="00774DA4"/>
    <w:rsid w:val="00775857"/>
    <w:rsid w:val="00776599"/>
    <w:rsid w:val="00776B88"/>
    <w:rsid w:val="0078114B"/>
    <w:rsid w:val="00781DD2"/>
    <w:rsid w:val="00783ECF"/>
    <w:rsid w:val="0078413A"/>
    <w:rsid w:val="00791F19"/>
    <w:rsid w:val="00792393"/>
    <w:rsid w:val="007959E8"/>
    <w:rsid w:val="00795E9C"/>
    <w:rsid w:val="007A0521"/>
    <w:rsid w:val="007A2E12"/>
    <w:rsid w:val="007A3475"/>
    <w:rsid w:val="007A41C8"/>
    <w:rsid w:val="007A54CE"/>
    <w:rsid w:val="007A6FD9"/>
    <w:rsid w:val="007A7FFA"/>
    <w:rsid w:val="007B04EB"/>
    <w:rsid w:val="007B0D4F"/>
    <w:rsid w:val="007B1878"/>
    <w:rsid w:val="007B2CD6"/>
    <w:rsid w:val="007B5126"/>
    <w:rsid w:val="007B5A3D"/>
    <w:rsid w:val="007B5B95"/>
    <w:rsid w:val="007B68EA"/>
    <w:rsid w:val="007B7453"/>
    <w:rsid w:val="007C2D89"/>
    <w:rsid w:val="007C34D6"/>
    <w:rsid w:val="007C4593"/>
    <w:rsid w:val="007C5309"/>
    <w:rsid w:val="007C6069"/>
    <w:rsid w:val="007C77A7"/>
    <w:rsid w:val="007D06C4"/>
    <w:rsid w:val="007D0F13"/>
    <w:rsid w:val="007D1352"/>
    <w:rsid w:val="007D2508"/>
    <w:rsid w:val="007D346A"/>
    <w:rsid w:val="007D6518"/>
    <w:rsid w:val="007D7656"/>
    <w:rsid w:val="007D76BD"/>
    <w:rsid w:val="007E0BF1"/>
    <w:rsid w:val="007E0D02"/>
    <w:rsid w:val="007E1BE2"/>
    <w:rsid w:val="007E258B"/>
    <w:rsid w:val="007E2BA6"/>
    <w:rsid w:val="007E5A80"/>
    <w:rsid w:val="007F0AA8"/>
    <w:rsid w:val="007F0ED8"/>
    <w:rsid w:val="007F0F63"/>
    <w:rsid w:val="007F2992"/>
    <w:rsid w:val="007F3748"/>
    <w:rsid w:val="007F5E4F"/>
    <w:rsid w:val="007F7569"/>
    <w:rsid w:val="007F75CE"/>
    <w:rsid w:val="008013A4"/>
    <w:rsid w:val="00802474"/>
    <w:rsid w:val="008027CE"/>
    <w:rsid w:val="00802F42"/>
    <w:rsid w:val="00804383"/>
    <w:rsid w:val="00804BB7"/>
    <w:rsid w:val="00810257"/>
    <w:rsid w:val="008104F5"/>
    <w:rsid w:val="00811072"/>
    <w:rsid w:val="00811369"/>
    <w:rsid w:val="00814A5E"/>
    <w:rsid w:val="00815419"/>
    <w:rsid w:val="008163C8"/>
    <w:rsid w:val="008164A1"/>
    <w:rsid w:val="00817325"/>
    <w:rsid w:val="008209E6"/>
    <w:rsid w:val="00823303"/>
    <w:rsid w:val="008233B2"/>
    <w:rsid w:val="00823A9F"/>
    <w:rsid w:val="00823C85"/>
    <w:rsid w:val="00824954"/>
    <w:rsid w:val="00825138"/>
    <w:rsid w:val="00825777"/>
    <w:rsid w:val="008269DD"/>
    <w:rsid w:val="00830621"/>
    <w:rsid w:val="0083348C"/>
    <w:rsid w:val="00833581"/>
    <w:rsid w:val="00835517"/>
    <w:rsid w:val="00835D21"/>
    <w:rsid w:val="008373D3"/>
    <w:rsid w:val="008378F4"/>
    <w:rsid w:val="008405DC"/>
    <w:rsid w:val="00840617"/>
    <w:rsid w:val="00840B3D"/>
    <w:rsid w:val="0084151E"/>
    <w:rsid w:val="00842A47"/>
    <w:rsid w:val="00843C13"/>
    <w:rsid w:val="008454F8"/>
    <w:rsid w:val="0085173A"/>
    <w:rsid w:val="00852049"/>
    <w:rsid w:val="00854343"/>
    <w:rsid w:val="00856543"/>
    <w:rsid w:val="00860297"/>
    <w:rsid w:val="008603CE"/>
    <w:rsid w:val="008620FC"/>
    <w:rsid w:val="008627A5"/>
    <w:rsid w:val="00863E05"/>
    <w:rsid w:val="0086431E"/>
    <w:rsid w:val="008651C2"/>
    <w:rsid w:val="00865ACA"/>
    <w:rsid w:val="00865D28"/>
    <w:rsid w:val="00865F85"/>
    <w:rsid w:val="00867C10"/>
    <w:rsid w:val="00870439"/>
    <w:rsid w:val="00870DA1"/>
    <w:rsid w:val="0087375F"/>
    <w:rsid w:val="008743F4"/>
    <w:rsid w:val="0087739B"/>
    <w:rsid w:val="00877430"/>
    <w:rsid w:val="00880129"/>
    <w:rsid w:val="008817AE"/>
    <w:rsid w:val="00883F93"/>
    <w:rsid w:val="00884DB3"/>
    <w:rsid w:val="00885A9D"/>
    <w:rsid w:val="008864F6"/>
    <w:rsid w:val="008866BD"/>
    <w:rsid w:val="0088783F"/>
    <w:rsid w:val="00887BE2"/>
    <w:rsid w:val="0089049D"/>
    <w:rsid w:val="008928C9"/>
    <w:rsid w:val="008938DC"/>
    <w:rsid w:val="00893FD1"/>
    <w:rsid w:val="00894836"/>
    <w:rsid w:val="00895172"/>
    <w:rsid w:val="00895246"/>
    <w:rsid w:val="00895680"/>
    <w:rsid w:val="00896DFF"/>
    <w:rsid w:val="0089762C"/>
    <w:rsid w:val="008A1893"/>
    <w:rsid w:val="008A5F78"/>
    <w:rsid w:val="008A769A"/>
    <w:rsid w:val="008B066D"/>
    <w:rsid w:val="008B0C9C"/>
    <w:rsid w:val="008B0CC3"/>
    <w:rsid w:val="008B0CC5"/>
    <w:rsid w:val="008B166D"/>
    <w:rsid w:val="008B17F4"/>
    <w:rsid w:val="008B17FE"/>
    <w:rsid w:val="008B3615"/>
    <w:rsid w:val="008B41DD"/>
    <w:rsid w:val="008B4AC4"/>
    <w:rsid w:val="008B50C8"/>
    <w:rsid w:val="008B5281"/>
    <w:rsid w:val="008B5464"/>
    <w:rsid w:val="008B6BDF"/>
    <w:rsid w:val="008B7E05"/>
    <w:rsid w:val="008C1797"/>
    <w:rsid w:val="008C219C"/>
    <w:rsid w:val="008C42E1"/>
    <w:rsid w:val="008C475E"/>
    <w:rsid w:val="008C4767"/>
    <w:rsid w:val="008C619A"/>
    <w:rsid w:val="008D0CE8"/>
    <w:rsid w:val="008D1380"/>
    <w:rsid w:val="008D1681"/>
    <w:rsid w:val="008D2206"/>
    <w:rsid w:val="008D2D1D"/>
    <w:rsid w:val="008D453D"/>
    <w:rsid w:val="008D53AD"/>
    <w:rsid w:val="008D562B"/>
    <w:rsid w:val="008D5733"/>
    <w:rsid w:val="008D622B"/>
    <w:rsid w:val="008D666C"/>
    <w:rsid w:val="008D7B54"/>
    <w:rsid w:val="008E0C9D"/>
    <w:rsid w:val="008E115F"/>
    <w:rsid w:val="008E1327"/>
    <w:rsid w:val="008E1648"/>
    <w:rsid w:val="008E1B3E"/>
    <w:rsid w:val="008E2319"/>
    <w:rsid w:val="008E4BB6"/>
    <w:rsid w:val="008E5518"/>
    <w:rsid w:val="008E6A84"/>
    <w:rsid w:val="008E799C"/>
    <w:rsid w:val="008F0CDC"/>
    <w:rsid w:val="008F17A3"/>
    <w:rsid w:val="008F1B5E"/>
    <w:rsid w:val="008F1ED3"/>
    <w:rsid w:val="008F4C29"/>
    <w:rsid w:val="008F58DC"/>
    <w:rsid w:val="008F5C73"/>
    <w:rsid w:val="008F70BD"/>
    <w:rsid w:val="008F788F"/>
    <w:rsid w:val="008F7EA2"/>
    <w:rsid w:val="00902722"/>
    <w:rsid w:val="009027BC"/>
    <w:rsid w:val="00902FEC"/>
    <w:rsid w:val="009062E6"/>
    <w:rsid w:val="00910B86"/>
    <w:rsid w:val="00911AF6"/>
    <w:rsid w:val="00911BE5"/>
    <w:rsid w:val="00912F95"/>
    <w:rsid w:val="00913CA9"/>
    <w:rsid w:val="009145AE"/>
    <w:rsid w:val="009146CE"/>
    <w:rsid w:val="00914CA7"/>
    <w:rsid w:val="00915C3E"/>
    <w:rsid w:val="009161A8"/>
    <w:rsid w:val="00921B0D"/>
    <w:rsid w:val="009245F5"/>
    <w:rsid w:val="009249EC"/>
    <w:rsid w:val="009273B3"/>
    <w:rsid w:val="009305B5"/>
    <w:rsid w:val="00933478"/>
    <w:rsid w:val="00933C2F"/>
    <w:rsid w:val="00933DB5"/>
    <w:rsid w:val="00941FA3"/>
    <w:rsid w:val="009429D5"/>
    <w:rsid w:val="00942BF1"/>
    <w:rsid w:val="00945180"/>
    <w:rsid w:val="00945428"/>
    <w:rsid w:val="0094607B"/>
    <w:rsid w:val="00950277"/>
    <w:rsid w:val="00953604"/>
    <w:rsid w:val="00953A4C"/>
    <w:rsid w:val="0095496B"/>
    <w:rsid w:val="009610DC"/>
    <w:rsid w:val="00961490"/>
    <w:rsid w:val="00962672"/>
    <w:rsid w:val="0096381A"/>
    <w:rsid w:val="00965E04"/>
    <w:rsid w:val="0096624F"/>
    <w:rsid w:val="009674AD"/>
    <w:rsid w:val="00970CDC"/>
    <w:rsid w:val="00977010"/>
    <w:rsid w:val="00977D02"/>
    <w:rsid w:val="009809BB"/>
    <w:rsid w:val="0098364B"/>
    <w:rsid w:val="00987AA5"/>
    <w:rsid w:val="009911AF"/>
    <w:rsid w:val="00991875"/>
    <w:rsid w:val="00991F92"/>
    <w:rsid w:val="00992985"/>
    <w:rsid w:val="00993889"/>
    <w:rsid w:val="00994782"/>
    <w:rsid w:val="009954BC"/>
    <w:rsid w:val="0099551B"/>
    <w:rsid w:val="00997BF1"/>
    <w:rsid w:val="009A00D9"/>
    <w:rsid w:val="009A089C"/>
    <w:rsid w:val="009A08FE"/>
    <w:rsid w:val="009A118E"/>
    <w:rsid w:val="009A21CD"/>
    <w:rsid w:val="009A278C"/>
    <w:rsid w:val="009A2BC2"/>
    <w:rsid w:val="009A42C1"/>
    <w:rsid w:val="009A4B9A"/>
    <w:rsid w:val="009A5429"/>
    <w:rsid w:val="009A72AD"/>
    <w:rsid w:val="009B0352"/>
    <w:rsid w:val="009B09E0"/>
    <w:rsid w:val="009B0BC5"/>
    <w:rsid w:val="009B10FE"/>
    <w:rsid w:val="009B1247"/>
    <w:rsid w:val="009B6029"/>
    <w:rsid w:val="009B6464"/>
    <w:rsid w:val="009B6971"/>
    <w:rsid w:val="009C1D08"/>
    <w:rsid w:val="009C27F1"/>
    <w:rsid w:val="009C3152"/>
    <w:rsid w:val="009C4CFA"/>
    <w:rsid w:val="009C5070"/>
    <w:rsid w:val="009C7180"/>
    <w:rsid w:val="009C74DB"/>
    <w:rsid w:val="009C7DB9"/>
    <w:rsid w:val="009D112C"/>
    <w:rsid w:val="009D22D2"/>
    <w:rsid w:val="009D27C3"/>
    <w:rsid w:val="009D47FA"/>
    <w:rsid w:val="009D50D2"/>
    <w:rsid w:val="009D5B7E"/>
    <w:rsid w:val="009D6BCA"/>
    <w:rsid w:val="009D72B9"/>
    <w:rsid w:val="009D7ADE"/>
    <w:rsid w:val="009E0F62"/>
    <w:rsid w:val="009E1848"/>
    <w:rsid w:val="009E3834"/>
    <w:rsid w:val="009E4A58"/>
    <w:rsid w:val="009E5A2D"/>
    <w:rsid w:val="009E5AB2"/>
    <w:rsid w:val="009E6219"/>
    <w:rsid w:val="009E6EB6"/>
    <w:rsid w:val="009E755C"/>
    <w:rsid w:val="009E7BE7"/>
    <w:rsid w:val="009F03B3"/>
    <w:rsid w:val="009F27AC"/>
    <w:rsid w:val="009F406A"/>
    <w:rsid w:val="009F4577"/>
    <w:rsid w:val="00A0009A"/>
    <w:rsid w:val="00A01757"/>
    <w:rsid w:val="00A028C0"/>
    <w:rsid w:val="00A02952"/>
    <w:rsid w:val="00A02BAE"/>
    <w:rsid w:val="00A05AA6"/>
    <w:rsid w:val="00A061A3"/>
    <w:rsid w:val="00A06A6B"/>
    <w:rsid w:val="00A0775D"/>
    <w:rsid w:val="00A07E47"/>
    <w:rsid w:val="00A11C84"/>
    <w:rsid w:val="00A129D0"/>
    <w:rsid w:val="00A12C33"/>
    <w:rsid w:val="00A130BA"/>
    <w:rsid w:val="00A138BA"/>
    <w:rsid w:val="00A14C8E"/>
    <w:rsid w:val="00A153D9"/>
    <w:rsid w:val="00A15F09"/>
    <w:rsid w:val="00A169B6"/>
    <w:rsid w:val="00A17375"/>
    <w:rsid w:val="00A2271D"/>
    <w:rsid w:val="00A2378F"/>
    <w:rsid w:val="00A237D5"/>
    <w:rsid w:val="00A24F3E"/>
    <w:rsid w:val="00A30EFC"/>
    <w:rsid w:val="00A3170D"/>
    <w:rsid w:val="00A31984"/>
    <w:rsid w:val="00A32D73"/>
    <w:rsid w:val="00A3367B"/>
    <w:rsid w:val="00A3597D"/>
    <w:rsid w:val="00A4006C"/>
    <w:rsid w:val="00A40091"/>
    <w:rsid w:val="00A4030F"/>
    <w:rsid w:val="00A414FD"/>
    <w:rsid w:val="00A41C79"/>
    <w:rsid w:val="00A41CB5"/>
    <w:rsid w:val="00A42CDF"/>
    <w:rsid w:val="00A42EEF"/>
    <w:rsid w:val="00A4307B"/>
    <w:rsid w:val="00A4452E"/>
    <w:rsid w:val="00A4472C"/>
    <w:rsid w:val="00A44E69"/>
    <w:rsid w:val="00A45671"/>
    <w:rsid w:val="00A45E29"/>
    <w:rsid w:val="00A4661E"/>
    <w:rsid w:val="00A46E30"/>
    <w:rsid w:val="00A478D1"/>
    <w:rsid w:val="00A52B57"/>
    <w:rsid w:val="00A53E25"/>
    <w:rsid w:val="00A55BD6"/>
    <w:rsid w:val="00A55D50"/>
    <w:rsid w:val="00A57142"/>
    <w:rsid w:val="00A572A4"/>
    <w:rsid w:val="00A60060"/>
    <w:rsid w:val="00A60BEC"/>
    <w:rsid w:val="00A61D48"/>
    <w:rsid w:val="00A64168"/>
    <w:rsid w:val="00A648CD"/>
    <w:rsid w:val="00A6537A"/>
    <w:rsid w:val="00A665AC"/>
    <w:rsid w:val="00A66F50"/>
    <w:rsid w:val="00A67013"/>
    <w:rsid w:val="00A67383"/>
    <w:rsid w:val="00A67866"/>
    <w:rsid w:val="00A67B2B"/>
    <w:rsid w:val="00A70B07"/>
    <w:rsid w:val="00A723F8"/>
    <w:rsid w:val="00A7749D"/>
    <w:rsid w:val="00A77CCB"/>
    <w:rsid w:val="00A80B58"/>
    <w:rsid w:val="00A83D8D"/>
    <w:rsid w:val="00A83E19"/>
    <w:rsid w:val="00A8446B"/>
    <w:rsid w:val="00A8473F"/>
    <w:rsid w:val="00A862D6"/>
    <w:rsid w:val="00A8715E"/>
    <w:rsid w:val="00A87647"/>
    <w:rsid w:val="00A9295B"/>
    <w:rsid w:val="00A93B09"/>
    <w:rsid w:val="00A940F8"/>
    <w:rsid w:val="00A952D7"/>
    <w:rsid w:val="00A963F7"/>
    <w:rsid w:val="00A96AD8"/>
    <w:rsid w:val="00AA052C"/>
    <w:rsid w:val="00AA1E45"/>
    <w:rsid w:val="00AA30E6"/>
    <w:rsid w:val="00AA4286"/>
    <w:rsid w:val="00AA456B"/>
    <w:rsid w:val="00AA57F5"/>
    <w:rsid w:val="00AA672E"/>
    <w:rsid w:val="00AA6EC9"/>
    <w:rsid w:val="00AB25C8"/>
    <w:rsid w:val="00AB4A52"/>
    <w:rsid w:val="00AB6309"/>
    <w:rsid w:val="00AB6C5F"/>
    <w:rsid w:val="00AB7129"/>
    <w:rsid w:val="00AB7D81"/>
    <w:rsid w:val="00AC27A6"/>
    <w:rsid w:val="00AC30F7"/>
    <w:rsid w:val="00AC3A5A"/>
    <w:rsid w:val="00AC4D95"/>
    <w:rsid w:val="00AC5DF4"/>
    <w:rsid w:val="00AC6F84"/>
    <w:rsid w:val="00AD0AEF"/>
    <w:rsid w:val="00AD11B7"/>
    <w:rsid w:val="00AD1A94"/>
    <w:rsid w:val="00AD1C05"/>
    <w:rsid w:val="00AD4126"/>
    <w:rsid w:val="00AD421C"/>
    <w:rsid w:val="00AD444C"/>
    <w:rsid w:val="00AD44FA"/>
    <w:rsid w:val="00AD5D89"/>
    <w:rsid w:val="00AE070A"/>
    <w:rsid w:val="00AE101C"/>
    <w:rsid w:val="00AE10AF"/>
    <w:rsid w:val="00AE232F"/>
    <w:rsid w:val="00AE2DF6"/>
    <w:rsid w:val="00AE46DA"/>
    <w:rsid w:val="00AE5EB4"/>
    <w:rsid w:val="00AF0C18"/>
    <w:rsid w:val="00AF47C5"/>
    <w:rsid w:val="00AF4E85"/>
    <w:rsid w:val="00AF5398"/>
    <w:rsid w:val="00B00A2F"/>
    <w:rsid w:val="00B016B7"/>
    <w:rsid w:val="00B034B1"/>
    <w:rsid w:val="00B049AF"/>
    <w:rsid w:val="00B06D10"/>
    <w:rsid w:val="00B07242"/>
    <w:rsid w:val="00B10534"/>
    <w:rsid w:val="00B113DB"/>
    <w:rsid w:val="00B118AA"/>
    <w:rsid w:val="00B118E6"/>
    <w:rsid w:val="00B11D8A"/>
    <w:rsid w:val="00B12981"/>
    <w:rsid w:val="00B147DD"/>
    <w:rsid w:val="00B156FD"/>
    <w:rsid w:val="00B20F2F"/>
    <w:rsid w:val="00B21F61"/>
    <w:rsid w:val="00B261F1"/>
    <w:rsid w:val="00B2631D"/>
    <w:rsid w:val="00B265BC"/>
    <w:rsid w:val="00B2721A"/>
    <w:rsid w:val="00B310CF"/>
    <w:rsid w:val="00B31FB1"/>
    <w:rsid w:val="00B32F14"/>
    <w:rsid w:val="00B334C0"/>
    <w:rsid w:val="00B33952"/>
    <w:rsid w:val="00B33C5E"/>
    <w:rsid w:val="00B342F4"/>
    <w:rsid w:val="00B34369"/>
    <w:rsid w:val="00B34DC2"/>
    <w:rsid w:val="00B35FD4"/>
    <w:rsid w:val="00B378E5"/>
    <w:rsid w:val="00B37FDB"/>
    <w:rsid w:val="00B4346D"/>
    <w:rsid w:val="00B440F4"/>
    <w:rsid w:val="00B44432"/>
    <w:rsid w:val="00B447A5"/>
    <w:rsid w:val="00B4654C"/>
    <w:rsid w:val="00B47293"/>
    <w:rsid w:val="00B50E50"/>
    <w:rsid w:val="00B51AA1"/>
    <w:rsid w:val="00B52120"/>
    <w:rsid w:val="00B54A41"/>
    <w:rsid w:val="00B54ABC"/>
    <w:rsid w:val="00B56FBE"/>
    <w:rsid w:val="00B62B58"/>
    <w:rsid w:val="00B65149"/>
    <w:rsid w:val="00B66551"/>
    <w:rsid w:val="00B66567"/>
    <w:rsid w:val="00B66F52"/>
    <w:rsid w:val="00B66FE5"/>
    <w:rsid w:val="00B679B7"/>
    <w:rsid w:val="00B67B18"/>
    <w:rsid w:val="00B67B7A"/>
    <w:rsid w:val="00B707E8"/>
    <w:rsid w:val="00B71A78"/>
    <w:rsid w:val="00B72880"/>
    <w:rsid w:val="00B758BF"/>
    <w:rsid w:val="00B80BD3"/>
    <w:rsid w:val="00B82247"/>
    <w:rsid w:val="00B827A6"/>
    <w:rsid w:val="00B831CE"/>
    <w:rsid w:val="00B86677"/>
    <w:rsid w:val="00B87131"/>
    <w:rsid w:val="00B87418"/>
    <w:rsid w:val="00B87FBE"/>
    <w:rsid w:val="00B939B1"/>
    <w:rsid w:val="00B96D40"/>
    <w:rsid w:val="00B97386"/>
    <w:rsid w:val="00B978DB"/>
    <w:rsid w:val="00BA263B"/>
    <w:rsid w:val="00BA42B2"/>
    <w:rsid w:val="00BA58D4"/>
    <w:rsid w:val="00BA5B9E"/>
    <w:rsid w:val="00BA7C9A"/>
    <w:rsid w:val="00BB158C"/>
    <w:rsid w:val="00BB1918"/>
    <w:rsid w:val="00BB497B"/>
    <w:rsid w:val="00BB566C"/>
    <w:rsid w:val="00BB5F8F"/>
    <w:rsid w:val="00BB657A"/>
    <w:rsid w:val="00BB7081"/>
    <w:rsid w:val="00BC1A4E"/>
    <w:rsid w:val="00BC5DC7"/>
    <w:rsid w:val="00BC6B41"/>
    <w:rsid w:val="00BC6B8B"/>
    <w:rsid w:val="00BC73D8"/>
    <w:rsid w:val="00BD2084"/>
    <w:rsid w:val="00BD52D7"/>
    <w:rsid w:val="00BD5AD2"/>
    <w:rsid w:val="00BE22F3"/>
    <w:rsid w:val="00BE4D44"/>
    <w:rsid w:val="00BE5B52"/>
    <w:rsid w:val="00BE7B8D"/>
    <w:rsid w:val="00BF0993"/>
    <w:rsid w:val="00BF10A9"/>
    <w:rsid w:val="00BF1703"/>
    <w:rsid w:val="00BF1822"/>
    <w:rsid w:val="00BF2166"/>
    <w:rsid w:val="00BF231C"/>
    <w:rsid w:val="00BF504D"/>
    <w:rsid w:val="00BF51E5"/>
    <w:rsid w:val="00BF59DB"/>
    <w:rsid w:val="00BF6658"/>
    <w:rsid w:val="00BF74A6"/>
    <w:rsid w:val="00BF7718"/>
    <w:rsid w:val="00C013AD"/>
    <w:rsid w:val="00C020FB"/>
    <w:rsid w:val="00C04904"/>
    <w:rsid w:val="00C056B3"/>
    <w:rsid w:val="00C05C2E"/>
    <w:rsid w:val="00C05F4B"/>
    <w:rsid w:val="00C065E8"/>
    <w:rsid w:val="00C0673B"/>
    <w:rsid w:val="00C07DDD"/>
    <w:rsid w:val="00C103E5"/>
    <w:rsid w:val="00C13319"/>
    <w:rsid w:val="00C13EE9"/>
    <w:rsid w:val="00C1478C"/>
    <w:rsid w:val="00C14CE5"/>
    <w:rsid w:val="00C14F4A"/>
    <w:rsid w:val="00C21540"/>
    <w:rsid w:val="00C21906"/>
    <w:rsid w:val="00C21BFA"/>
    <w:rsid w:val="00C24C8D"/>
    <w:rsid w:val="00C25A66"/>
    <w:rsid w:val="00C25FE2"/>
    <w:rsid w:val="00C260F4"/>
    <w:rsid w:val="00C26B53"/>
    <w:rsid w:val="00C279B2"/>
    <w:rsid w:val="00C33E50"/>
    <w:rsid w:val="00C34C20"/>
    <w:rsid w:val="00C35A3E"/>
    <w:rsid w:val="00C376C4"/>
    <w:rsid w:val="00C41CEB"/>
    <w:rsid w:val="00C42130"/>
    <w:rsid w:val="00C423A4"/>
    <w:rsid w:val="00C44A28"/>
    <w:rsid w:val="00C44BF5"/>
    <w:rsid w:val="00C45AEE"/>
    <w:rsid w:val="00C521D6"/>
    <w:rsid w:val="00C52F65"/>
    <w:rsid w:val="00C55232"/>
    <w:rsid w:val="00C553A4"/>
    <w:rsid w:val="00C55A06"/>
    <w:rsid w:val="00C55D03"/>
    <w:rsid w:val="00C601BC"/>
    <w:rsid w:val="00C6329F"/>
    <w:rsid w:val="00C63340"/>
    <w:rsid w:val="00C6392D"/>
    <w:rsid w:val="00C643F9"/>
    <w:rsid w:val="00C64E95"/>
    <w:rsid w:val="00C66377"/>
    <w:rsid w:val="00C66BEE"/>
    <w:rsid w:val="00C70B08"/>
    <w:rsid w:val="00C71372"/>
    <w:rsid w:val="00C72410"/>
    <w:rsid w:val="00C7287F"/>
    <w:rsid w:val="00C80CB8"/>
    <w:rsid w:val="00C819F8"/>
    <w:rsid w:val="00C8248C"/>
    <w:rsid w:val="00C84E33"/>
    <w:rsid w:val="00C84FAC"/>
    <w:rsid w:val="00C866C0"/>
    <w:rsid w:val="00C86D6F"/>
    <w:rsid w:val="00C905FC"/>
    <w:rsid w:val="00C9113E"/>
    <w:rsid w:val="00C92D03"/>
    <w:rsid w:val="00C9319C"/>
    <w:rsid w:val="00C9435D"/>
    <w:rsid w:val="00C96741"/>
    <w:rsid w:val="00C9755A"/>
    <w:rsid w:val="00CA2D1B"/>
    <w:rsid w:val="00CA34D3"/>
    <w:rsid w:val="00CA474B"/>
    <w:rsid w:val="00CA662A"/>
    <w:rsid w:val="00CA7372"/>
    <w:rsid w:val="00CA7AFD"/>
    <w:rsid w:val="00CA7C3C"/>
    <w:rsid w:val="00CB0189"/>
    <w:rsid w:val="00CB0BA2"/>
    <w:rsid w:val="00CB1A42"/>
    <w:rsid w:val="00CB1B0C"/>
    <w:rsid w:val="00CB2C0B"/>
    <w:rsid w:val="00CB4DB9"/>
    <w:rsid w:val="00CB517D"/>
    <w:rsid w:val="00CC02E8"/>
    <w:rsid w:val="00CC038D"/>
    <w:rsid w:val="00CC1389"/>
    <w:rsid w:val="00CC39FF"/>
    <w:rsid w:val="00CC3C2F"/>
    <w:rsid w:val="00CC4AC8"/>
    <w:rsid w:val="00CC5233"/>
    <w:rsid w:val="00CC5DE6"/>
    <w:rsid w:val="00CC6E4E"/>
    <w:rsid w:val="00CC6FE8"/>
    <w:rsid w:val="00CC7202"/>
    <w:rsid w:val="00CC7A2C"/>
    <w:rsid w:val="00CD2808"/>
    <w:rsid w:val="00CD28BF"/>
    <w:rsid w:val="00CD4092"/>
    <w:rsid w:val="00CD4A20"/>
    <w:rsid w:val="00CD50A1"/>
    <w:rsid w:val="00CD519E"/>
    <w:rsid w:val="00CD5EEF"/>
    <w:rsid w:val="00CE0C4F"/>
    <w:rsid w:val="00CE30EA"/>
    <w:rsid w:val="00CE4851"/>
    <w:rsid w:val="00CF048A"/>
    <w:rsid w:val="00CF155A"/>
    <w:rsid w:val="00CF2947"/>
    <w:rsid w:val="00CF4E76"/>
    <w:rsid w:val="00CF686F"/>
    <w:rsid w:val="00CF6E60"/>
    <w:rsid w:val="00CF7BCA"/>
    <w:rsid w:val="00D008FD"/>
    <w:rsid w:val="00D02DEA"/>
    <w:rsid w:val="00D0321C"/>
    <w:rsid w:val="00D035EC"/>
    <w:rsid w:val="00D04B7B"/>
    <w:rsid w:val="00D06AB1"/>
    <w:rsid w:val="00D072ED"/>
    <w:rsid w:val="00D07A16"/>
    <w:rsid w:val="00D101BB"/>
    <w:rsid w:val="00D10357"/>
    <w:rsid w:val="00D1067E"/>
    <w:rsid w:val="00D10C92"/>
    <w:rsid w:val="00D10F50"/>
    <w:rsid w:val="00D11272"/>
    <w:rsid w:val="00D11A0E"/>
    <w:rsid w:val="00D11D65"/>
    <w:rsid w:val="00D126F5"/>
    <w:rsid w:val="00D1489E"/>
    <w:rsid w:val="00D15012"/>
    <w:rsid w:val="00D161CB"/>
    <w:rsid w:val="00D174BA"/>
    <w:rsid w:val="00D20737"/>
    <w:rsid w:val="00D21E81"/>
    <w:rsid w:val="00D223DE"/>
    <w:rsid w:val="00D25E37"/>
    <w:rsid w:val="00D25F11"/>
    <w:rsid w:val="00D2661A"/>
    <w:rsid w:val="00D2672A"/>
    <w:rsid w:val="00D27582"/>
    <w:rsid w:val="00D27C13"/>
    <w:rsid w:val="00D3098F"/>
    <w:rsid w:val="00D32719"/>
    <w:rsid w:val="00D33333"/>
    <w:rsid w:val="00D34CB7"/>
    <w:rsid w:val="00D352A2"/>
    <w:rsid w:val="00D4162B"/>
    <w:rsid w:val="00D42B0F"/>
    <w:rsid w:val="00D443C4"/>
    <w:rsid w:val="00D4514F"/>
    <w:rsid w:val="00D451E2"/>
    <w:rsid w:val="00D458B0"/>
    <w:rsid w:val="00D45E89"/>
    <w:rsid w:val="00D45E8D"/>
    <w:rsid w:val="00D45EC9"/>
    <w:rsid w:val="00D466AE"/>
    <w:rsid w:val="00D4734F"/>
    <w:rsid w:val="00D51BF3"/>
    <w:rsid w:val="00D531CB"/>
    <w:rsid w:val="00D54B98"/>
    <w:rsid w:val="00D55C18"/>
    <w:rsid w:val="00D56C8A"/>
    <w:rsid w:val="00D56D85"/>
    <w:rsid w:val="00D602AF"/>
    <w:rsid w:val="00D66846"/>
    <w:rsid w:val="00D675FB"/>
    <w:rsid w:val="00D71F25"/>
    <w:rsid w:val="00D72719"/>
    <w:rsid w:val="00D77031"/>
    <w:rsid w:val="00D81136"/>
    <w:rsid w:val="00D82AAE"/>
    <w:rsid w:val="00D84941"/>
    <w:rsid w:val="00D84FA1"/>
    <w:rsid w:val="00D851F0"/>
    <w:rsid w:val="00D86DB7"/>
    <w:rsid w:val="00D9060C"/>
    <w:rsid w:val="00D926D0"/>
    <w:rsid w:val="00D92AFF"/>
    <w:rsid w:val="00D93030"/>
    <w:rsid w:val="00D94FFE"/>
    <w:rsid w:val="00D950E1"/>
    <w:rsid w:val="00D952A6"/>
    <w:rsid w:val="00D97F99"/>
    <w:rsid w:val="00DA004F"/>
    <w:rsid w:val="00DA142A"/>
    <w:rsid w:val="00DA1868"/>
    <w:rsid w:val="00DA1E08"/>
    <w:rsid w:val="00DA24F8"/>
    <w:rsid w:val="00DA28E8"/>
    <w:rsid w:val="00DA3526"/>
    <w:rsid w:val="00DA38D3"/>
    <w:rsid w:val="00DA3932"/>
    <w:rsid w:val="00DA3AFC"/>
    <w:rsid w:val="00DA5475"/>
    <w:rsid w:val="00DA5CD0"/>
    <w:rsid w:val="00DA64F8"/>
    <w:rsid w:val="00DA6C15"/>
    <w:rsid w:val="00DB3179"/>
    <w:rsid w:val="00DB38EE"/>
    <w:rsid w:val="00DB498B"/>
    <w:rsid w:val="00DB4D3B"/>
    <w:rsid w:val="00DB66CA"/>
    <w:rsid w:val="00DB6BCA"/>
    <w:rsid w:val="00DB7113"/>
    <w:rsid w:val="00DC0321"/>
    <w:rsid w:val="00DC2F15"/>
    <w:rsid w:val="00DC3067"/>
    <w:rsid w:val="00DC370B"/>
    <w:rsid w:val="00DC5B90"/>
    <w:rsid w:val="00DD00FF"/>
    <w:rsid w:val="00DD02BD"/>
    <w:rsid w:val="00DD0619"/>
    <w:rsid w:val="00DD07FB"/>
    <w:rsid w:val="00DD2537"/>
    <w:rsid w:val="00DD25C6"/>
    <w:rsid w:val="00DD4FE5"/>
    <w:rsid w:val="00DD54B0"/>
    <w:rsid w:val="00DD57EE"/>
    <w:rsid w:val="00DD58B5"/>
    <w:rsid w:val="00DD60FA"/>
    <w:rsid w:val="00DD67A8"/>
    <w:rsid w:val="00DD6BCC"/>
    <w:rsid w:val="00DE0A4B"/>
    <w:rsid w:val="00DE119E"/>
    <w:rsid w:val="00DE2410"/>
    <w:rsid w:val="00DE2939"/>
    <w:rsid w:val="00DE4CE0"/>
    <w:rsid w:val="00DE4EF4"/>
    <w:rsid w:val="00DE51EE"/>
    <w:rsid w:val="00DE6E81"/>
    <w:rsid w:val="00DE703F"/>
    <w:rsid w:val="00DE7595"/>
    <w:rsid w:val="00DF1961"/>
    <w:rsid w:val="00DF21DC"/>
    <w:rsid w:val="00DF44DE"/>
    <w:rsid w:val="00DF4A10"/>
    <w:rsid w:val="00DF75EF"/>
    <w:rsid w:val="00E01138"/>
    <w:rsid w:val="00E02DFB"/>
    <w:rsid w:val="00E030F9"/>
    <w:rsid w:val="00E0311A"/>
    <w:rsid w:val="00E03138"/>
    <w:rsid w:val="00E03FBF"/>
    <w:rsid w:val="00E06404"/>
    <w:rsid w:val="00E10E29"/>
    <w:rsid w:val="00E118FF"/>
    <w:rsid w:val="00E11A85"/>
    <w:rsid w:val="00E12495"/>
    <w:rsid w:val="00E15CCD"/>
    <w:rsid w:val="00E15D9E"/>
    <w:rsid w:val="00E16DAA"/>
    <w:rsid w:val="00E202EF"/>
    <w:rsid w:val="00E210B5"/>
    <w:rsid w:val="00E210E3"/>
    <w:rsid w:val="00E22B75"/>
    <w:rsid w:val="00E2552F"/>
    <w:rsid w:val="00E25B28"/>
    <w:rsid w:val="00E3137A"/>
    <w:rsid w:val="00E32213"/>
    <w:rsid w:val="00E32CCF"/>
    <w:rsid w:val="00E33542"/>
    <w:rsid w:val="00E348F6"/>
    <w:rsid w:val="00E34A98"/>
    <w:rsid w:val="00E35D1E"/>
    <w:rsid w:val="00E364F9"/>
    <w:rsid w:val="00E365FA"/>
    <w:rsid w:val="00E36789"/>
    <w:rsid w:val="00E40231"/>
    <w:rsid w:val="00E44A83"/>
    <w:rsid w:val="00E502C1"/>
    <w:rsid w:val="00E502DD"/>
    <w:rsid w:val="00E50D3A"/>
    <w:rsid w:val="00E51387"/>
    <w:rsid w:val="00E51E68"/>
    <w:rsid w:val="00E52EFD"/>
    <w:rsid w:val="00E53B5C"/>
    <w:rsid w:val="00E5408A"/>
    <w:rsid w:val="00E540A3"/>
    <w:rsid w:val="00E553AC"/>
    <w:rsid w:val="00E56800"/>
    <w:rsid w:val="00E610DF"/>
    <w:rsid w:val="00E6119F"/>
    <w:rsid w:val="00E62FF9"/>
    <w:rsid w:val="00E635D6"/>
    <w:rsid w:val="00E639BC"/>
    <w:rsid w:val="00E664CC"/>
    <w:rsid w:val="00E66D23"/>
    <w:rsid w:val="00E70388"/>
    <w:rsid w:val="00E70B15"/>
    <w:rsid w:val="00E70B2A"/>
    <w:rsid w:val="00E70F92"/>
    <w:rsid w:val="00E74C54"/>
    <w:rsid w:val="00E77A03"/>
    <w:rsid w:val="00E80EC4"/>
    <w:rsid w:val="00E822E8"/>
    <w:rsid w:val="00E82554"/>
    <w:rsid w:val="00E82606"/>
    <w:rsid w:val="00E8315F"/>
    <w:rsid w:val="00E846C8"/>
    <w:rsid w:val="00E84957"/>
    <w:rsid w:val="00E84A55"/>
    <w:rsid w:val="00E85BFF"/>
    <w:rsid w:val="00E90391"/>
    <w:rsid w:val="00E906C2"/>
    <w:rsid w:val="00E9070B"/>
    <w:rsid w:val="00E9101C"/>
    <w:rsid w:val="00E9311F"/>
    <w:rsid w:val="00E93137"/>
    <w:rsid w:val="00E934D1"/>
    <w:rsid w:val="00E94AF0"/>
    <w:rsid w:val="00E95D13"/>
    <w:rsid w:val="00E95DD3"/>
    <w:rsid w:val="00E969D5"/>
    <w:rsid w:val="00E96F95"/>
    <w:rsid w:val="00E97F44"/>
    <w:rsid w:val="00EA06E8"/>
    <w:rsid w:val="00EA1A13"/>
    <w:rsid w:val="00EA3369"/>
    <w:rsid w:val="00EA3828"/>
    <w:rsid w:val="00EA5834"/>
    <w:rsid w:val="00EA58D1"/>
    <w:rsid w:val="00EA61BC"/>
    <w:rsid w:val="00EA681A"/>
    <w:rsid w:val="00EA735B"/>
    <w:rsid w:val="00EB1E69"/>
    <w:rsid w:val="00EB2086"/>
    <w:rsid w:val="00EB280F"/>
    <w:rsid w:val="00EB41C9"/>
    <w:rsid w:val="00EB5EDF"/>
    <w:rsid w:val="00EB60FE"/>
    <w:rsid w:val="00EB74DB"/>
    <w:rsid w:val="00EC3667"/>
    <w:rsid w:val="00EC5359"/>
    <w:rsid w:val="00EC562A"/>
    <w:rsid w:val="00EC6992"/>
    <w:rsid w:val="00EC77C1"/>
    <w:rsid w:val="00ED067A"/>
    <w:rsid w:val="00ED2B50"/>
    <w:rsid w:val="00EE0350"/>
    <w:rsid w:val="00EE0719"/>
    <w:rsid w:val="00EE0BA5"/>
    <w:rsid w:val="00EE0E80"/>
    <w:rsid w:val="00EE613F"/>
    <w:rsid w:val="00EE7295"/>
    <w:rsid w:val="00EE7869"/>
    <w:rsid w:val="00EF054A"/>
    <w:rsid w:val="00EF3235"/>
    <w:rsid w:val="00EF37DF"/>
    <w:rsid w:val="00EF407B"/>
    <w:rsid w:val="00EF7E72"/>
    <w:rsid w:val="00F004BC"/>
    <w:rsid w:val="00F01542"/>
    <w:rsid w:val="00F06D37"/>
    <w:rsid w:val="00F07B69"/>
    <w:rsid w:val="00F07B9D"/>
    <w:rsid w:val="00F10926"/>
    <w:rsid w:val="00F11586"/>
    <w:rsid w:val="00F1183B"/>
    <w:rsid w:val="00F11C9F"/>
    <w:rsid w:val="00F12263"/>
    <w:rsid w:val="00F12C0D"/>
    <w:rsid w:val="00F1409D"/>
    <w:rsid w:val="00F14214"/>
    <w:rsid w:val="00F15049"/>
    <w:rsid w:val="00F157A9"/>
    <w:rsid w:val="00F16F2B"/>
    <w:rsid w:val="00F25BB6"/>
    <w:rsid w:val="00F26B7E"/>
    <w:rsid w:val="00F27A3B"/>
    <w:rsid w:val="00F33817"/>
    <w:rsid w:val="00F3447F"/>
    <w:rsid w:val="00F34F6F"/>
    <w:rsid w:val="00F360CC"/>
    <w:rsid w:val="00F36586"/>
    <w:rsid w:val="00F372F7"/>
    <w:rsid w:val="00F412A6"/>
    <w:rsid w:val="00F414BC"/>
    <w:rsid w:val="00F420D5"/>
    <w:rsid w:val="00F4239E"/>
    <w:rsid w:val="00F4439E"/>
    <w:rsid w:val="00F451EA"/>
    <w:rsid w:val="00F45447"/>
    <w:rsid w:val="00F456C6"/>
    <w:rsid w:val="00F4577B"/>
    <w:rsid w:val="00F46496"/>
    <w:rsid w:val="00F474D0"/>
    <w:rsid w:val="00F50138"/>
    <w:rsid w:val="00F50179"/>
    <w:rsid w:val="00F50BE2"/>
    <w:rsid w:val="00F5128C"/>
    <w:rsid w:val="00F53215"/>
    <w:rsid w:val="00F56442"/>
    <w:rsid w:val="00F56511"/>
    <w:rsid w:val="00F575E1"/>
    <w:rsid w:val="00F6100F"/>
    <w:rsid w:val="00F6194E"/>
    <w:rsid w:val="00F623AC"/>
    <w:rsid w:val="00F6412A"/>
    <w:rsid w:val="00F6463F"/>
    <w:rsid w:val="00F65893"/>
    <w:rsid w:val="00F66A4A"/>
    <w:rsid w:val="00F71E22"/>
    <w:rsid w:val="00F72142"/>
    <w:rsid w:val="00F72899"/>
    <w:rsid w:val="00F72922"/>
    <w:rsid w:val="00F72AE7"/>
    <w:rsid w:val="00F76D1F"/>
    <w:rsid w:val="00F77D98"/>
    <w:rsid w:val="00F800E4"/>
    <w:rsid w:val="00F80906"/>
    <w:rsid w:val="00F810AD"/>
    <w:rsid w:val="00F833BA"/>
    <w:rsid w:val="00F84FD0"/>
    <w:rsid w:val="00F859A8"/>
    <w:rsid w:val="00F86B72"/>
    <w:rsid w:val="00F90FDC"/>
    <w:rsid w:val="00F9108B"/>
    <w:rsid w:val="00F91349"/>
    <w:rsid w:val="00F93553"/>
    <w:rsid w:val="00F93A8A"/>
    <w:rsid w:val="00F95248"/>
    <w:rsid w:val="00F956A9"/>
    <w:rsid w:val="00F963ED"/>
    <w:rsid w:val="00F966CF"/>
    <w:rsid w:val="00F96CAE"/>
    <w:rsid w:val="00F97C99"/>
    <w:rsid w:val="00FA2FE1"/>
    <w:rsid w:val="00FA662D"/>
    <w:rsid w:val="00FA6730"/>
    <w:rsid w:val="00FA7222"/>
    <w:rsid w:val="00FA73B1"/>
    <w:rsid w:val="00FA7E80"/>
    <w:rsid w:val="00FB0CB9"/>
    <w:rsid w:val="00FB1EFB"/>
    <w:rsid w:val="00FB2286"/>
    <w:rsid w:val="00FB45F1"/>
    <w:rsid w:val="00FB4A72"/>
    <w:rsid w:val="00FB54E8"/>
    <w:rsid w:val="00FB6C7A"/>
    <w:rsid w:val="00FB7054"/>
    <w:rsid w:val="00FB707E"/>
    <w:rsid w:val="00FC118B"/>
    <w:rsid w:val="00FC17B7"/>
    <w:rsid w:val="00FC2CB7"/>
    <w:rsid w:val="00FC3E69"/>
    <w:rsid w:val="00FC406B"/>
    <w:rsid w:val="00FC4090"/>
    <w:rsid w:val="00FC55B4"/>
    <w:rsid w:val="00FC593D"/>
    <w:rsid w:val="00FC6432"/>
    <w:rsid w:val="00FD00E6"/>
    <w:rsid w:val="00FD09A1"/>
    <w:rsid w:val="00FD1A51"/>
    <w:rsid w:val="00FD25F1"/>
    <w:rsid w:val="00FD2A7C"/>
    <w:rsid w:val="00FD3EEB"/>
    <w:rsid w:val="00FD4673"/>
    <w:rsid w:val="00FD59EB"/>
    <w:rsid w:val="00FD5C62"/>
    <w:rsid w:val="00FD7299"/>
    <w:rsid w:val="00FD7852"/>
    <w:rsid w:val="00FE1A7C"/>
    <w:rsid w:val="00FE1FBE"/>
    <w:rsid w:val="00FE2BB1"/>
    <w:rsid w:val="00FE3901"/>
    <w:rsid w:val="00FE39D3"/>
    <w:rsid w:val="00FE4BCE"/>
    <w:rsid w:val="00FE54AE"/>
    <w:rsid w:val="00FE576A"/>
    <w:rsid w:val="00FE7E79"/>
    <w:rsid w:val="00FF3E7D"/>
    <w:rsid w:val="00FF5B99"/>
    <w:rsid w:val="00FF72D3"/>
    <w:rsid w:val="00FF730C"/>
    <w:rsid w:val="00FF73F4"/>
    <w:rsid w:val="00FF7CE4"/>
    <w:rsid w:val="00FF7E39"/>
    <w:rsid w:val="02AA4008"/>
    <w:rsid w:val="04465F58"/>
    <w:rsid w:val="04BB6B61"/>
    <w:rsid w:val="04DD2E2B"/>
    <w:rsid w:val="09DD7D3D"/>
    <w:rsid w:val="0BBC48D3"/>
    <w:rsid w:val="0E80608C"/>
    <w:rsid w:val="13B50686"/>
    <w:rsid w:val="14305E5E"/>
    <w:rsid w:val="143B32CD"/>
    <w:rsid w:val="16290630"/>
    <w:rsid w:val="169E17A5"/>
    <w:rsid w:val="1AA749A0"/>
    <w:rsid w:val="1C374171"/>
    <w:rsid w:val="21845A3B"/>
    <w:rsid w:val="21C35049"/>
    <w:rsid w:val="22C870F2"/>
    <w:rsid w:val="260733C5"/>
    <w:rsid w:val="2878467C"/>
    <w:rsid w:val="2B4C75CA"/>
    <w:rsid w:val="2B5F51B1"/>
    <w:rsid w:val="2E850020"/>
    <w:rsid w:val="2FA554FB"/>
    <w:rsid w:val="309B06AC"/>
    <w:rsid w:val="30BA5006"/>
    <w:rsid w:val="31321010"/>
    <w:rsid w:val="33CD560F"/>
    <w:rsid w:val="361231BE"/>
    <w:rsid w:val="36E763F9"/>
    <w:rsid w:val="37CE1367"/>
    <w:rsid w:val="38692189"/>
    <w:rsid w:val="3A922B1F"/>
    <w:rsid w:val="3BA26BE0"/>
    <w:rsid w:val="40F95F69"/>
    <w:rsid w:val="426E5C20"/>
    <w:rsid w:val="42850975"/>
    <w:rsid w:val="450308A1"/>
    <w:rsid w:val="46B97658"/>
    <w:rsid w:val="4C3752D5"/>
    <w:rsid w:val="4C7D74B7"/>
    <w:rsid w:val="4EC92B5C"/>
    <w:rsid w:val="50780DFA"/>
    <w:rsid w:val="52215972"/>
    <w:rsid w:val="53E22B72"/>
    <w:rsid w:val="540A7265"/>
    <w:rsid w:val="542C1497"/>
    <w:rsid w:val="57B7551B"/>
    <w:rsid w:val="58AF39C6"/>
    <w:rsid w:val="58E6430A"/>
    <w:rsid w:val="596A6CE9"/>
    <w:rsid w:val="597C1CFB"/>
    <w:rsid w:val="5ECF75EF"/>
    <w:rsid w:val="5F262073"/>
    <w:rsid w:val="6054424F"/>
    <w:rsid w:val="60D81E1B"/>
    <w:rsid w:val="62652AAC"/>
    <w:rsid w:val="63526AAF"/>
    <w:rsid w:val="6760172C"/>
    <w:rsid w:val="6766602E"/>
    <w:rsid w:val="6F0B4C07"/>
    <w:rsid w:val="72D51220"/>
    <w:rsid w:val="73AF381F"/>
    <w:rsid w:val="753F0BD2"/>
    <w:rsid w:val="75B74C0D"/>
    <w:rsid w:val="75E17EDC"/>
    <w:rsid w:val="766D1A7C"/>
    <w:rsid w:val="76F52B7A"/>
    <w:rsid w:val="777C610E"/>
    <w:rsid w:val="7AD820C2"/>
    <w:rsid w:val="7B2E771F"/>
    <w:rsid w:val="7E302FC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qFormat="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semiHidden="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f5">
    <w:name w:val="Normal"/>
    <w:qFormat/>
    <w:rsid w:val="008E799C"/>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rsid w:val="008E799C"/>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8E799C"/>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8E799C"/>
    <w:pPr>
      <w:keepNext/>
      <w:keepLines/>
      <w:spacing w:before="260" w:after="260" w:line="416" w:lineRule="auto"/>
      <w:outlineLvl w:val="2"/>
    </w:pPr>
    <w:rPr>
      <w:b/>
      <w:bCs/>
      <w:sz w:val="32"/>
      <w:szCs w:val="32"/>
    </w:rPr>
  </w:style>
  <w:style w:type="paragraph" w:styleId="4">
    <w:name w:val="heading 4"/>
    <w:basedOn w:val="afff5"/>
    <w:next w:val="afff5"/>
    <w:link w:val="4Char"/>
    <w:qFormat/>
    <w:rsid w:val="008E799C"/>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8E799C"/>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8E799C"/>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8E799C"/>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rsid w:val="008E799C"/>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8E799C"/>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qFormat/>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rsid w:val="008E799C"/>
    <w:pPr>
      <w:tabs>
        <w:tab w:val="right" w:leader="dot" w:pos="9344"/>
      </w:tabs>
      <w:spacing w:line="300" w:lineRule="exact"/>
      <w:ind w:left="1259"/>
    </w:pPr>
    <w:rPr>
      <w:rFonts w:ascii="宋体"/>
    </w:rPr>
  </w:style>
  <w:style w:type="paragraph" w:styleId="afff9">
    <w:name w:val="Normal Indent"/>
    <w:basedOn w:val="afff5"/>
    <w:qFormat/>
    <w:rsid w:val="008E799C"/>
    <w:pPr>
      <w:ind w:firstLine="420"/>
    </w:pPr>
  </w:style>
  <w:style w:type="paragraph" w:styleId="afffa">
    <w:name w:val="annotation text"/>
    <w:basedOn w:val="afff5"/>
    <w:link w:val="Char"/>
    <w:uiPriority w:val="99"/>
    <w:unhideWhenUsed/>
    <w:qFormat/>
    <w:rsid w:val="008E799C"/>
    <w:pPr>
      <w:jc w:val="left"/>
    </w:pPr>
  </w:style>
  <w:style w:type="paragraph" w:styleId="afffb">
    <w:name w:val="Body Text"/>
    <w:basedOn w:val="afff5"/>
    <w:link w:val="Char0"/>
    <w:qFormat/>
    <w:rsid w:val="008E799C"/>
    <w:pPr>
      <w:spacing w:after="120"/>
    </w:pPr>
  </w:style>
  <w:style w:type="paragraph" w:styleId="50">
    <w:name w:val="toc 5"/>
    <w:basedOn w:val="afff5"/>
    <w:next w:val="afff5"/>
    <w:autoRedefine/>
    <w:uiPriority w:val="39"/>
    <w:unhideWhenUsed/>
    <w:qFormat/>
    <w:rsid w:val="008E799C"/>
    <w:pPr>
      <w:ind w:left="839"/>
    </w:pPr>
    <w:rPr>
      <w:rFonts w:ascii="宋体"/>
    </w:rPr>
  </w:style>
  <w:style w:type="paragraph" w:styleId="30">
    <w:name w:val="toc 3"/>
    <w:basedOn w:val="afff5"/>
    <w:next w:val="afff5"/>
    <w:autoRedefine/>
    <w:uiPriority w:val="39"/>
    <w:unhideWhenUsed/>
    <w:qFormat/>
    <w:rsid w:val="008E799C"/>
    <w:pPr>
      <w:spacing w:line="300" w:lineRule="exact"/>
      <w:ind w:left="420"/>
    </w:pPr>
    <w:rPr>
      <w:rFonts w:ascii="宋体"/>
    </w:rPr>
  </w:style>
  <w:style w:type="paragraph" w:styleId="afffc">
    <w:name w:val="Balloon Text"/>
    <w:basedOn w:val="afff5"/>
    <w:link w:val="Char1"/>
    <w:uiPriority w:val="99"/>
    <w:semiHidden/>
    <w:unhideWhenUsed/>
    <w:qFormat/>
    <w:rsid w:val="008E799C"/>
    <w:rPr>
      <w:sz w:val="18"/>
      <w:szCs w:val="18"/>
    </w:rPr>
  </w:style>
  <w:style w:type="paragraph" w:styleId="afffd">
    <w:name w:val="footer"/>
    <w:basedOn w:val="afff5"/>
    <w:link w:val="Char2"/>
    <w:uiPriority w:val="99"/>
    <w:qFormat/>
    <w:rsid w:val="008E799C"/>
    <w:pPr>
      <w:tabs>
        <w:tab w:val="center" w:pos="4153"/>
        <w:tab w:val="right" w:pos="8306"/>
      </w:tabs>
      <w:adjustRightInd/>
      <w:snapToGrid w:val="0"/>
      <w:spacing w:line="240" w:lineRule="auto"/>
      <w:jc w:val="right"/>
    </w:pPr>
    <w:rPr>
      <w:rFonts w:ascii="宋体"/>
      <w:sz w:val="18"/>
      <w:szCs w:val="18"/>
    </w:rPr>
  </w:style>
  <w:style w:type="paragraph" w:styleId="afffe">
    <w:name w:val="header"/>
    <w:basedOn w:val="afff5"/>
    <w:link w:val="Char3"/>
    <w:uiPriority w:val="99"/>
    <w:qFormat/>
    <w:rsid w:val="008E799C"/>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sid w:val="008E799C"/>
    <w:rPr>
      <w:rFonts w:ascii="宋体"/>
    </w:rPr>
  </w:style>
  <w:style w:type="paragraph" w:styleId="40">
    <w:name w:val="toc 4"/>
    <w:basedOn w:val="afff5"/>
    <w:next w:val="afff5"/>
    <w:autoRedefine/>
    <w:uiPriority w:val="39"/>
    <w:unhideWhenUsed/>
    <w:qFormat/>
    <w:rsid w:val="008E799C"/>
    <w:pPr>
      <w:tabs>
        <w:tab w:val="right" w:leader="dot" w:pos="9344"/>
      </w:tabs>
      <w:spacing w:line="300" w:lineRule="exact"/>
      <w:ind w:left="629"/>
    </w:pPr>
    <w:rPr>
      <w:rFonts w:ascii="宋体"/>
    </w:rPr>
  </w:style>
  <w:style w:type="paragraph" w:styleId="affff">
    <w:name w:val="footnote text"/>
    <w:basedOn w:val="afff5"/>
    <w:next w:val="afff5"/>
    <w:link w:val="Char4"/>
    <w:semiHidden/>
    <w:qFormat/>
    <w:rsid w:val="008E799C"/>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rsid w:val="008E799C"/>
    <w:pPr>
      <w:spacing w:line="300" w:lineRule="exact"/>
      <w:ind w:left="1049"/>
    </w:pPr>
    <w:rPr>
      <w:rFonts w:ascii="宋体"/>
    </w:rPr>
  </w:style>
  <w:style w:type="paragraph" w:styleId="affff0">
    <w:name w:val="table of figures"/>
    <w:basedOn w:val="afff5"/>
    <w:next w:val="afff5"/>
    <w:semiHidden/>
    <w:qFormat/>
    <w:rsid w:val="008E799C"/>
    <w:pPr>
      <w:adjustRightInd/>
      <w:spacing w:line="240" w:lineRule="auto"/>
      <w:jc w:val="left"/>
    </w:pPr>
    <w:rPr>
      <w:szCs w:val="24"/>
    </w:rPr>
  </w:style>
  <w:style w:type="paragraph" w:styleId="23">
    <w:name w:val="toc 2"/>
    <w:basedOn w:val="afff5"/>
    <w:next w:val="afff5"/>
    <w:autoRedefine/>
    <w:uiPriority w:val="39"/>
    <w:unhideWhenUsed/>
    <w:qFormat/>
    <w:rsid w:val="008E799C"/>
    <w:pPr>
      <w:tabs>
        <w:tab w:val="right" w:leader="dot" w:pos="9344"/>
      </w:tabs>
      <w:spacing w:line="300" w:lineRule="exact"/>
      <w:ind w:left="210"/>
    </w:pPr>
    <w:rPr>
      <w:rFonts w:ascii="宋体"/>
    </w:rPr>
  </w:style>
  <w:style w:type="paragraph" w:styleId="affff1">
    <w:name w:val="Title"/>
    <w:basedOn w:val="afff5"/>
    <w:link w:val="Char5"/>
    <w:qFormat/>
    <w:rsid w:val="008E799C"/>
    <w:pPr>
      <w:spacing w:before="240" w:after="60"/>
      <w:jc w:val="center"/>
      <w:outlineLvl w:val="0"/>
    </w:pPr>
    <w:rPr>
      <w:rFonts w:ascii="Arial" w:hAnsi="Arial" w:cs="Arial"/>
      <w:b/>
      <w:bCs/>
      <w:sz w:val="32"/>
      <w:szCs w:val="32"/>
    </w:rPr>
  </w:style>
  <w:style w:type="paragraph" w:styleId="affff2">
    <w:name w:val="annotation subject"/>
    <w:basedOn w:val="afffa"/>
    <w:next w:val="afffa"/>
    <w:link w:val="Char6"/>
    <w:uiPriority w:val="99"/>
    <w:semiHidden/>
    <w:unhideWhenUsed/>
    <w:qFormat/>
    <w:rsid w:val="008E799C"/>
    <w:rPr>
      <w:b/>
      <w:bCs/>
    </w:rPr>
  </w:style>
  <w:style w:type="table" w:styleId="affff3">
    <w:name w:val="Table Grid"/>
    <w:basedOn w:val="afff7"/>
    <w:uiPriority w:val="39"/>
    <w:qFormat/>
    <w:rsid w:val="008E79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4">
    <w:name w:val="Strong"/>
    <w:uiPriority w:val="22"/>
    <w:qFormat/>
    <w:rsid w:val="008E799C"/>
    <w:rPr>
      <w:b/>
      <w:bCs/>
    </w:rPr>
  </w:style>
  <w:style w:type="character" w:styleId="affff5">
    <w:name w:val="page number"/>
    <w:qFormat/>
    <w:rsid w:val="008E799C"/>
    <w:rPr>
      <w:rFonts w:ascii="宋体" w:eastAsia="宋体" w:hAnsi="Times New Roman"/>
      <w:sz w:val="18"/>
    </w:rPr>
  </w:style>
  <w:style w:type="character" w:styleId="affff6">
    <w:name w:val="Emphasis"/>
    <w:uiPriority w:val="20"/>
    <w:qFormat/>
    <w:rsid w:val="008E799C"/>
    <w:rPr>
      <w:i/>
      <w:iCs/>
    </w:rPr>
  </w:style>
  <w:style w:type="character" w:styleId="affff7">
    <w:name w:val="Hyperlink"/>
    <w:uiPriority w:val="99"/>
    <w:qFormat/>
    <w:rsid w:val="008E799C"/>
    <w:rPr>
      <w:rFonts w:ascii="宋体" w:eastAsia="宋体" w:hAnsi="Times New Roman"/>
      <w:color w:val="auto"/>
      <w:spacing w:val="0"/>
      <w:w w:val="100"/>
      <w:position w:val="0"/>
      <w:sz w:val="21"/>
      <w:u w:val="none"/>
      <w:vertAlign w:val="baseline"/>
    </w:rPr>
  </w:style>
  <w:style w:type="character" w:styleId="affff8">
    <w:name w:val="annotation reference"/>
    <w:basedOn w:val="afff6"/>
    <w:uiPriority w:val="99"/>
    <w:semiHidden/>
    <w:unhideWhenUsed/>
    <w:qFormat/>
    <w:rsid w:val="008E799C"/>
    <w:rPr>
      <w:sz w:val="21"/>
      <w:szCs w:val="21"/>
    </w:rPr>
  </w:style>
  <w:style w:type="character" w:styleId="affff9">
    <w:name w:val="footnote reference"/>
    <w:semiHidden/>
    <w:qFormat/>
    <w:rsid w:val="008E799C"/>
    <w:rPr>
      <w:rFonts w:ascii="宋体" w:eastAsia="宋体" w:hAnsi="宋体" w:cs="Times New Roman"/>
      <w:spacing w:val="0"/>
      <w:sz w:val="18"/>
      <w:vertAlign w:val="superscript"/>
    </w:rPr>
  </w:style>
  <w:style w:type="character" w:customStyle="1" w:styleId="1Char">
    <w:name w:val="标题 1 Char"/>
    <w:link w:val="1"/>
    <w:qFormat/>
    <w:rsid w:val="008E799C"/>
    <w:rPr>
      <w:b/>
      <w:bCs/>
      <w:kern w:val="44"/>
      <w:sz w:val="44"/>
      <w:szCs w:val="44"/>
    </w:rPr>
  </w:style>
  <w:style w:type="character" w:customStyle="1" w:styleId="2Char">
    <w:name w:val="标题 2 Char"/>
    <w:link w:val="22"/>
    <w:qFormat/>
    <w:rsid w:val="008E799C"/>
    <w:rPr>
      <w:rFonts w:ascii="Arial" w:eastAsia="黑体" w:hAnsi="Arial"/>
      <w:b/>
      <w:bCs/>
      <w:kern w:val="2"/>
      <w:sz w:val="32"/>
      <w:szCs w:val="32"/>
    </w:rPr>
  </w:style>
  <w:style w:type="character" w:customStyle="1" w:styleId="3Char">
    <w:name w:val="标题 3 Char"/>
    <w:link w:val="3"/>
    <w:qFormat/>
    <w:rsid w:val="008E799C"/>
    <w:rPr>
      <w:b/>
      <w:bCs/>
      <w:kern w:val="2"/>
      <w:sz w:val="32"/>
      <w:szCs w:val="32"/>
    </w:rPr>
  </w:style>
  <w:style w:type="character" w:customStyle="1" w:styleId="4Char">
    <w:name w:val="标题 4 Char"/>
    <w:link w:val="4"/>
    <w:qFormat/>
    <w:rsid w:val="008E799C"/>
    <w:rPr>
      <w:rFonts w:ascii="Arial" w:eastAsia="黑体" w:hAnsi="Arial"/>
      <w:b/>
      <w:bCs/>
      <w:kern w:val="2"/>
      <w:sz w:val="28"/>
      <w:szCs w:val="28"/>
    </w:rPr>
  </w:style>
  <w:style w:type="character" w:customStyle="1" w:styleId="5Char">
    <w:name w:val="标题 5 Char"/>
    <w:link w:val="5"/>
    <w:qFormat/>
    <w:rsid w:val="008E799C"/>
    <w:rPr>
      <w:b/>
      <w:bCs/>
      <w:kern w:val="2"/>
      <w:sz w:val="28"/>
      <w:szCs w:val="28"/>
    </w:rPr>
  </w:style>
  <w:style w:type="character" w:customStyle="1" w:styleId="6Char">
    <w:name w:val="标题 6 Char"/>
    <w:link w:val="6"/>
    <w:qFormat/>
    <w:rsid w:val="008E799C"/>
    <w:rPr>
      <w:rFonts w:ascii="Arial" w:eastAsia="黑体" w:hAnsi="Arial"/>
      <w:b/>
      <w:bCs/>
      <w:kern w:val="2"/>
      <w:sz w:val="24"/>
      <w:szCs w:val="24"/>
    </w:rPr>
  </w:style>
  <w:style w:type="character" w:customStyle="1" w:styleId="7Char">
    <w:name w:val="标题 7 Char"/>
    <w:link w:val="7"/>
    <w:qFormat/>
    <w:rsid w:val="008E799C"/>
    <w:rPr>
      <w:b/>
      <w:bCs/>
      <w:kern w:val="2"/>
      <w:sz w:val="24"/>
      <w:szCs w:val="24"/>
    </w:rPr>
  </w:style>
  <w:style w:type="character" w:customStyle="1" w:styleId="8Char">
    <w:name w:val="标题 8 Char"/>
    <w:link w:val="8"/>
    <w:qFormat/>
    <w:rsid w:val="008E799C"/>
    <w:rPr>
      <w:rFonts w:ascii="Arial" w:eastAsia="黑体" w:hAnsi="Arial"/>
      <w:kern w:val="2"/>
      <w:sz w:val="24"/>
      <w:szCs w:val="24"/>
    </w:rPr>
  </w:style>
  <w:style w:type="character" w:customStyle="1" w:styleId="9Char">
    <w:name w:val="标题 9 Char"/>
    <w:link w:val="9"/>
    <w:qFormat/>
    <w:rsid w:val="008E799C"/>
    <w:rPr>
      <w:rFonts w:ascii="Arial" w:eastAsia="黑体" w:hAnsi="Arial"/>
      <w:kern w:val="2"/>
      <w:sz w:val="21"/>
      <w:szCs w:val="21"/>
    </w:rPr>
  </w:style>
  <w:style w:type="character" w:customStyle="1" w:styleId="Char3">
    <w:name w:val="页眉 Char"/>
    <w:link w:val="afffe"/>
    <w:uiPriority w:val="99"/>
    <w:qFormat/>
    <w:rsid w:val="008E799C"/>
    <w:rPr>
      <w:kern w:val="2"/>
      <w:sz w:val="18"/>
      <w:szCs w:val="18"/>
    </w:rPr>
  </w:style>
  <w:style w:type="character" w:customStyle="1" w:styleId="Char2">
    <w:name w:val="页脚 Char"/>
    <w:link w:val="afffd"/>
    <w:uiPriority w:val="99"/>
    <w:qFormat/>
    <w:rsid w:val="008E799C"/>
    <w:rPr>
      <w:rFonts w:ascii="宋体"/>
      <w:kern w:val="2"/>
      <w:sz w:val="18"/>
      <w:szCs w:val="18"/>
    </w:rPr>
  </w:style>
  <w:style w:type="character" w:customStyle="1" w:styleId="Char1">
    <w:name w:val="批注框文本 Char"/>
    <w:link w:val="afffc"/>
    <w:uiPriority w:val="99"/>
    <w:semiHidden/>
    <w:qFormat/>
    <w:rsid w:val="008E799C"/>
    <w:rPr>
      <w:kern w:val="2"/>
      <w:sz w:val="18"/>
      <w:szCs w:val="18"/>
    </w:rPr>
  </w:style>
  <w:style w:type="paragraph" w:styleId="affffa">
    <w:name w:val="Quote"/>
    <w:basedOn w:val="afff5"/>
    <w:next w:val="afff5"/>
    <w:link w:val="Char7"/>
    <w:uiPriority w:val="29"/>
    <w:qFormat/>
    <w:rsid w:val="008E799C"/>
    <w:rPr>
      <w:i/>
      <w:iCs/>
      <w:color w:val="000000"/>
    </w:rPr>
  </w:style>
  <w:style w:type="character" w:customStyle="1" w:styleId="Char7">
    <w:name w:val="引用 Char"/>
    <w:link w:val="affffa"/>
    <w:uiPriority w:val="29"/>
    <w:qFormat/>
    <w:rsid w:val="008E799C"/>
    <w:rPr>
      <w:i/>
      <w:iCs/>
      <w:color w:val="000000"/>
      <w:kern w:val="2"/>
      <w:sz w:val="21"/>
      <w:szCs w:val="21"/>
    </w:rPr>
  </w:style>
  <w:style w:type="character" w:customStyle="1" w:styleId="Char5">
    <w:name w:val="标题 Char"/>
    <w:link w:val="affff1"/>
    <w:qFormat/>
    <w:rsid w:val="008E799C"/>
    <w:rPr>
      <w:rFonts w:ascii="Arial" w:hAnsi="Arial" w:cs="Arial"/>
      <w:b/>
      <w:bCs/>
      <w:kern w:val="2"/>
      <w:sz w:val="32"/>
      <w:szCs w:val="32"/>
    </w:rPr>
  </w:style>
  <w:style w:type="paragraph" w:customStyle="1" w:styleId="affffb">
    <w:name w:val="标准标志"/>
    <w:next w:val="afff5"/>
    <w:qFormat/>
    <w:rsid w:val="008E799C"/>
    <w:pPr>
      <w:framePr w:w="2268" w:h="1392" w:hRule="exact" w:wrap="around" w:hAnchor="margin" w:x="6748" w:y="171" w:anchorLock="1"/>
      <w:shd w:val="solid" w:color="FFFFFF" w:fill="FFFFFF"/>
      <w:spacing w:line="0" w:lineRule="atLeast"/>
      <w:jc w:val="right"/>
    </w:pPr>
    <w:rPr>
      <w:b/>
      <w:w w:val="130"/>
      <w:sz w:val="96"/>
    </w:rPr>
  </w:style>
  <w:style w:type="paragraph" w:customStyle="1" w:styleId="affffc">
    <w:name w:val="标准称谓"/>
    <w:next w:val="afff5"/>
    <w:qFormat/>
    <w:rsid w:val="008E799C"/>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d">
    <w:name w:val="标准文件_页脚偶数页"/>
    <w:qFormat/>
    <w:rsid w:val="008E799C"/>
    <w:pPr>
      <w:ind w:left="198"/>
    </w:pPr>
    <w:rPr>
      <w:rFonts w:ascii="宋体"/>
      <w:sz w:val="18"/>
    </w:rPr>
  </w:style>
  <w:style w:type="paragraph" w:customStyle="1" w:styleId="affffe">
    <w:name w:val="标准文件_页脚奇数页"/>
    <w:qFormat/>
    <w:rsid w:val="008E799C"/>
    <w:pPr>
      <w:ind w:right="227"/>
      <w:jc w:val="right"/>
    </w:pPr>
    <w:rPr>
      <w:rFonts w:ascii="宋体"/>
      <w:sz w:val="18"/>
    </w:rPr>
  </w:style>
  <w:style w:type="paragraph" w:customStyle="1" w:styleId="afffff">
    <w:name w:val="标准书眉一"/>
    <w:qFormat/>
    <w:rsid w:val="008E799C"/>
    <w:pPr>
      <w:jc w:val="both"/>
    </w:pPr>
  </w:style>
  <w:style w:type="paragraph" w:customStyle="1" w:styleId="ICS">
    <w:name w:val="标准文件_ICS"/>
    <w:basedOn w:val="afff5"/>
    <w:qFormat/>
    <w:rsid w:val="008E799C"/>
    <w:pPr>
      <w:spacing w:line="0" w:lineRule="atLeast"/>
    </w:pPr>
    <w:rPr>
      <w:rFonts w:ascii="黑体" w:eastAsia="黑体" w:hAnsi="宋体"/>
    </w:rPr>
  </w:style>
  <w:style w:type="paragraph" w:customStyle="1" w:styleId="afffff0">
    <w:name w:val="标准文件_标准正文"/>
    <w:basedOn w:val="afff5"/>
    <w:next w:val="afffff1"/>
    <w:qFormat/>
    <w:rsid w:val="008E799C"/>
    <w:pPr>
      <w:snapToGrid w:val="0"/>
      <w:ind w:firstLineChars="200" w:firstLine="200"/>
    </w:pPr>
    <w:rPr>
      <w:kern w:val="0"/>
    </w:rPr>
  </w:style>
  <w:style w:type="paragraph" w:customStyle="1" w:styleId="afffff1">
    <w:name w:val="标准文件_段"/>
    <w:link w:val="Char8"/>
    <w:qFormat/>
    <w:rsid w:val="008E799C"/>
    <w:pPr>
      <w:autoSpaceDE w:val="0"/>
      <w:autoSpaceDN w:val="0"/>
      <w:ind w:firstLineChars="200" w:firstLine="200"/>
      <w:jc w:val="both"/>
    </w:pPr>
    <w:rPr>
      <w:rFonts w:ascii="宋体"/>
      <w:sz w:val="21"/>
    </w:rPr>
  </w:style>
  <w:style w:type="paragraph" w:customStyle="1" w:styleId="afffff2">
    <w:name w:val="标准文件_版本"/>
    <w:basedOn w:val="afffff0"/>
    <w:qFormat/>
    <w:rsid w:val="008E799C"/>
    <w:pPr>
      <w:adjustRightInd/>
      <w:snapToGrid/>
      <w:ind w:firstLineChars="0" w:firstLine="0"/>
    </w:pPr>
    <w:rPr>
      <w:rFonts w:ascii="宋体" w:hAnsi="宋体"/>
      <w:kern w:val="2"/>
    </w:rPr>
  </w:style>
  <w:style w:type="paragraph" w:customStyle="1" w:styleId="afffff3">
    <w:name w:val="标准文件_标准部门"/>
    <w:basedOn w:val="afff5"/>
    <w:qFormat/>
    <w:rsid w:val="008E799C"/>
    <w:pPr>
      <w:jc w:val="center"/>
    </w:pPr>
    <w:rPr>
      <w:rFonts w:ascii="黑体" w:eastAsia="黑体"/>
      <w:kern w:val="0"/>
      <w:sz w:val="44"/>
    </w:rPr>
  </w:style>
  <w:style w:type="paragraph" w:customStyle="1" w:styleId="afffff4">
    <w:name w:val="标准文件_标准代替"/>
    <w:basedOn w:val="afff5"/>
    <w:next w:val="afff5"/>
    <w:qFormat/>
    <w:rsid w:val="008E799C"/>
    <w:pPr>
      <w:spacing w:line="310" w:lineRule="exact"/>
      <w:jc w:val="right"/>
    </w:pPr>
    <w:rPr>
      <w:rFonts w:ascii="宋体" w:hAnsi="宋体"/>
      <w:kern w:val="0"/>
    </w:rPr>
  </w:style>
  <w:style w:type="paragraph" w:customStyle="1" w:styleId="afffff5">
    <w:name w:val="标准文件_标准名称标题"/>
    <w:basedOn w:val="afff5"/>
    <w:next w:val="afff5"/>
    <w:qFormat/>
    <w:rsid w:val="008E799C"/>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5"/>
    <w:qFormat/>
    <w:rsid w:val="008E799C"/>
    <w:pPr>
      <w:tabs>
        <w:tab w:val="center" w:pos="4154"/>
        <w:tab w:val="right" w:pos="8306"/>
      </w:tabs>
      <w:spacing w:after="120"/>
      <w:jc w:val="right"/>
    </w:pPr>
    <w:rPr>
      <w:rFonts w:ascii="黑体" w:eastAsia="黑体" w:hAnsi="宋体"/>
      <w:sz w:val="21"/>
    </w:rPr>
  </w:style>
  <w:style w:type="paragraph" w:customStyle="1" w:styleId="afffff7">
    <w:name w:val="标准文件_页眉偶数页"/>
    <w:basedOn w:val="afffff6"/>
    <w:next w:val="afff5"/>
    <w:qFormat/>
    <w:rsid w:val="008E799C"/>
    <w:pPr>
      <w:jc w:val="left"/>
    </w:pPr>
  </w:style>
  <w:style w:type="paragraph" w:customStyle="1" w:styleId="afffff8">
    <w:name w:val="标准文件_参考文献标题"/>
    <w:basedOn w:val="afff5"/>
    <w:next w:val="afff5"/>
    <w:qFormat/>
    <w:rsid w:val="008E799C"/>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qFormat/>
    <w:rsid w:val="008E799C"/>
    <w:pPr>
      <w:numPr>
        <w:numId w:val="1"/>
      </w:numPr>
    </w:pPr>
    <w:rPr>
      <w:rFonts w:ascii="宋体"/>
    </w:rPr>
  </w:style>
  <w:style w:type="paragraph" w:customStyle="1" w:styleId="affe">
    <w:name w:val="标准文件_二级条标题"/>
    <w:next w:val="afffff1"/>
    <w:qFormat/>
    <w:rsid w:val="008E799C"/>
    <w:pPr>
      <w:widowControl w:val="0"/>
      <w:numPr>
        <w:ilvl w:val="3"/>
        <w:numId w:val="2"/>
      </w:numPr>
      <w:spacing w:beforeLines="50" w:afterLines="50"/>
      <w:jc w:val="both"/>
      <w:outlineLvl w:val="2"/>
    </w:pPr>
    <w:rPr>
      <w:rFonts w:ascii="黑体" w:eastAsia="黑体"/>
      <w:sz w:val="21"/>
    </w:rPr>
  </w:style>
  <w:style w:type="character" w:customStyle="1" w:styleId="afffff9">
    <w:name w:val="标准文件_发布"/>
    <w:qFormat/>
    <w:rsid w:val="008E799C"/>
    <w:rPr>
      <w:rFonts w:ascii="黑体" w:eastAsia="黑体"/>
      <w:spacing w:val="0"/>
      <w:w w:val="100"/>
      <w:position w:val="3"/>
      <w:sz w:val="28"/>
    </w:rPr>
  </w:style>
  <w:style w:type="paragraph" w:customStyle="1" w:styleId="ad">
    <w:name w:val="标准文件_方框数字列项"/>
    <w:basedOn w:val="afffff1"/>
    <w:qFormat/>
    <w:rsid w:val="008E799C"/>
    <w:pPr>
      <w:numPr>
        <w:numId w:val="3"/>
      </w:numPr>
      <w:ind w:firstLineChars="0" w:firstLine="0"/>
    </w:pPr>
  </w:style>
  <w:style w:type="paragraph" w:customStyle="1" w:styleId="afffffa">
    <w:name w:val="标准文件_封面标准编号"/>
    <w:basedOn w:val="afff5"/>
    <w:next w:val="afffff4"/>
    <w:qFormat/>
    <w:rsid w:val="008E799C"/>
    <w:pPr>
      <w:spacing w:line="310" w:lineRule="exact"/>
      <w:jc w:val="right"/>
    </w:pPr>
    <w:rPr>
      <w:rFonts w:ascii="黑体" w:eastAsia="黑体"/>
      <w:kern w:val="0"/>
      <w:sz w:val="28"/>
    </w:rPr>
  </w:style>
  <w:style w:type="paragraph" w:customStyle="1" w:styleId="afffffb">
    <w:name w:val="标准文件_封面标准分类号"/>
    <w:basedOn w:val="afff5"/>
    <w:qFormat/>
    <w:rsid w:val="008E799C"/>
    <w:rPr>
      <w:rFonts w:ascii="黑体" w:eastAsia="黑体"/>
      <w:b/>
      <w:kern w:val="0"/>
      <w:sz w:val="28"/>
    </w:rPr>
  </w:style>
  <w:style w:type="paragraph" w:customStyle="1" w:styleId="afffffc">
    <w:name w:val="标准文件_封面标准名称"/>
    <w:basedOn w:val="afff5"/>
    <w:qFormat/>
    <w:rsid w:val="008E799C"/>
    <w:pPr>
      <w:spacing w:line="240" w:lineRule="auto"/>
      <w:jc w:val="center"/>
    </w:pPr>
    <w:rPr>
      <w:rFonts w:ascii="黑体" w:eastAsia="黑体"/>
      <w:kern w:val="0"/>
      <w:sz w:val="52"/>
    </w:rPr>
  </w:style>
  <w:style w:type="paragraph" w:customStyle="1" w:styleId="afffffd">
    <w:name w:val="标准文件_封面标准英文名称"/>
    <w:basedOn w:val="afff5"/>
    <w:qFormat/>
    <w:rsid w:val="008E799C"/>
    <w:pPr>
      <w:spacing w:line="240" w:lineRule="auto"/>
      <w:jc w:val="center"/>
    </w:pPr>
    <w:rPr>
      <w:rFonts w:ascii="黑体" w:eastAsia="黑体"/>
      <w:b/>
      <w:sz w:val="28"/>
    </w:rPr>
  </w:style>
  <w:style w:type="paragraph" w:customStyle="1" w:styleId="afffffe">
    <w:name w:val="标准文件_封面发布日期"/>
    <w:basedOn w:val="afff5"/>
    <w:qFormat/>
    <w:rsid w:val="008E799C"/>
    <w:pPr>
      <w:spacing w:line="310" w:lineRule="exact"/>
    </w:pPr>
    <w:rPr>
      <w:rFonts w:ascii="黑体" w:eastAsia="黑体"/>
      <w:kern w:val="0"/>
      <w:sz w:val="28"/>
    </w:rPr>
  </w:style>
  <w:style w:type="paragraph" w:customStyle="1" w:styleId="affffff">
    <w:name w:val="标准文件_封面密级"/>
    <w:basedOn w:val="afff5"/>
    <w:qFormat/>
    <w:rsid w:val="008E799C"/>
    <w:rPr>
      <w:rFonts w:eastAsia="黑体"/>
      <w:sz w:val="32"/>
    </w:rPr>
  </w:style>
  <w:style w:type="paragraph" w:customStyle="1" w:styleId="affffff0">
    <w:name w:val="标准文件_封面实施日期"/>
    <w:basedOn w:val="afff5"/>
    <w:qFormat/>
    <w:rsid w:val="008E799C"/>
    <w:pPr>
      <w:spacing w:line="310" w:lineRule="exact"/>
      <w:jc w:val="right"/>
    </w:pPr>
    <w:rPr>
      <w:rFonts w:ascii="黑体" w:eastAsia="黑体"/>
      <w:sz w:val="28"/>
    </w:rPr>
  </w:style>
  <w:style w:type="paragraph" w:customStyle="1" w:styleId="affffff1">
    <w:name w:val="标准文件_封面抬头"/>
    <w:basedOn w:val="afffff1"/>
    <w:qFormat/>
    <w:rsid w:val="008E799C"/>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1"/>
    <w:qFormat/>
    <w:rsid w:val="008E799C"/>
    <w:pPr>
      <w:numPr>
        <w:numId w:val="4"/>
      </w:numPr>
      <w:shd w:val="clear" w:color="FFFFFF" w:fill="FFFFFF"/>
      <w:tabs>
        <w:tab w:val="left" w:pos="6406"/>
      </w:tabs>
      <w:spacing w:before="560" w:afterLines="50"/>
      <w:jc w:val="center"/>
      <w:outlineLvl w:val="0"/>
    </w:pPr>
    <w:rPr>
      <w:rFonts w:ascii="黑体" w:eastAsia="黑体"/>
      <w:sz w:val="21"/>
    </w:rPr>
  </w:style>
  <w:style w:type="paragraph" w:customStyle="1" w:styleId="aff">
    <w:name w:val="标准文件_附录表标题"/>
    <w:next w:val="afffff1"/>
    <w:qFormat/>
    <w:rsid w:val="008E799C"/>
    <w:pPr>
      <w:numPr>
        <w:ilvl w:val="1"/>
        <w:numId w:val="5"/>
      </w:numPr>
      <w:adjustRightInd w:val="0"/>
      <w:snapToGrid w:val="0"/>
      <w:spacing w:beforeLines="50" w:afterLines="50"/>
      <w:jc w:val="center"/>
      <w:textAlignment w:val="baseline"/>
    </w:pPr>
    <w:rPr>
      <w:rFonts w:ascii="黑体" w:eastAsia="黑体"/>
      <w:kern w:val="21"/>
      <w:sz w:val="21"/>
    </w:rPr>
  </w:style>
  <w:style w:type="paragraph" w:customStyle="1" w:styleId="aff4">
    <w:name w:val="标准文件_附录一级条标题"/>
    <w:next w:val="afffff1"/>
    <w:qFormat/>
    <w:rsid w:val="008E799C"/>
    <w:pPr>
      <w:widowControl w:val="0"/>
      <w:numPr>
        <w:ilvl w:val="1"/>
        <w:numId w:val="4"/>
      </w:numPr>
      <w:spacing w:beforeLines="50" w:afterLines="50"/>
      <w:jc w:val="both"/>
      <w:outlineLvl w:val="2"/>
    </w:pPr>
    <w:rPr>
      <w:rFonts w:ascii="黑体" w:eastAsia="黑体"/>
      <w:kern w:val="21"/>
      <w:sz w:val="21"/>
    </w:rPr>
  </w:style>
  <w:style w:type="paragraph" w:customStyle="1" w:styleId="aff5">
    <w:name w:val="标准文件_附录二级条标题"/>
    <w:basedOn w:val="aff4"/>
    <w:next w:val="afffff1"/>
    <w:qFormat/>
    <w:rsid w:val="008E799C"/>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qFormat/>
    <w:rsid w:val="008E799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1"/>
    <w:qFormat/>
    <w:rsid w:val="008E799C"/>
    <w:pPr>
      <w:widowControl w:val="0"/>
      <w:numPr>
        <w:ilvl w:val="3"/>
        <w:numId w:val="4"/>
      </w:numPr>
      <w:spacing w:beforeLines="50" w:afterLines="50"/>
      <w:jc w:val="both"/>
      <w:outlineLvl w:val="4"/>
    </w:pPr>
    <w:rPr>
      <w:rFonts w:ascii="黑体" w:eastAsia="黑体"/>
      <w:kern w:val="21"/>
      <w:sz w:val="21"/>
    </w:rPr>
  </w:style>
  <w:style w:type="paragraph" w:customStyle="1" w:styleId="aff7">
    <w:name w:val="标准文件_附录四级条标题"/>
    <w:next w:val="afffff1"/>
    <w:qFormat/>
    <w:rsid w:val="008E799C"/>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1"/>
    <w:qFormat/>
    <w:rsid w:val="008E799C"/>
    <w:pPr>
      <w:numPr>
        <w:ilvl w:val="1"/>
        <w:numId w:val="6"/>
      </w:numPr>
      <w:adjustRightInd w:val="0"/>
      <w:snapToGrid w:val="0"/>
      <w:spacing w:beforeLines="50" w:afterLines="50"/>
      <w:jc w:val="center"/>
    </w:pPr>
    <w:rPr>
      <w:rFonts w:ascii="黑体" w:eastAsia="黑体"/>
      <w:sz w:val="21"/>
    </w:rPr>
  </w:style>
  <w:style w:type="paragraph" w:customStyle="1" w:styleId="aff8">
    <w:name w:val="标准文件_附录五级条标题"/>
    <w:next w:val="afffff1"/>
    <w:qFormat/>
    <w:rsid w:val="008E799C"/>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b"/>
    <w:qFormat/>
    <w:rsid w:val="008E799C"/>
    <w:pPr>
      <w:numPr>
        <w:numId w:val="7"/>
      </w:numPr>
      <w:tabs>
        <w:tab w:val="left" w:pos="6406"/>
      </w:tabs>
      <w:spacing w:before="220" w:after="320"/>
      <w:jc w:val="center"/>
      <w:outlineLvl w:val="0"/>
    </w:pPr>
    <w:rPr>
      <w:rFonts w:ascii="黑体" w:eastAsia="黑体"/>
      <w:sz w:val="21"/>
    </w:rPr>
  </w:style>
  <w:style w:type="character" w:customStyle="1" w:styleId="Char0">
    <w:name w:val="正文文本 Char"/>
    <w:link w:val="afffb"/>
    <w:qFormat/>
    <w:rsid w:val="008E799C"/>
    <w:rPr>
      <w:kern w:val="2"/>
      <w:sz w:val="21"/>
      <w:szCs w:val="21"/>
    </w:rPr>
  </w:style>
  <w:style w:type="paragraph" w:customStyle="1" w:styleId="affffff3">
    <w:name w:val="标准文件_附录章标题"/>
    <w:next w:val="afffff1"/>
    <w:qFormat/>
    <w:rsid w:val="008E799C"/>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4">
    <w:name w:val="标准文件_公式后的破折号"/>
    <w:basedOn w:val="afffff1"/>
    <w:next w:val="afffff1"/>
    <w:qFormat/>
    <w:rsid w:val="008E799C"/>
    <w:pPr>
      <w:ind w:leftChars="200" w:left="488" w:hangingChars="290" w:hanging="289"/>
    </w:pPr>
  </w:style>
  <w:style w:type="paragraph" w:customStyle="1" w:styleId="a6">
    <w:name w:val="标准文件_前言、引言标题"/>
    <w:next w:val="afff5"/>
    <w:qFormat/>
    <w:rsid w:val="008E799C"/>
    <w:pPr>
      <w:numPr>
        <w:numId w:val="8"/>
      </w:numPr>
      <w:shd w:val="clear" w:color="FFFFFF" w:fill="FFFFFF"/>
      <w:spacing w:before="480" w:afterLines="150"/>
      <w:jc w:val="center"/>
      <w:outlineLvl w:val="0"/>
    </w:pPr>
    <w:rPr>
      <w:rFonts w:ascii="黑体" w:eastAsia="黑体"/>
      <w:sz w:val="32"/>
    </w:rPr>
  </w:style>
  <w:style w:type="paragraph" w:customStyle="1" w:styleId="affffff5">
    <w:name w:val="标准文件_目次、标准名称标题"/>
    <w:basedOn w:val="a6"/>
    <w:next w:val="afffff1"/>
    <w:qFormat/>
    <w:rsid w:val="008E799C"/>
    <w:pPr>
      <w:spacing w:line="460" w:lineRule="exact"/>
      <w:ind w:left="0" w:firstLine="0"/>
    </w:pPr>
  </w:style>
  <w:style w:type="paragraph" w:customStyle="1" w:styleId="affffff6">
    <w:name w:val="标准文件_目录标题"/>
    <w:basedOn w:val="afff5"/>
    <w:qFormat/>
    <w:rsid w:val="008E799C"/>
    <w:pPr>
      <w:spacing w:before="480" w:afterLines="150" w:line="240" w:lineRule="auto"/>
      <w:jc w:val="center"/>
    </w:pPr>
    <w:rPr>
      <w:rFonts w:ascii="黑体" w:eastAsia="黑体"/>
      <w:sz w:val="32"/>
    </w:rPr>
  </w:style>
  <w:style w:type="paragraph" w:customStyle="1" w:styleId="af1">
    <w:name w:val="标准文件_破折号列项"/>
    <w:qFormat/>
    <w:rsid w:val="008E799C"/>
    <w:pPr>
      <w:numPr>
        <w:numId w:val="9"/>
      </w:numPr>
      <w:adjustRightInd w:val="0"/>
      <w:snapToGrid w:val="0"/>
      <w:ind w:firstLineChars="200" w:firstLine="200"/>
    </w:pPr>
    <w:rPr>
      <w:sz w:val="21"/>
    </w:rPr>
  </w:style>
  <w:style w:type="paragraph" w:customStyle="1" w:styleId="afc">
    <w:name w:val="标准文件_破折号列项（二级）"/>
    <w:basedOn w:val="af1"/>
    <w:qFormat/>
    <w:rsid w:val="008E799C"/>
    <w:pPr>
      <w:numPr>
        <w:numId w:val="10"/>
      </w:numPr>
    </w:pPr>
  </w:style>
  <w:style w:type="paragraph" w:customStyle="1" w:styleId="afff">
    <w:name w:val="标准文件_三级条标题"/>
    <w:basedOn w:val="affe"/>
    <w:next w:val="afffff1"/>
    <w:qFormat/>
    <w:rsid w:val="008E799C"/>
    <w:pPr>
      <w:widowControl/>
      <w:numPr>
        <w:ilvl w:val="4"/>
      </w:numPr>
      <w:outlineLvl w:val="3"/>
    </w:pPr>
  </w:style>
  <w:style w:type="character" w:customStyle="1" w:styleId="11">
    <w:name w:val="不明显参考1"/>
    <w:uiPriority w:val="31"/>
    <w:qFormat/>
    <w:rsid w:val="008E799C"/>
    <w:rPr>
      <w:smallCaps/>
      <w:color w:val="C0504D"/>
      <w:u w:val="single"/>
    </w:rPr>
  </w:style>
  <w:style w:type="paragraph" w:customStyle="1" w:styleId="affffff7">
    <w:name w:val="标准文件_示例后续"/>
    <w:basedOn w:val="afff5"/>
    <w:qFormat/>
    <w:rsid w:val="008E799C"/>
    <w:pPr>
      <w:adjustRightInd/>
      <w:spacing w:line="240" w:lineRule="auto"/>
      <w:ind w:firstLineChars="200" w:firstLine="200"/>
    </w:pPr>
    <w:rPr>
      <w:sz w:val="18"/>
      <w:szCs w:val="24"/>
    </w:rPr>
  </w:style>
  <w:style w:type="paragraph" w:customStyle="1" w:styleId="aff9">
    <w:name w:val="标准文件_数字编号列项"/>
    <w:qFormat/>
    <w:rsid w:val="008E799C"/>
    <w:pPr>
      <w:numPr>
        <w:numId w:val="11"/>
      </w:numPr>
      <w:jc w:val="both"/>
    </w:pPr>
    <w:rPr>
      <w:rFonts w:ascii="宋体" w:hAnsi="宋体"/>
      <w:sz w:val="21"/>
    </w:rPr>
  </w:style>
  <w:style w:type="paragraph" w:customStyle="1" w:styleId="afff0">
    <w:name w:val="标准文件_四级条标题"/>
    <w:next w:val="afffff1"/>
    <w:qFormat/>
    <w:rsid w:val="008E799C"/>
    <w:pPr>
      <w:widowControl w:val="0"/>
      <w:numPr>
        <w:ilvl w:val="5"/>
        <w:numId w:val="2"/>
      </w:numPr>
      <w:spacing w:beforeLines="50" w:afterLines="50"/>
      <w:jc w:val="both"/>
      <w:outlineLvl w:val="4"/>
    </w:pPr>
    <w:rPr>
      <w:rFonts w:ascii="黑体" w:eastAsia="黑体"/>
      <w:sz w:val="21"/>
    </w:rPr>
  </w:style>
  <w:style w:type="character" w:customStyle="1" w:styleId="Char4">
    <w:name w:val="脚注文本 Char"/>
    <w:link w:val="affff"/>
    <w:semiHidden/>
    <w:qFormat/>
    <w:rsid w:val="008E799C"/>
    <w:rPr>
      <w:rFonts w:ascii="宋体"/>
      <w:kern w:val="2"/>
      <w:sz w:val="18"/>
      <w:szCs w:val="18"/>
    </w:rPr>
  </w:style>
  <w:style w:type="paragraph" w:customStyle="1" w:styleId="affffff8">
    <w:name w:val="标准文件_条文脚注"/>
    <w:basedOn w:val="affff"/>
    <w:qFormat/>
    <w:rsid w:val="008E799C"/>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1"/>
    <w:qFormat/>
    <w:rsid w:val="008E799C"/>
    <w:pPr>
      <w:numPr>
        <w:numId w:val="12"/>
      </w:numPr>
      <w:spacing w:line="240" w:lineRule="auto"/>
      <w:jc w:val="left"/>
    </w:pPr>
    <w:rPr>
      <w:rFonts w:ascii="宋体" w:hAnsi="宋体"/>
      <w:sz w:val="18"/>
    </w:rPr>
  </w:style>
  <w:style w:type="character" w:customStyle="1" w:styleId="affffff9">
    <w:name w:val="标准文件_图表脚注内容"/>
    <w:qFormat/>
    <w:rsid w:val="008E799C"/>
    <w:rPr>
      <w:rFonts w:ascii="宋体" w:eastAsia="宋体" w:hAnsi="宋体" w:cs="Times New Roman"/>
      <w:spacing w:val="0"/>
      <w:sz w:val="18"/>
      <w:vertAlign w:val="superscript"/>
    </w:rPr>
  </w:style>
  <w:style w:type="paragraph" w:customStyle="1" w:styleId="afff1">
    <w:name w:val="标准文件_五级条标题"/>
    <w:next w:val="afffff1"/>
    <w:qFormat/>
    <w:rsid w:val="008E799C"/>
    <w:pPr>
      <w:widowControl w:val="0"/>
      <w:numPr>
        <w:ilvl w:val="6"/>
        <w:numId w:val="2"/>
      </w:numPr>
      <w:spacing w:beforeLines="50" w:afterLines="50"/>
      <w:jc w:val="both"/>
      <w:outlineLvl w:val="5"/>
    </w:pPr>
    <w:rPr>
      <w:rFonts w:ascii="黑体" w:eastAsia="黑体"/>
      <w:sz w:val="21"/>
    </w:rPr>
  </w:style>
  <w:style w:type="paragraph" w:customStyle="1" w:styleId="affc">
    <w:name w:val="标准文件_章标题"/>
    <w:next w:val="afffff1"/>
    <w:qFormat/>
    <w:rsid w:val="008E799C"/>
    <w:pPr>
      <w:numPr>
        <w:ilvl w:val="1"/>
        <w:numId w:val="2"/>
      </w:numPr>
      <w:spacing w:beforeLines="100" w:afterLines="100"/>
      <w:jc w:val="both"/>
      <w:outlineLvl w:val="0"/>
    </w:pPr>
    <w:rPr>
      <w:rFonts w:ascii="黑体" w:eastAsia="黑体"/>
      <w:sz w:val="21"/>
    </w:rPr>
  </w:style>
  <w:style w:type="paragraph" w:customStyle="1" w:styleId="affd">
    <w:name w:val="标准文件_一级条标题"/>
    <w:basedOn w:val="affc"/>
    <w:next w:val="afffff1"/>
    <w:qFormat/>
    <w:rsid w:val="008E799C"/>
    <w:pPr>
      <w:numPr>
        <w:ilvl w:val="2"/>
      </w:numPr>
      <w:spacing w:beforeLines="50" w:afterLines="50"/>
      <w:outlineLvl w:val="1"/>
    </w:pPr>
  </w:style>
  <w:style w:type="paragraph" w:customStyle="1" w:styleId="affffffa">
    <w:name w:val="标准文件_一致程度"/>
    <w:basedOn w:val="afff5"/>
    <w:qFormat/>
    <w:rsid w:val="008E799C"/>
    <w:pPr>
      <w:spacing w:line="440" w:lineRule="exact"/>
      <w:jc w:val="center"/>
    </w:pPr>
    <w:rPr>
      <w:sz w:val="28"/>
    </w:rPr>
  </w:style>
  <w:style w:type="paragraph" w:customStyle="1" w:styleId="affffffb">
    <w:name w:val="标准文件_引言标题"/>
    <w:next w:val="afff5"/>
    <w:qFormat/>
    <w:rsid w:val="008E799C"/>
    <w:pPr>
      <w:shd w:val="clear" w:color="FFFFFF" w:fill="FFFFFF"/>
      <w:spacing w:before="540" w:after="600"/>
      <w:jc w:val="center"/>
      <w:outlineLvl w:val="0"/>
    </w:pPr>
    <w:rPr>
      <w:rFonts w:ascii="黑体" w:eastAsia="黑体"/>
      <w:sz w:val="32"/>
    </w:rPr>
  </w:style>
  <w:style w:type="paragraph" w:customStyle="1" w:styleId="affffffc">
    <w:name w:val="标准文件_英文图表脚注"/>
    <w:basedOn w:val="afffff0"/>
    <w:qFormat/>
    <w:rsid w:val="008E799C"/>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8E799C"/>
    <w:pPr>
      <w:numPr>
        <w:ilvl w:val="1"/>
        <w:numId w:val="13"/>
      </w:numPr>
      <w:tabs>
        <w:tab w:val="left" w:pos="851"/>
      </w:tabs>
      <w:jc w:val="both"/>
    </w:pPr>
    <w:rPr>
      <w:rFonts w:ascii="宋体"/>
      <w:sz w:val="21"/>
    </w:rPr>
  </w:style>
  <w:style w:type="paragraph" w:customStyle="1" w:styleId="af">
    <w:name w:val="标准文件_英文注："/>
    <w:basedOn w:val="afff5"/>
    <w:next w:val="afffff1"/>
    <w:qFormat/>
    <w:rsid w:val="008E799C"/>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rsid w:val="008E799C"/>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1"/>
    <w:qFormat/>
    <w:rsid w:val="008E799C"/>
    <w:pPr>
      <w:numPr>
        <w:numId w:val="16"/>
      </w:numPr>
      <w:tabs>
        <w:tab w:val="left" w:pos="0"/>
      </w:tabs>
      <w:spacing w:beforeLines="50" w:afterLines="50"/>
      <w:jc w:val="center"/>
    </w:pPr>
    <w:rPr>
      <w:rFonts w:ascii="黑体" w:eastAsia="黑体"/>
      <w:sz w:val="21"/>
    </w:rPr>
  </w:style>
  <w:style w:type="paragraph" w:customStyle="1" w:styleId="affffffd">
    <w:name w:val="标准文件_正文公式"/>
    <w:basedOn w:val="afff5"/>
    <w:next w:val="afffff0"/>
    <w:qFormat/>
    <w:rsid w:val="008E799C"/>
    <w:pPr>
      <w:tabs>
        <w:tab w:val="center" w:pos="4678"/>
        <w:tab w:val="right" w:leader="middleDot" w:pos="9356"/>
      </w:tabs>
      <w:spacing w:line="240" w:lineRule="auto"/>
    </w:pPr>
    <w:rPr>
      <w:rFonts w:ascii="宋体" w:hAnsi="宋体"/>
    </w:rPr>
  </w:style>
  <w:style w:type="paragraph" w:customStyle="1" w:styleId="afd">
    <w:name w:val="标准文件_正文图标题"/>
    <w:next w:val="afffff1"/>
    <w:qFormat/>
    <w:rsid w:val="008E799C"/>
    <w:pPr>
      <w:numPr>
        <w:numId w:val="17"/>
      </w:numPr>
      <w:spacing w:beforeLines="50" w:afterLines="50"/>
      <w:jc w:val="center"/>
    </w:pPr>
    <w:rPr>
      <w:rFonts w:ascii="黑体" w:eastAsia="黑体"/>
      <w:sz w:val="21"/>
    </w:rPr>
  </w:style>
  <w:style w:type="paragraph" w:customStyle="1" w:styleId="afff3">
    <w:name w:val="标准文件_正文英文表标题"/>
    <w:next w:val="afffff1"/>
    <w:qFormat/>
    <w:rsid w:val="008E799C"/>
    <w:pPr>
      <w:numPr>
        <w:numId w:val="18"/>
      </w:numPr>
      <w:jc w:val="center"/>
    </w:pPr>
    <w:rPr>
      <w:rFonts w:ascii="黑体" w:eastAsia="黑体"/>
      <w:sz w:val="21"/>
    </w:rPr>
  </w:style>
  <w:style w:type="paragraph" w:customStyle="1" w:styleId="afb">
    <w:name w:val="标准文件_正文英文图标题"/>
    <w:next w:val="afffff1"/>
    <w:qFormat/>
    <w:rsid w:val="008E799C"/>
    <w:pPr>
      <w:numPr>
        <w:numId w:val="19"/>
      </w:numPr>
      <w:jc w:val="center"/>
    </w:pPr>
    <w:rPr>
      <w:rFonts w:ascii="黑体" w:eastAsia="黑体"/>
      <w:sz w:val="21"/>
    </w:rPr>
  </w:style>
  <w:style w:type="paragraph" w:customStyle="1" w:styleId="af7">
    <w:name w:val="标准文件_编号列项（三级）"/>
    <w:qFormat/>
    <w:rsid w:val="008E799C"/>
    <w:pPr>
      <w:numPr>
        <w:ilvl w:val="2"/>
        <w:numId w:val="13"/>
      </w:numPr>
      <w:tabs>
        <w:tab w:val="left" w:pos="851"/>
      </w:tabs>
    </w:pPr>
    <w:rPr>
      <w:rFonts w:ascii="宋体"/>
      <w:sz w:val="21"/>
    </w:rPr>
  </w:style>
  <w:style w:type="paragraph" w:customStyle="1" w:styleId="a1">
    <w:name w:val="二级无标题条"/>
    <w:basedOn w:val="afff5"/>
    <w:qFormat/>
    <w:rsid w:val="008E799C"/>
    <w:pPr>
      <w:numPr>
        <w:ilvl w:val="3"/>
        <w:numId w:val="20"/>
      </w:numPr>
      <w:adjustRightInd/>
      <w:spacing w:line="240" w:lineRule="auto"/>
    </w:pPr>
    <w:rPr>
      <w:rFonts w:ascii="宋体" w:hAnsi="宋体"/>
      <w:szCs w:val="24"/>
    </w:rPr>
  </w:style>
  <w:style w:type="paragraph" w:customStyle="1" w:styleId="affffffe">
    <w:name w:val="发布部门"/>
    <w:next w:val="afffff1"/>
    <w:qFormat/>
    <w:rsid w:val="008E799C"/>
    <w:pPr>
      <w:framePr w:w="7433" w:h="585" w:hRule="exact" w:hSpace="180" w:vSpace="180" w:wrap="around" w:hAnchor="margin" w:xAlign="center" w:y="14401" w:anchorLock="1"/>
      <w:jc w:val="center"/>
    </w:pPr>
    <w:rPr>
      <w:rFonts w:ascii="宋体"/>
      <w:b/>
      <w:w w:val="135"/>
      <w:sz w:val="36"/>
    </w:rPr>
  </w:style>
  <w:style w:type="paragraph" w:customStyle="1" w:styleId="afffffff">
    <w:name w:val="发布日期"/>
    <w:qFormat/>
    <w:rsid w:val="008E799C"/>
    <w:pPr>
      <w:framePr w:w="4000" w:h="473" w:hRule="exact" w:hSpace="180" w:vSpace="180" w:wrap="around" w:hAnchor="margin" w:y="13511" w:anchorLock="1"/>
    </w:pPr>
    <w:rPr>
      <w:rFonts w:eastAsia="黑体"/>
      <w:sz w:val="28"/>
    </w:rPr>
  </w:style>
  <w:style w:type="paragraph" w:customStyle="1" w:styleId="afffffff0">
    <w:name w:val="封面标准代替信息"/>
    <w:basedOn w:val="afff5"/>
    <w:qFormat/>
    <w:rsid w:val="008E799C"/>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qFormat/>
    <w:rsid w:val="008E799C"/>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2">
    <w:name w:val="封面标准文稿编辑信息"/>
    <w:qFormat/>
    <w:rsid w:val="008E799C"/>
    <w:pPr>
      <w:spacing w:before="180" w:line="180" w:lineRule="exact"/>
      <w:jc w:val="center"/>
    </w:pPr>
    <w:rPr>
      <w:rFonts w:ascii="宋体"/>
      <w:sz w:val="21"/>
    </w:rPr>
  </w:style>
  <w:style w:type="paragraph" w:customStyle="1" w:styleId="afffffff3">
    <w:name w:val="封面标准文稿类别"/>
    <w:qFormat/>
    <w:rsid w:val="008E799C"/>
    <w:pPr>
      <w:spacing w:before="440" w:line="400" w:lineRule="exact"/>
      <w:jc w:val="center"/>
    </w:pPr>
    <w:rPr>
      <w:rFonts w:ascii="宋体"/>
      <w:sz w:val="24"/>
    </w:rPr>
  </w:style>
  <w:style w:type="paragraph" w:customStyle="1" w:styleId="afffffff4">
    <w:name w:val="封面标准英文名称"/>
    <w:qFormat/>
    <w:rsid w:val="008E799C"/>
    <w:pPr>
      <w:widowControl w:val="0"/>
      <w:spacing w:line="360" w:lineRule="exact"/>
      <w:jc w:val="center"/>
    </w:pPr>
    <w:rPr>
      <w:sz w:val="28"/>
    </w:rPr>
  </w:style>
  <w:style w:type="paragraph" w:customStyle="1" w:styleId="afffffff5">
    <w:name w:val="封面一致性程度标识"/>
    <w:qFormat/>
    <w:rsid w:val="008E799C"/>
    <w:pPr>
      <w:spacing w:before="440" w:line="440" w:lineRule="exact"/>
      <w:jc w:val="center"/>
    </w:pPr>
    <w:rPr>
      <w:sz w:val="28"/>
    </w:rPr>
  </w:style>
  <w:style w:type="paragraph" w:customStyle="1" w:styleId="afffffff6">
    <w:name w:val="封面正文"/>
    <w:qFormat/>
    <w:rsid w:val="008E799C"/>
    <w:pPr>
      <w:jc w:val="both"/>
    </w:pPr>
  </w:style>
  <w:style w:type="paragraph" w:customStyle="1" w:styleId="afffffff7">
    <w:name w:val="附录二级无标题条"/>
    <w:basedOn w:val="afff5"/>
    <w:next w:val="afffff1"/>
    <w:qFormat/>
    <w:rsid w:val="008E799C"/>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f1"/>
    <w:qFormat/>
    <w:rsid w:val="008E799C"/>
    <w:pPr>
      <w:outlineLvl w:val="4"/>
    </w:pPr>
  </w:style>
  <w:style w:type="paragraph" w:customStyle="1" w:styleId="afffffff9">
    <w:name w:val="附录四级无标题条"/>
    <w:basedOn w:val="afffffff8"/>
    <w:next w:val="afffff1"/>
    <w:qFormat/>
    <w:rsid w:val="008E799C"/>
    <w:pPr>
      <w:outlineLvl w:val="5"/>
    </w:pPr>
  </w:style>
  <w:style w:type="paragraph" w:customStyle="1" w:styleId="afffffffa">
    <w:name w:val="附录图"/>
    <w:next w:val="afffff1"/>
    <w:qFormat/>
    <w:rsid w:val="008E799C"/>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qFormat/>
    <w:rsid w:val="008E799C"/>
    <w:pPr>
      <w:numPr>
        <w:numId w:val="21"/>
      </w:numPr>
    </w:pPr>
    <w:rPr>
      <w:rFonts w:ascii="宋体"/>
      <w:sz w:val="21"/>
    </w:rPr>
  </w:style>
  <w:style w:type="paragraph" w:customStyle="1" w:styleId="afffffffb">
    <w:name w:val="附录五级无标题条"/>
    <w:basedOn w:val="afffffff9"/>
    <w:next w:val="afffff1"/>
    <w:qFormat/>
    <w:rsid w:val="008E799C"/>
    <w:pPr>
      <w:outlineLvl w:val="6"/>
    </w:pPr>
  </w:style>
  <w:style w:type="paragraph" w:customStyle="1" w:styleId="afffffffc">
    <w:name w:val="附录性质"/>
    <w:basedOn w:val="afff5"/>
    <w:qFormat/>
    <w:rsid w:val="008E799C"/>
    <w:pPr>
      <w:widowControl/>
      <w:adjustRightInd/>
      <w:jc w:val="center"/>
    </w:pPr>
    <w:rPr>
      <w:rFonts w:ascii="黑体" w:eastAsia="黑体"/>
    </w:rPr>
  </w:style>
  <w:style w:type="paragraph" w:customStyle="1" w:styleId="afffffffd">
    <w:name w:val="附录一级无标题条"/>
    <w:basedOn w:val="affffff3"/>
    <w:next w:val="afffff1"/>
    <w:qFormat/>
    <w:rsid w:val="008E799C"/>
    <w:pPr>
      <w:autoSpaceDN w:val="0"/>
      <w:outlineLvl w:val="2"/>
    </w:pPr>
    <w:rPr>
      <w:rFonts w:ascii="宋体" w:eastAsia="宋体" w:hAnsi="宋体"/>
    </w:rPr>
  </w:style>
  <w:style w:type="character" w:customStyle="1" w:styleId="afffffffe">
    <w:name w:val="个人答复风格"/>
    <w:qFormat/>
    <w:rsid w:val="008E799C"/>
    <w:rPr>
      <w:rFonts w:ascii="Arial" w:eastAsia="宋体" w:hAnsi="Arial" w:cs="Arial"/>
      <w:color w:val="auto"/>
      <w:spacing w:val="0"/>
      <w:sz w:val="20"/>
    </w:rPr>
  </w:style>
  <w:style w:type="character" w:customStyle="1" w:styleId="affffffff">
    <w:name w:val="个人撰写风格"/>
    <w:qFormat/>
    <w:rsid w:val="008E799C"/>
    <w:rPr>
      <w:rFonts w:ascii="Arial" w:eastAsia="宋体" w:hAnsi="Arial" w:cs="Arial"/>
      <w:color w:val="auto"/>
      <w:spacing w:val="0"/>
      <w:sz w:val="20"/>
    </w:rPr>
  </w:style>
  <w:style w:type="paragraph" w:customStyle="1" w:styleId="affffffff0">
    <w:name w:val="脚注后续"/>
    <w:qFormat/>
    <w:rsid w:val="008E799C"/>
    <w:pPr>
      <w:ind w:leftChars="350" w:left="350"/>
      <w:jc w:val="both"/>
    </w:pPr>
    <w:rPr>
      <w:rFonts w:ascii="宋体"/>
      <w:sz w:val="18"/>
    </w:rPr>
  </w:style>
  <w:style w:type="paragraph" w:customStyle="1" w:styleId="afff4">
    <w:name w:val="列项——"/>
    <w:qFormat/>
    <w:rsid w:val="008E799C"/>
    <w:pPr>
      <w:widowControl w:val="0"/>
      <w:numPr>
        <w:numId w:val="22"/>
      </w:numPr>
      <w:jc w:val="both"/>
    </w:pPr>
    <w:rPr>
      <w:rFonts w:ascii="宋体" w:hAnsi="宋体"/>
      <w:sz w:val="21"/>
    </w:rPr>
  </w:style>
  <w:style w:type="paragraph" w:customStyle="1" w:styleId="affffffff1">
    <w:name w:val="列项·"/>
    <w:basedOn w:val="afffff1"/>
    <w:qFormat/>
    <w:rsid w:val="008E799C"/>
    <w:pPr>
      <w:tabs>
        <w:tab w:val="left" w:pos="840"/>
      </w:tabs>
    </w:pPr>
  </w:style>
  <w:style w:type="paragraph" w:customStyle="1" w:styleId="affffffff2">
    <w:name w:val="目次、索引正文"/>
    <w:qFormat/>
    <w:rsid w:val="008E799C"/>
    <w:pPr>
      <w:spacing w:line="320" w:lineRule="exact"/>
      <w:jc w:val="both"/>
    </w:pPr>
    <w:rPr>
      <w:rFonts w:ascii="宋体"/>
      <w:sz w:val="21"/>
    </w:rPr>
  </w:style>
  <w:style w:type="paragraph" w:customStyle="1" w:styleId="210">
    <w:name w:val="目录 21"/>
    <w:basedOn w:val="afff5"/>
    <w:next w:val="afff5"/>
    <w:autoRedefine/>
    <w:semiHidden/>
    <w:qFormat/>
    <w:rsid w:val="008E799C"/>
    <w:pPr>
      <w:adjustRightInd/>
      <w:spacing w:line="240" w:lineRule="auto"/>
      <w:jc w:val="left"/>
    </w:pPr>
    <w:rPr>
      <w:bCs/>
      <w:iCs/>
    </w:rPr>
  </w:style>
  <w:style w:type="paragraph" w:customStyle="1" w:styleId="31">
    <w:name w:val="目录 31"/>
    <w:basedOn w:val="afff5"/>
    <w:next w:val="afff5"/>
    <w:autoRedefine/>
    <w:semiHidden/>
    <w:qFormat/>
    <w:rsid w:val="008E799C"/>
    <w:pPr>
      <w:spacing w:line="240" w:lineRule="auto"/>
    </w:pPr>
    <w:rPr>
      <w:rFonts w:ascii="宋体" w:hAnsi="宋体"/>
      <w:iCs/>
    </w:rPr>
  </w:style>
  <w:style w:type="paragraph" w:customStyle="1" w:styleId="41">
    <w:name w:val="目录 41"/>
    <w:basedOn w:val="afff5"/>
    <w:next w:val="afff5"/>
    <w:autoRedefine/>
    <w:semiHidden/>
    <w:qFormat/>
    <w:rsid w:val="008E799C"/>
    <w:pPr>
      <w:adjustRightInd/>
      <w:spacing w:line="240" w:lineRule="auto"/>
      <w:jc w:val="left"/>
    </w:pPr>
  </w:style>
  <w:style w:type="paragraph" w:customStyle="1" w:styleId="51">
    <w:name w:val="目录 51"/>
    <w:basedOn w:val="afff5"/>
    <w:next w:val="afff5"/>
    <w:autoRedefine/>
    <w:semiHidden/>
    <w:qFormat/>
    <w:rsid w:val="008E799C"/>
    <w:pPr>
      <w:spacing w:line="240" w:lineRule="auto"/>
    </w:pPr>
    <w:rPr>
      <w:rFonts w:ascii="宋体" w:hAnsi="宋体"/>
    </w:rPr>
  </w:style>
  <w:style w:type="paragraph" w:customStyle="1" w:styleId="61">
    <w:name w:val="目录 61"/>
    <w:basedOn w:val="afff5"/>
    <w:next w:val="afff5"/>
    <w:autoRedefine/>
    <w:semiHidden/>
    <w:qFormat/>
    <w:rsid w:val="008E799C"/>
    <w:pPr>
      <w:adjustRightInd/>
      <w:spacing w:line="240" w:lineRule="auto"/>
      <w:jc w:val="left"/>
    </w:pPr>
  </w:style>
  <w:style w:type="paragraph" w:customStyle="1" w:styleId="71">
    <w:name w:val="目录 71"/>
    <w:basedOn w:val="61"/>
    <w:autoRedefine/>
    <w:semiHidden/>
    <w:qFormat/>
    <w:rsid w:val="008E799C"/>
    <w:pPr>
      <w:ind w:left="1260"/>
    </w:pPr>
  </w:style>
  <w:style w:type="paragraph" w:customStyle="1" w:styleId="81">
    <w:name w:val="目录 81"/>
    <w:basedOn w:val="71"/>
    <w:autoRedefine/>
    <w:semiHidden/>
    <w:qFormat/>
    <w:rsid w:val="008E799C"/>
    <w:pPr>
      <w:ind w:left="1470"/>
    </w:pPr>
  </w:style>
  <w:style w:type="paragraph" w:customStyle="1" w:styleId="91">
    <w:name w:val="目录 91"/>
    <w:basedOn w:val="81"/>
    <w:autoRedefine/>
    <w:semiHidden/>
    <w:qFormat/>
    <w:rsid w:val="008E799C"/>
    <w:pPr>
      <w:ind w:left="1680"/>
    </w:pPr>
  </w:style>
  <w:style w:type="paragraph" w:customStyle="1" w:styleId="affffffff3">
    <w:name w:val="其他标准称谓"/>
    <w:qFormat/>
    <w:rsid w:val="008E799C"/>
    <w:pPr>
      <w:spacing w:line="0" w:lineRule="atLeast"/>
      <w:jc w:val="distribute"/>
    </w:pPr>
    <w:rPr>
      <w:rFonts w:ascii="黑体" w:eastAsia="黑体" w:hAnsi="宋体"/>
      <w:sz w:val="52"/>
    </w:rPr>
  </w:style>
  <w:style w:type="paragraph" w:customStyle="1" w:styleId="affffffff4">
    <w:name w:val="其他发布部门"/>
    <w:basedOn w:val="affffffe"/>
    <w:qFormat/>
    <w:rsid w:val="008E799C"/>
    <w:pPr>
      <w:framePr w:wrap="around"/>
      <w:spacing w:line="0" w:lineRule="atLeast"/>
    </w:pPr>
    <w:rPr>
      <w:rFonts w:ascii="黑体" w:eastAsia="黑体"/>
      <w:b w:val="0"/>
    </w:rPr>
  </w:style>
  <w:style w:type="paragraph" w:customStyle="1" w:styleId="affb">
    <w:name w:val="前言标题"/>
    <w:next w:val="afff5"/>
    <w:qFormat/>
    <w:rsid w:val="008E799C"/>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rsid w:val="008E799C"/>
    <w:pPr>
      <w:numPr>
        <w:ilvl w:val="4"/>
        <w:numId w:val="20"/>
      </w:numPr>
      <w:adjustRightInd/>
      <w:spacing w:line="240" w:lineRule="auto"/>
    </w:pPr>
    <w:rPr>
      <w:rFonts w:ascii="宋体" w:hAnsi="宋体"/>
      <w:szCs w:val="24"/>
    </w:rPr>
  </w:style>
  <w:style w:type="paragraph" w:customStyle="1" w:styleId="affffffff5">
    <w:name w:val="实施日期"/>
    <w:basedOn w:val="afffffff"/>
    <w:qFormat/>
    <w:rsid w:val="008E799C"/>
    <w:pPr>
      <w:framePr w:hSpace="0" w:wrap="around" w:xAlign="right"/>
      <w:jc w:val="right"/>
    </w:pPr>
  </w:style>
  <w:style w:type="paragraph" w:customStyle="1" w:styleId="a3">
    <w:name w:val="四级无标题条"/>
    <w:basedOn w:val="afff5"/>
    <w:qFormat/>
    <w:rsid w:val="008E799C"/>
    <w:pPr>
      <w:numPr>
        <w:ilvl w:val="5"/>
        <w:numId w:val="20"/>
      </w:numPr>
      <w:adjustRightInd/>
      <w:spacing w:line="240" w:lineRule="auto"/>
    </w:pPr>
    <w:rPr>
      <w:rFonts w:ascii="宋体" w:hAnsi="宋体"/>
      <w:szCs w:val="24"/>
    </w:rPr>
  </w:style>
  <w:style w:type="paragraph" w:customStyle="1" w:styleId="affffffff6">
    <w:name w:val="文献分类号"/>
    <w:qFormat/>
    <w:rsid w:val="008E799C"/>
    <w:pPr>
      <w:framePr w:hSpace="180" w:vSpace="180" w:wrap="around" w:hAnchor="margin" w:y="1" w:anchorLock="1"/>
      <w:widowControl w:val="0"/>
      <w:textAlignment w:val="center"/>
    </w:pPr>
    <w:rPr>
      <w:rFonts w:eastAsia="黑体"/>
      <w:sz w:val="21"/>
    </w:rPr>
  </w:style>
  <w:style w:type="paragraph" w:customStyle="1" w:styleId="affffffff7">
    <w:name w:val="无标题条"/>
    <w:next w:val="afffff1"/>
    <w:qFormat/>
    <w:rsid w:val="008E799C"/>
    <w:pPr>
      <w:jc w:val="both"/>
    </w:pPr>
    <w:rPr>
      <w:rFonts w:ascii="宋体" w:hAnsi="宋体"/>
      <w:sz w:val="21"/>
    </w:rPr>
  </w:style>
  <w:style w:type="paragraph" w:customStyle="1" w:styleId="a4">
    <w:name w:val="五级无标题条"/>
    <w:basedOn w:val="afff5"/>
    <w:qFormat/>
    <w:rsid w:val="008E799C"/>
    <w:pPr>
      <w:numPr>
        <w:ilvl w:val="6"/>
        <w:numId w:val="20"/>
      </w:numPr>
      <w:adjustRightInd/>
    </w:pPr>
    <w:rPr>
      <w:szCs w:val="24"/>
    </w:rPr>
  </w:style>
  <w:style w:type="paragraph" w:customStyle="1" w:styleId="a0">
    <w:name w:val="一级无标题条"/>
    <w:basedOn w:val="afff5"/>
    <w:qFormat/>
    <w:rsid w:val="008E799C"/>
    <w:pPr>
      <w:numPr>
        <w:ilvl w:val="2"/>
        <w:numId w:val="20"/>
      </w:numPr>
      <w:adjustRightInd/>
      <w:spacing w:before="10" w:after="10" w:line="240" w:lineRule="auto"/>
    </w:pPr>
    <w:rPr>
      <w:rFonts w:ascii="宋体" w:hAnsi="宋体"/>
      <w:szCs w:val="24"/>
    </w:rPr>
  </w:style>
  <w:style w:type="paragraph" w:customStyle="1" w:styleId="affffffff8">
    <w:name w:val="注:后续"/>
    <w:qFormat/>
    <w:rsid w:val="008E799C"/>
    <w:pPr>
      <w:spacing w:line="300" w:lineRule="exact"/>
      <w:ind w:leftChars="400" w:left="600" w:hangingChars="200" w:hanging="200"/>
      <w:jc w:val="both"/>
    </w:pPr>
    <w:rPr>
      <w:rFonts w:ascii="宋体"/>
      <w:sz w:val="18"/>
    </w:rPr>
  </w:style>
  <w:style w:type="paragraph" w:customStyle="1" w:styleId="affffffff9">
    <w:name w:val="注×:后续"/>
    <w:basedOn w:val="affffffff8"/>
    <w:qFormat/>
    <w:rsid w:val="008E799C"/>
    <w:pPr>
      <w:ind w:leftChars="0" w:left="1406" w:firstLineChars="0" w:hanging="499"/>
    </w:pPr>
  </w:style>
  <w:style w:type="paragraph" w:customStyle="1" w:styleId="affffffffa">
    <w:name w:val="标准文件_一级无标题"/>
    <w:basedOn w:val="affd"/>
    <w:qFormat/>
    <w:rsid w:val="008E799C"/>
    <w:pPr>
      <w:spacing w:beforeLines="0" w:afterLines="0"/>
      <w:outlineLvl w:val="9"/>
    </w:pPr>
    <w:rPr>
      <w:rFonts w:ascii="宋体" w:eastAsia="宋体"/>
    </w:rPr>
  </w:style>
  <w:style w:type="paragraph" w:customStyle="1" w:styleId="affffffffb">
    <w:name w:val="标准文件_五级无标题"/>
    <w:basedOn w:val="afff1"/>
    <w:qFormat/>
    <w:rsid w:val="008E799C"/>
    <w:pPr>
      <w:spacing w:beforeLines="0" w:afterLines="0"/>
      <w:outlineLvl w:val="9"/>
    </w:pPr>
    <w:rPr>
      <w:rFonts w:ascii="宋体" w:eastAsia="宋体"/>
    </w:rPr>
  </w:style>
  <w:style w:type="paragraph" w:customStyle="1" w:styleId="affffffffc">
    <w:name w:val="标准文件_三级无标题"/>
    <w:basedOn w:val="afff"/>
    <w:qFormat/>
    <w:rsid w:val="008E799C"/>
    <w:pPr>
      <w:spacing w:beforeLines="0" w:afterLines="0"/>
      <w:outlineLvl w:val="9"/>
    </w:pPr>
    <w:rPr>
      <w:rFonts w:ascii="宋体" w:eastAsia="宋体"/>
    </w:rPr>
  </w:style>
  <w:style w:type="paragraph" w:customStyle="1" w:styleId="affffffffd">
    <w:name w:val="标准文件_二级无标题"/>
    <w:basedOn w:val="affe"/>
    <w:qFormat/>
    <w:rsid w:val="008E799C"/>
    <w:pPr>
      <w:spacing w:beforeLines="0" w:afterLines="0"/>
      <w:outlineLvl w:val="9"/>
    </w:pPr>
    <w:rPr>
      <w:rFonts w:ascii="宋体" w:eastAsia="宋体"/>
    </w:rPr>
  </w:style>
  <w:style w:type="paragraph" w:customStyle="1" w:styleId="affffffffe">
    <w:name w:val="标准_四级无标题"/>
    <w:basedOn w:val="afff0"/>
    <w:next w:val="afffff1"/>
    <w:qFormat/>
    <w:rsid w:val="008E799C"/>
    <w:rPr>
      <w:rFonts w:eastAsia="宋体"/>
    </w:rPr>
  </w:style>
  <w:style w:type="paragraph" w:customStyle="1" w:styleId="afffffffff">
    <w:name w:val="标准文件_四级无标题"/>
    <w:basedOn w:val="afff0"/>
    <w:qFormat/>
    <w:rsid w:val="008E799C"/>
    <w:pPr>
      <w:spacing w:beforeLines="0" w:afterLines="0"/>
      <w:outlineLvl w:val="9"/>
    </w:pPr>
    <w:rPr>
      <w:rFonts w:ascii="宋体" w:eastAsia="宋体" w:hAnsi="黑体"/>
      <w:szCs w:val="52"/>
    </w:rPr>
  </w:style>
  <w:style w:type="paragraph" w:customStyle="1" w:styleId="aff1">
    <w:name w:val="标准文件_大写罗马数字编号列项"/>
    <w:basedOn w:val="afffff1"/>
    <w:qFormat/>
    <w:rsid w:val="008E799C"/>
    <w:pPr>
      <w:numPr>
        <w:numId w:val="23"/>
      </w:numPr>
      <w:ind w:firstLineChars="0" w:firstLine="0"/>
    </w:pPr>
    <w:rPr>
      <w:rFonts w:ascii="Times New Roman" w:cs="Arial"/>
      <w:szCs w:val="28"/>
    </w:rPr>
  </w:style>
  <w:style w:type="paragraph" w:customStyle="1" w:styleId="ae">
    <w:name w:val="标准文件_小写罗马数字编号列项"/>
    <w:basedOn w:val="afffff1"/>
    <w:qFormat/>
    <w:rsid w:val="008E799C"/>
    <w:pPr>
      <w:numPr>
        <w:numId w:val="24"/>
      </w:numPr>
      <w:ind w:firstLineChars="0" w:firstLine="0"/>
    </w:pPr>
    <w:rPr>
      <w:rFonts w:cs="Arial"/>
      <w:szCs w:val="28"/>
    </w:rPr>
  </w:style>
  <w:style w:type="paragraph" w:customStyle="1" w:styleId="afffffffff0">
    <w:name w:val="标准文件_附录标题"/>
    <w:basedOn w:val="aff3"/>
    <w:qFormat/>
    <w:rsid w:val="008E799C"/>
    <w:pPr>
      <w:numPr>
        <w:numId w:val="0"/>
      </w:numPr>
      <w:spacing w:after="280"/>
      <w:outlineLvl w:val="9"/>
    </w:pPr>
  </w:style>
  <w:style w:type="paragraph" w:customStyle="1" w:styleId="afffffffff1">
    <w:name w:val="标准文件_二级项"/>
    <w:qFormat/>
    <w:rsid w:val="008E799C"/>
    <w:rPr>
      <w:rFonts w:ascii="宋体"/>
      <w:sz w:val="21"/>
    </w:rPr>
  </w:style>
  <w:style w:type="paragraph" w:customStyle="1" w:styleId="af3">
    <w:name w:val="标准文件_三级项"/>
    <w:basedOn w:val="afff5"/>
    <w:qFormat/>
    <w:rsid w:val="008E799C"/>
    <w:pPr>
      <w:numPr>
        <w:ilvl w:val="2"/>
        <w:numId w:val="21"/>
      </w:numPr>
      <w:spacing w:line="-300" w:lineRule="auto"/>
    </w:pPr>
    <w:rPr>
      <w:rFonts w:ascii="Times New Roman" w:hAnsi="Times New Roman"/>
    </w:rPr>
  </w:style>
  <w:style w:type="paragraph" w:customStyle="1" w:styleId="affa">
    <w:name w:val="图表脚注说明"/>
    <w:basedOn w:val="afff5"/>
    <w:next w:val="afffff1"/>
    <w:qFormat/>
    <w:rsid w:val="008E799C"/>
    <w:pPr>
      <w:numPr>
        <w:numId w:val="25"/>
      </w:numPr>
      <w:adjustRightInd/>
      <w:spacing w:line="240" w:lineRule="auto"/>
    </w:pPr>
    <w:rPr>
      <w:rFonts w:ascii="宋体" w:hAnsi="Times New Roman"/>
      <w:sz w:val="18"/>
      <w:szCs w:val="18"/>
    </w:rPr>
  </w:style>
  <w:style w:type="paragraph" w:customStyle="1" w:styleId="af5">
    <w:name w:val="标准文件_字母编号列项（一级）"/>
    <w:qFormat/>
    <w:rsid w:val="008E799C"/>
    <w:pPr>
      <w:numPr>
        <w:numId w:val="13"/>
      </w:numPr>
      <w:jc w:val="both"/>
    </w:pPr>
    <w:rPr>
      <w:rFonts w:ascii="宋体"/>
      <w:sz w:val="21"/>
    </w:rPr>
  </w:style>
  <w:style w:type="paragraph" w:customStyle="1" w:styleId="afffffffff2">
    <w:name w:val="标准文件_索引字母"/>
    <w:next w:val="afffff1"/>
    <w:qFormat/>
    <w:rsid w:val="008E799C"/>
    <w:pPr>
      <w:jc w:val="center"/>
    </w:pPr>
    <w:rPr>
      <w:rFonts w:ascii="宋体" w:eastAsia="Times New Roman" w:hAnsi="宋体"/>
      <w:b/>
      <w:kern w:val="2"/>
      <w:sz w:val="21"/>
    </w:rPr>
  </w:style>
  <w:style w:type="paragraph" w:customStyle="1" w:styleId="afffffffff3">
    <w:name w:val="标准文件_附录前"/>
    <w:next w:val="afffff1"/>
    <w:qFormat/>
    <w:rsid w:val="008E799C"/>
    <w:pPr>
      <w:spacing w:line="20" w:lineRule="atLeast"/>
      <w:ind w:firstLine="200"/>
    </w:pPr>
    <w:rPr>
      <w:rFonts w:ascii="宋体" w:hAnsi="宋体"/>
      <w:kern w:val="2"/>
      <w:sz w:val="10"/>
    </w:rPr>
  </w:style>
  <w:style w:type="paragraph" w:customStyle="1" w:styleId="afffffffff4">
    <w:name w:val="标准文件_正文标准名称"/>
    <w:qFormat/>
    <w:rsid w:val="008E799C"/>
    <w:pPr>
      <w:spacing w:before="560" w:after="640" w:line="400" w:lineRule="exact"/>
      <w:jc w:val="center"/>
    </w:pPr>
    <w:rPr>
      <w:rFonts w:ascii="黑体" w:eastAsia="黑体" w:hAnsi="黑体"/>
      <w:kern w:val="2"/>
      <w:sz w:val="32"/>
      <w:szCs w:val="32"/>
    </w:rPr>
  </w:style>
  <w:style w:type="paragraph" w:customStyle="1" w:styleId="afffffffff5">
    <w:name w:val="标准文件_表格"/>
    <w:basedOn w:val="afffff1"/>
    <w:qFormat/>
    <w:rsid w:val="008E799C"/>
    <w:pPr>
      <w:ind w:firstLineChars="0" w:firstLine="0"/>
      <w:jc w:val="center"/>
    </w:pPr>
    <w:rPr>
      <w:sz w:val="18"/>
    </w:rPr>
  </w:style>
  <w:style w:type="paragraph" w:customStyle="1" w:styleId="afff2">
    <w:name w:val="标准文件_注："/>
    <w:next w:val="afffff1"/>
    <w:qFormat/>
    <w:rsid w:val="008E799C"/>
    <w:pPr>
      <w:widowControl w:val="0"/>
      <w:numPr>
        <w:numId w:val="26"/>
      </w:numPr>
      <w:autoSpaceDE w:val="0"/>
      <w:autoSpaceDN w:val="0"/>
      <w:jc w:val="both"/>
    </w:pPr>
    <w:rPr>
      <w:rFonts w:ascii="宋体"/>
      <w:sz w:val="18"/>
      <w:szCs w:val="18"/>
    </w:rPr>
  </w:style>
  <w:style w:type="paragraph" w:customStyle="1" w:styleId="a5">
    <w:name w:val="标准文件_注×："/>
    <w:qFormat/>
    <w:rsid w:val="008E799C"/>
    <w:pPr>
      <w:widowControl w:val="0"/>
      <w:numPr>
        <w:numId w:val="27"/>
      </w:numPr>
      <w:autoSpaceDE w:val="0"/>
      <w:autoSpaceDN w:val="0"/>
      <w:jc w:val="both"/>
    </w:pPr>
    <w:rPr>
      <w:rFonts w:ascii="宋体"/>
      <w:sz w:val="18"/>
      <w:szCs w:val="18"/>
    </w:rPr>
  </w:style>
  <w:style w:type="paragraph" w:customStyle="1" w:styleId="ac">
    <w:name w:val="标准文件_示例："/>
    <w:next w:val="afffffffff6"/>
    <w:qFormat/>
    <w:rsid w:val="008E799C"/>
    <w:pPr>
      <w:widowControl w:val="0"/>
      <w:numPr>
        <w:numId w:val="28"/>
      </w:numPr>
      <w:jc w:val="both"/>
    </w:pPr>
    <w:rPr>
      <w:rFonts w:ascii="宋体"/>
      <w:sz w:val="18"/>
      <w:szCs w:val="18"/>
    </w:rPr>
  </w:style>
  <w:style w:type="paragraph" w:customStyle="1" w:styleId="afffffffff6">
    <w:name w:val="标准文件_示例内容"/>
    <w:basedOn w:val="afffff1"/>
    <w:qFormat/>
    <w:rsid w:val="008E799C"/>
    <w:pPr>
      <w:ind w:firstLine="420"/>
    </w:pPr>
    <w:rPr>
      <w:sz w:val="18"/>
    </w:rPr>
  </w:style>
  <w:style w:type="paragraph" w:customStyle="1" w:styleId="afa">
    <w:name w:val="标准文件_示例×："/>
    <w:basedOn w:val="afff5"/>
    <w:next w:val="afffffffff6"/>
    <w:qFormat/>
    <w:rsid w:val="008E799C"/>
    <w:pPr>
      <w:widowControl/>
      <w:numPr>
        <w:numId w:val="29"/>
      </w:numPr>
      <w:adjustRightInd/>
      <w:spacing w:line="240" w:lineRule="auto"/>
    </w:pPr>
    <w:rPr>
      <w:rFonts w:ascii="宋体" w:hAnsi="Times New Roman"/>
      <w:kern w:val="0"/>
      <w:sz w:val="18"/>
      <w:szCs w:val="18"/>
    </w:rPr>
  </w:style>
  <w:style w:type="character" w:customStyle="1" w:styleId="Char8">
    <w:name w:val="标准文件_段 Char"/>
    <w:link w:val="afffff1"/>
    <w:qFormat/>
    <w:rsid w:val="008E799C"/>
    <w:rPr>
      <w:rFonts w:ascii="宋体" w:hAnsi="Times New Roman"/>
      <w:sz w:val="21"/>
    </w:rPr>
  </w:style>
  <w:style w:type="paragraph" w:customStyle="1" w:styleId="afffffffff7">
    <w:name w:val="标准文件_表格续"/>
    <w:basedOn w:val="afffff1"/>
    <w:next w:val="afffff1"/>
    <w:qFormat/>
    <w:rsid w:val="008E799C"/>
    <w:pPr>
      <w:jc w:val="center"/>
    </w:pPr>
    <w:rPr>
      <w:rFonts w:ascii="黑体" w:eastAsia="黑体" w:hAnsi="黑体"/>
    </w:rPr>
  </w:style>
  <w:style w:type="character" w:styleId="afffffffff8">
    <w:name w:val="Placeholder Text"/>
    <w:basedOn w:val="afff6"/>
    <w:uiPriority w:val="99"/>
    <w:semiHidden/>
    <w:qFormat/>
    <w:rsid w:val="008E799C"/>
    <w:rPr>
      <w:color w:val="808080"/>
    </w:rPr>
  </w:style>
  <w:style w:type="paragraph" w:customStyle="1" w:styleId="2">
    <w:name w:val="标准文件_二级项2"/>
    <w:basedOn w:val="afffff1"/>
    <w:qFormat/>
    <w:rsid w:val="008E799C"/>
    <w:pPr>
      <w:numPr>
        <w:ilvl w:val="1"/>
        <w:numId w:val="21"/>
      </w:numPr>
      <w:ind w:firstLineChars="0" w:firstLine="0"/>
    </w:pPr>
  </w:style>
  <w:style w:type="paragraph" w:customStyle="1" w:styleId="21">
    <w:name w:val="标准文件_三级项2"/>
    <w:basedOn w:val="afffff1"/>
    <w:qFormat/>
    <w:rsid w:val="008E799C"/>
    <w:pPr>
      <w:numPr>
        <w:numId w:val="30"/>
      </w:numPr>
      <w:spacing w:line="300" w:lineRule="exact"/>
      <w:ind w:firstLineChars="0"/>
    </w:pPr>
    <w:rPr>
      <w:rFonts w:ascii="Times New Roman"/>
    </w:rPr>
  </w:style>
  <w:style w:type="paragraph" w:customStyle="1" w:styleId="20">
    <w:name w:val="标准文件_一级项2"/>
    <w:basedOn w:val="afffff1"/>
    <w:qFormat/>
    <w:rsid w:val="008E799C"/>
    <w:pPr>
      <w:numPr>
        <w:numId w:val="31"/>
      </w:numPr>
      <w:spacing w:line="300" w:lineRule="exact"/>
      <w:ind w:firstLineChars="0"/>
    </w:pPr>
    <w:rPr>
      <w:rFonts w:ascii="Times New Roman"/>
    </w:rPr>
  </w:style>
  <w:style w:type="paragraph" w:customStyle="1" w:styleId="afffffffff9">
    <w:name w:val="标准文件_提示"/>
    <w:basedOn w:val="afffff1"/>
    <w:next w:val="afffff1"/>
    <w:qFormat/>
    <w:rsid w:val="008E799C"/>
    <w:pPr>
      <w:ind w:firstLine="420"/>
    </w:pPr>
    <w:rPr>
      <w:rFonts w:ascii="黑体" w:eastAsia="黑体"/>
    </w:rPr>
  </w:style>
  <w:style w:type="character" w:customStyle="1" w:styleId="afffffffffa">
    <w:name w:val="标准文件_来源"/>
    <w:basedOn w:val="afff6"/>
    <w:uiPriority w:val="1"/>
    <w:qFormat/>
    <w:rsid w:val="008E799C"/>
    <w:rPr>
      <w:rFonts w:eastAsia="宋体"/>
      <w:sz w:val="21"/>
    </w:rPr>
  </w:style>
  <w:style w:type="paragraph" w:customStyle="1" w:styleId="afffffffffb">
    <w:name w:val="标准文件_图表说明"/>
    <w:qFormat/>
    <w:rsid w:val="008E799C"/>
    <w:pPr>
      <w:spacing w:line="276" w:lineRule="auto"/>
      <w:ind w:firstLine="420"/>
    </w:pPr>
    <w:rPr>
      <w:rFonts w:ascii="宋体" w:hAnsi="宋体"/>
      <w:kern w:val="2"/>
      <w:sz w:val="18"/>
    </w:rPr>
  </w:style>
  <w:style w:type="paragraph" w:customStyle="1" w:styleId="afffffffffc">
    <w:name w:val="其他发布日期"/>
    <w:basedOn w:val="afffffff"/>
    <w:qFormat/>
    <w:rsid w:val="008E799C"/>
    <w:pPr>
      <w:framePr w:w="3997" w:h="471" w:hRule="exact" w:hSpace="0" w:vSpace="181" w:wrap="around" w:vAnchor="page" w:hAnchor="page" w:x="1419" w:y="14097"/>
    </w:pPr>
  </w:style>
  <w:style w:type="paragraph" w:customStyle="1" w:styleId="afffffffffd">
    <w:name w:val="其他实施日期"/>
    <w:basedOn w:val="affffffff5"/>
    <w:qFormat/>
    <w:rsid w:val="008E799C"/>
    <w:pPr>
      <w:framePr w:w="3997" w:h="471" w:hRule="exact" w:vSpace="181" w:wrap="around" w:vAnchor="page" w:hAnchor="page" w:x="7089" w:y="14097"/>
    </w:pPr>
  </w:style>
  <w:style w:type="paragraph" w:customStyle="1" w:styleId="afffffffffe">
    <w:name w:val="标准文件_文件编号"/>
    <w:basedOn w:val="afffff1"/>
    <w:qFormat/>
    <w:rsid w:val="008E799C"/>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
    <w:name w:val="标准文件_替换文件编号"/>
    <w:basedOn w:val="afffffffffe"/>
    <w:qFormat/>
    <w:rsid w:val="008E799C"/>
    <w:pPr>
      <w:framePr w:wrap="auto"/>
      <w:spacing w:before="57"/>
    </w:pPr>
    <w:rPr>
      <w:sz w:val="21"/>
    </w:rPr>
  </w:style>
  <w:style w:type="paragraph" w:customStyle="1" w:styleId="affffffffff0">
    <w:name w:val="标准文件_文件名称"/>
    <w:basedOn w:val="afffff1"/>
    <w:next w:val="afffff1"/>
    <w:qFormat/>
    <w:rsid w:val="008E799C"/>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1"/>
    <w:next w:val="afffff1"/>
    <w:qFormat/>
    <w:rsid w:val="008E799C"/>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1"/>
    <w:next w:val="afffff1"/>
    <w:qFormat/>
    <w:rsid w:val="008E799C"/>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1"/>
    <w:next w:val="afffff1"/>
    <w:qFormat/>
    <w:rsid w:val="008E799C"/>
    <w:pPr>
      <w:numPr>
        <w:ilvl w:val="1"/>
        <w:numId w:val="8"/>
      </w:numPr>
      <w:spacing w:beforeLines="50" w:afterLines="50"/>
      <w:ind w:firstLineChars="0"/>
    </w:pPr>
    <w:rPr>
      <w:rFonts w:ascii="黑体" w:eastAsia="黑体"/>
    </w:rPr>
  </w:style>
  <w:style w:type="paragraph" w:customStyle="1" w:styleId="a8">
    <w:name w:val="标准文件_引言二级条标题"/>
    <w:basedOn w:val="afffff1"/>
    <w:next w:val="afffff1"/>
    <w:qFormat/>
    <w:rsid w:val="008E799C"/>
    <w:pPr>
      <w:numPr>
        <w:ilvl w:val="2"/>
        <w:numId w:val="8"/>
      </w:numPr>
      <w:spacing w:beforeLines="50" w:afterLines="50"/>
      <w:ind w:firstLineChars="0"/>
    </w:pPr>
    <w:rPr>
      <w:rFonts w:ascii="黑体" w:eastAsia="黑体"/>
    </w:rPr>
  </w:style>
  <w:style w:type="paragraph" w:customStyle="1" w:styleId="a9">
    <w:name w:val="标准文件_引言三级条标题"/>
    <w:basedOn w:val="afffff1"/>
    <w:next w:val="afffff1"/>
    <w:qFormat/>
    <w:rsid w:val="008E799C"/>
    <w:pPr>
      <w:numPr>
        <w:ilvl w:val="3"/>
        <w:numId w:val="8"/>
      </w:numPr>
      <w:spacing w:beforeLines="50" w:afterLines="50"/>
      <w:ind w:firstLineChars="0"/>
    </w:pPr>
    <w:rPr>
      <w:rFonts w:ascii="黑体" w:eastAsia="黑体"/>
    </w:rPr>
  </w:style>
  <w:style w:type="paragraph" w:customStyle="1" w:styleId="aa">
    <w:name w:val="标准文件_引言四级条标题"/>
    <w:basedOn w:val="afffff1"/>
    <w:next w:val="afffff1"/>
    <w:qFormat/>
    <w:rsid w:val="008E799C"/>
    <w:pPr>
      <w:numPr>
        <w:ilvl w:val="4"/>
        <w:numId w:val="8"/>
      </w:numPr>
      <w:spacing w:beforeLines="50" w:afterLines="50"/>
      <w:ind w:firstLineChars="0"/>
    </w:pPr>
    <w:rPr>
      <w:rFonts w:ascii="黑体" w:eastAsia="黑体"/>
    </w:rPr>
  </w:style>
  <w:style w:type="paragraph" w:customStyle="1" w:styleId="ab">
    <w:name w:val="标准文件_引言五级条标题"/>
    <w:basedOn w:val="afffff1"/>
    <w:next w:val="afffff1"/>
    <w:qFormat/>
    <w:rsid w:val="008E799C"/>
    <w:pPr>
      <w:numPr>
        <w:ilvl w:val="5"/>
        <w:numId w:val="8"/>
      </w:numPr>
      <w:spacing w:beforeLines="50" w:afterLines="50"/>
      <w:ind w:firstLineChars="0"/>
    </w:pPr>
    <w:rPr>
      <w:rFonts w:ascii="黑体" w:eastAsia="黑体"/>
    </w:rPr>
  </w:style>
  <w:style w:type="paragraph" w:customStyle="1" w:styleId="affffffffff1">
    <w:name w:val="标准文件_注后"/>
    <w:basedOn w:val="afffff1"/>
    <w:qFormat/>
    <w:rsid w:val="008E799C"/>
    <w:pPr>
      <w:ind w:left="811" w:firstLineChars="0" w:firstLine="0"/>
    </w:pPr>
    <w:rPr>
      <w:sz w:val="18"/>
    </w:rPr>
  </w:style>
  <w:style w:type="paragraph" w:customStyle="1" w:styleId="X">
    <w:name w:val="标准文件_注X后"/>
    <w:basedOn w:val="afffff1"/>
    <w:qFormat/>
    <w:rsid w:val="008E799C"/>
    <w:pPr>
      <w:ind w:left="811" w:firstLineChars="0" w:firstLine="0"/>
    </w:pPr>
    <w:rPr>
      <w:sz w:val="18"/>
    </w:rPr>
  </w:style>
  <w:style w:type="paragraph" w:customStyle="1" w:styleId="affffffffff2">
    <w:name w:val="标准文件_示例后"/>
    <w:basedOn w:val="afffff1"/>
    <w:qFormat/>
    <w:rsid w:val="008E799C"/>
    <w:pPr>
      <w:ind w:left="964" w:firstLineChars="0" w:firstLine="0"/>
    </w:pPr>
    <w:rPr>
      <w:sz w:val="18"/>
    </w:rPr>
  </w:style>
  <w:style w:type="paragraph" w:customStyle="1" w:styleId="X0">
    <w:name w:val="标准文件_示例X后"/>
    <w:basedOn w:val="afffff1"/>
    <w:link w:val="X1"/>
    <w:qFormat/>
    <w:rsid w:val="008E799C"/>
    <w:pPr>
      <w:ind w:left="1049" w:firstLineChars="0" w:firstLine="0"/>
    </w:pPr>
    <w:rPr>
      <w:sz w:val="18"/>
    </w:rPr>
  </w:style>
  <w:style w:type="character" w:customStyle="1" w:styleId="X1">
    <w:name w:val="标准文件_示例X后 字符"/>
    <w:basedOn w:val="Char8"/>
    <w:link w:val="X0"/>
    <w:qFormat/>
    <w:rsid w:val="008E799C"/>
    <w:rPr>
      <w:rFonts w:ascii="宋体" w:hAnsi="Times New Roman"/>
      <w:sz w:val="18"/>
    </w:rPr>
  </w:style>
  <w:style w:type="paragraph" w:customStyle="1" w:styleId="affffffffff3">
    <w:name w:val="标准文件_索引项"/>
    <w:basedOn w:val="afffff1"/>
    <w:next w:val="afffff1"/>
    <w:qFormat/>
    <w:rsid w:val="008E799C"/>
    <w:pPr>
      <w:tabs>
        <w:tab w:val="right" w:leader="dot" w:pos="9356"/>
      </w:tabs>
      <w:ind w:left="210" w:firstLineChars="0" w:hanging="210"/>
      <w:jc w:val="left"/>
    </w:pPr>
  </w:style>
  <w:style w:type="paragraph" w:customStyle="1" w:styleId="affffffffff4">
    <w:name w:val="标准文件_附录一级无标题"/>
    <w:basedOn w:val="aff4"/>
    <w:qFormat/>
    <w:rsid w:val="008E799C"/>
    <w:pPr>
      <w:spacing w:beforeLines="0" w:afterLines="0" w:line="276" w:lineRule="auto"/>
      <w:outlineLvl w:val="9"/>
    </w:pPr>
    <w:rPr>
      <w:rFonts w:ascii="宋体" w:eastAsia="宋体"/>
    </w:rPr>
  </w:style>
  <w:style w:type="paragraph" w:customStyle="1" w:styleId="affffffffff5">
    <w:name w:val="标准文件_附录二级无标题"/>
    <w:basedOn w:val="aff5"/>
    <w:qFormat/>
    <w:rsid w:val="008E799C"/>
    <w:pPr>
      <w:spacing w:beforeLines="0" w:afterLines="0" w:line="276" w:lineRule="auto"/>
      <w:outlineLvl w:val="9"/>
    </w:pPr>
    <w:rPr>
      <w:rFonts w:ascii="宋体" w:eastAsia="宋体"/>
    </w:rPr>
  </w:style>
  <w:style w:type="paragraph" w:customStyle="1" w:styleId="affffffffff6">
    <w:name w:val="标准文件_附录三级无标题"/>
    <w:basedOn w:val="aff6"/>
    <w:qFormat/>
    <w:rsid w:val="008E799C"/>
    <w:pPr>
      <w:spacing w:beforeLines="0" w:afterLines="0" w:line="276" w:lineRule="auto"/>
      <w:outlineLvl w:val="9"/>
    </w:pPr>
    <w:rPr>
      <w:rFonts w:ascii="宋体" w:eastAsia="宋体"/>
    </w:rPr>
  </w:style>
  <w:style w:type="paragraph" w:customStyle="1" w:styleId="affffffffff7">
    <w:name w:val="标准文件_附录四级无标题"/>
    <w:basedOn w:val="aff7"/>
    <w:qFormat/>
    <w:rsid w:val="008E799C"/>
    <w:pPr>
      <w:spacing w:beforeLines="0" w:afterLines="0" w:line="276" w:lineRule="auto"/>
      <w:outlineLvl w:val="9"/>
    </w:pPr>
    <w:rPr>
      <w:rFonts w:ascii="宋体" w:eastAsia="宋体"/>
    </w:rPr>
  </w:style>
  <w:style w:type="paragraph" w:customStyle="1" w:styleId="affffffffff8">
    <w:name w:val="标准文件_附录五级无标题"/>
    <w:basedOn w:val="aff8"/>
    <w:qFormat/>
    <w:rsid w:val="008E799C"/>
    <w:pPr>
      <w:spacing w:beforeLines="0" w:afterLines="0" w:line="276" w:lineRule="auto"/>
      <w:outlineLvl w:val="9"/>
    </w:pPr>
    <w:rPr>
      <w:rFonts w:ascii="宋体" w:eastAsia="宋体"/>
    </w:rPr>
  </w:style>
  <w:style w:type="paragraph" w:customStyle="1" w:styleId="affffffffff9">
    <w:name w:val="标准文件_引言一级无标题"/>
    <w:basedOn w:val="a7"/>
    <w:next w:val="afffff1"/>
    <w:qFormat/>
    <w:rsid w:val="008E799C"/>
    <w:pPr>
      <w:spacing w:beforeLines="0" w:afterLines="0" w:line="276" w:lineRule="auto"/>
    </w:pPr>
    <w:rPr>
      <w:rFonts w:ascii="宋体" w:eastAsia="宋体"/>
    </w:rPr>
  </w:style>
  <w:style w:type="paragraph" w:customStyle="1" w:styleId="affffffffffa">
    <w:name w:val="标准文件_引言二级无标题"/>
    <w:basedOn w:val="a8"/>
    <w:next w:val="afffff1"/>
    <w:qFormat/>
    <w:rsid w:val="008E799C"/>
    <w:pPr>
      <w:spacing w:beforeLines="0" w:afterLines="0" w:line="276" w:lineRule="auto"/>
    </w:pPr>
    <w:rPr>
      <w:rFonts w:ascii="宋体" w:eastAsia="宋体"/>
    </w:rPr>
  </w:style>
  <w:style w:type="paragraph" w:customStyle="1" w:styleId="affffffffffb">
    <w:name w:val="标准文件_引言三级无标题"/>
    <w:basedOn w:val="a9"/>
    <w:qFormat/>
    <w:rsid w:val="008E799C"/>
    <w:pPr>
      <w:spacing w:beforeLines="0" w:afterLines="0" w:line="276" w:lineRule="auto"/>
    </w:pPr>
    <w:rPr>
      <w:rFonts w:ascii="宋体" w:eastAsia="宋体"/>
    </w:rPr>
  </w:style>
  <w:style w:type="paragraph" w:customStyle="1" w:styleId="affffffffffc">
    <w:name w:val="标准文件_引言四级无标题"/>
    <w:basedOn w:val="aa"/>
    <w:next w:val="afffff1"/>
    <w:qFormat/>
    <w:rsid w:val="008E799C"/>
    <w:pPr>
      <w:spacing w:beforeLines="0" w:afterLines="0" w:line="276" w:lineRule="auto"/>
    </w:pPr>
    <w:rPr>
      <w:rFonts w:ascii="宋体" w:eastAsia="宋体"/>
    </w:rPr>
  </w:style>
  <w:style w:type="paragraph" w:customStyle="1" w:styleId="affffffffffd">
    <w:name w:val="标准文件_引言五级无标题"/>
    <w:basedOn w:val="ab"/>
    <w:next w:val="afffff1"/>
    <w:qFormat/>
    <w:rsid w:val="008E799C"/>
    <w:pPr>
      <w:spacing w:beforeLines="0" w:afterLines="0" w:line="276" w:lineRule="auto"/>
    </w:pPr>
    <w:rPr>
      <w:rFonts w:ascii="宋体" w:eastAsia="宋体"/>
    </w:rPr>
  </w:style>
  <w:style w:type="paragraph" w:customStyle="1" w:styleId="affffffffffe">
    <w:name w:val="标准文件_索引标题"/>
    <w:basedOn w:val="afffff8"/>
    <w:next w:val="afffff1"/>
    <w:qFormat/>
    <w:rsid w:val="008E799C"/>
    <w:rPr>
      <w:rFonts w:hAnsi="黑体"/>
    </w:rPr>
  </w:style>
  <w:style w:type="paragraph" w:customStyle="1" w:styleId="afffffffffff">
    <w:name w:val="标准文件_脚注内容"/>
    <w:basedOn w:val="afffff1"/>
    <w:qFormat/>
    <w:rsid w:val="008E799C"/>
    <w:pPr>
      <w:ind w:leftChars="200" w:left="400" w:hangingChars="200" w:hanging="200"/>
    </w:pPr>
    <w:rPr>
      <w:sz w:val="15"/>
    </w:rPr>
  </w:style>
  <w:style w:type="paragraph" w:customStyle="1" w:styleId="afffffffffff0">
    <w:name w:val="标准文件_术语条一"/>
    <w:basedOn w:val="affffffffa"/>
    <w:next w:val="afffff1"/>
    <w:qFormat/>
    <w:rsid w:val="008E799C"/>
  </w:style>
  <w:style w:type="paragraph" w:customStyle="1" w:styleId="afffffffffff1">
    <w:name w:val="标准文件_术语条二"/>
    <w:basedOn w:val="affffffffd"/>
    <w:next w:val="afffff1"/>
    <w:qFormat/>
    <w:rsid w:val="008E799C"/>
  </w:style>
  <w:style w:type="paragraph" w:customStyle="1" w:styleId="afffffffffff2">
    <w:name w:val="标准文件_术语条三"/>
    <w:basedOn w:val="affffffffc"/>
    <w:next w:val="afffff1"/>
    <w:qFormat/>
    <w:rsid w:val="008E799C"/>
  </w:style>
  <w:style w:type="paragraph" w:customStyle="1" w:styleId="afffffffffff3">
    <w:name w:val="标准文件_术语条四"/>
    <w:basedOn w:val="afffffffff"/>
    <w:next w:val="afffff1"/>
    <w:qFormat/>
    <w:rsid w:val="008E799C"/>
  </w:style>
  <w:style w:type="paragraph" w:customStyle="1" w:styleId="afffffffffff4">
    <w:name w:val="标准文件_术语条五"/>
    <w:basedOn w:val="affffffffb"/>
    <w:next w:val="afffff1"/>
    <w:qFormat/>
    <w:rsid w:val="008E799C"/>
  </w:style>
  <w:style w:type="paragraph" w:customStyle="1" w:styleId="Default">
    <w:name w:val="Default"/>
    <w:qFormat/>
    <w:rsid w:val="008E799C"/>
    <w:pPr>
      <w:widowControl w:val="0"/>
      <w:autoSpaceDE w:val="0"/>
      <w:autoSpaceDN w:val="0"/>
      <w:adjustRightInd w:val="0"/>
    </w:pPr>
    <w:rPr>
      <w:rFonts w:ascii="宋体" w:hAnsi="Calibri" w:cs="宋体"/>
      <w:color w:val="000000"/>
      <w:sz w:val="24"/>
      <w:szCs w:val="24"/>
    </w:rPr>
  </w:style>
  <w:style w:type="character" w:customStyle="1" w:styleId="afffffffffff5">
    <w:name w:val="发布"/>
    <w:basedOn w:val="afff6"/>
    <w:qFormat/>
    <w:rsid w:val="008E799C"/>
    <w:rPr>
      <w:rFonts w:ascii="黑体" w:eastAsia="黑体"/>
      <w:spacing w:val="85"/>
      <w:w w:val="100"/>
      <w:position w:val="3"/>
      <w:sz w:val="28"/>
      <w:szCs w:val="28"/>
    </w:rPr>
  </w:style>
  <w:style w:type="paragraph" w:customStyle="1" w:styleId="afffffffffff6">
    <w:name w:val="字母编号列项（一级）"/>
    <w:basedOn w:val="afff5"/>
    <w:qFormat/>
    <w:rsid w:val="008E799C"/>
    <w:pPr>
      <w:widowControl/>
      <w:tabs>
        <w:tab w:val="left" w:pos="840"/>
      </w:tabs>
      <w:adjustRightInd/>
      <w:spacing w:before="100" w:beforeAutospacing="1" w:after="100" w:afterAutospacing="1" w:line="240" w:lineRule="auto"/>
      <w:ind w:left="839" w:hanging="419"/>
    </w:pPr>
    <w:rPr>
      <w:rFonts w:ascii="宋体" w:hAnsi="Times New Roman"/>
      <w:kern w:val="0"/>
    </w:rPr>
  </w:style>
  <w:style w:type="paragraph" w:customStyle="1" w:styleId="12">
    <w:name w:val="正文1"/>
    <w:qFormat/>
    <w:rsid w:val="008E799C"/>
    <w:pPr>
      <w:jc w:val="both"/>
    </w:pPr>
    <w:rPr>
      <w:kern w:val="2"/>
      <w:sz w:val="21"/>
      <w:szCs w:val="21"/>
    </w:rPr>
  </w:style>
  <w:style w:type="paragraph" w:customStyle="1" w:styleId="13">
    <w:name w:val="修订1"/>
    <w:hidden/>
    <w:uiPriority w:val="99"/>
    <w:unhideWhenUsed/>
    <w:qFormat/>
    <w:rsid w:val="008E799C"/>
    <w:rPr>
      <w:rFonts w:ascii="Calibri" w:hAnsi="Calibri"/>
      <w:kern w:val="2"/>
      <w:sz w:val="21"/>
      <w:szCs w:val="21"/>
    </w:rPr>
  </w:style>
  <w:style w:type="character" w:customStyle="1" w:styleId="Char">
    <w:name w:val="批注文字 Char"/>
    <w:basedOn w:val="afff6"/>
    <w:link w:val="afffa"/>
    <w:uiPriority w:val="99"/>
    <w:qFormat/>
    <w:rsid w:val="008E799C"/>
    <w:rPr>
      <w:rFonts w:ascii="Calibri" w:hAnsi="Calibri"/>
      <w:kern w:val="2"/>
      <w:sz w:val="21"/>
      <w:szCs w:val="21"/>
    </w:rPr>
  </w:style>
  <w:style w:type="character" w:customStyle="1" w:styleId="Char6">
    <w:name w:val="批注主题 Char"/>
    <w:basedOn w:val="Char"/>
    <w:link w:val="affff2"/>
    <w:uiPriority w:val="99"/>
    <w:semiHidden/>
    <w:qFormat/>
    <w:rsid w:val="008E799C"/>
    <w:rPr>
      <w:rFonts w:ascii="Calibri" w:hAnsi="Calibri"/>
      <w:b/>
      <w:bCs/>
      <w:kern w:val="2"/>
      <w:sz w:val="21"/>
      <w:szCs w:val="21"/>
    </w:rPr>
  </w:style>
  <w:style w:type="paragraph" w:customStyle="1" w:styleId="24">
    <w:name w:val="修订2"/>
    <w:hidden/>
    <w:uiPriority w:val="99"/>
    <w:unhideWhenUsed/>
    <w:qFormat/>
    <w:rsid w:val="008E799C"/>
    <w:rPr>
      <w:rFonts w:ascii="Calibri" w:hAnsi="Calibri"/>
      <w:kern w:val="2"/>
      <w:sz w:val="21"/>
      <w:szCs w:val="21"/>
    </w:rPr>
  </w:style>
  <w:style w:type="paragraph" w:customStyle="1" w:styleId="32">
    <w:name w:val="修订3"/>
    <w:hidden/>
    <w:uiPriority w:val="99"/>
    <w:unhideWhenUsed/>
    <w:qFormat/>
    <w:rsid w:val="008E799C"/>
    <w:rPr>
      <w:rFonts w:ascii="Calibri" w:hAnsi="Calibri"/>
      <w:kern w:val="2"/>
      <w:sz w:val="21"/>
      <w:szCs w:val="21"/>
    </w:rPr>
  </w:style>
  <w:style w:type="paragraph" w:customStyle="1" w:styleId="42">
    <w:name w:val="修订4"/>
    <w:hidden/>
    <w:uiPriority w:val="99"/>
    <w:unhideWhenUsed/>
    <w:qFormat/>
    <w:rsid w:val="008E799C"/>
    <w:rPr>
      <w:rFonts w:ascii="Calibri" w:hAnsi="Calibri"/>
      <w:kern w:val="2"/>
      <w:sz w:val="21"/>
      <w:szCs w:val="21"/>
    </w:rPr>
  </w:style>
  <w:style w:type="paragraph" w:customStyle="1" w:styleId="52">
    <w:name w:val="修订5"/>
    <w:hidden/>
    <w:uiPriority w:val="99"/>
    <w:unhideWhenUsed/>
    <w:qFormat/>
    <w:rsid w:val="008E799C"/>
    <w:rPr>
      <w:rFonts w:ascii="Calibri" w:hAnsi="Calibri"/>
      <w:kern w:val="2"/>
      <w:sz w:val="21"/>
      <w:szCs w:val="21"/>
    </w:rPr>
  </w:style>
  <w:style w:type="paragraph" w:customStyle="1" w:styleId="62">
    <w:name w:val="修订6"/>
    <w:hidden/>
    <w:uiPriority w:val="99"/>
    <w:unhideWhenUsed/>
    <w:qFormat/>
    <w:rsid w:val="008E799C"/>
    <w:rPr>
      <w:rFonts w:ascii="Calibri" w:hAnsi="Calibri"/>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image" Target="media/image2.jpe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34892;&#19994;&#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62A689AED1F48DCA31B46AC256A2E75"/>
        <w:category>
          <w:name w:val="常规"/>
          <w:gallery w:val="placeholder"/>
        </w:category>
        <w:types>
          <w:type w:val="bbPlcHdr"/>
        </w:types>
        <w:behaviors>
          <w:behavior w:val="content"/>
        </w:behaviors>
        <w:guid w:val="{E97280A3-848E-4391-88D4-0C72068D03F7}"/>
      </w:docPartPr>
      <w:docPartBody>
        <w:p w:rsidR="00B519C8" w:rsidRDefault="00312BD0">
          <w:pPr>
            <w:pStyle w:val="062A689AED1F48DCA31B46AC256A2E75"/>
          </w:pPr>
          <w:r>
            <w:rPr>
              <w:rStyle w:val="a3"/>
              <w:rFonts w:hint="eastAsia"/>
            </w:rPr>
            <w:t>单击或点击此处输入文字。</w:t>
          </w:r>
        </w:p>
      </w:docPartBody>
    </w:docPart>
    <w:docPart>
      <w:docPartPr>
        <w:name w:val="826E5C5AE3EF40338E4783458F86FE4B"/>
        <w:category>
          <w:name w:val="常规"/>
          <w:gallery w:val="placeholder"/>
        </w:category>
        <w:types>
          <w:type w:val="bbPlcHdr"/>
        </w:types>
        <w:behaviors>
          <w:behavior w:val="content"/>
        </w:behaviors>
        <w:guid w:val="{F4B5AE7F-7C0A-413F-8300-657948C8D487}"/>
      </w:docPartPr>
      <w:docPartBody>
        <w:p w:rsidR="00B519C8" w:rsidRDefault="00312BD0">
          <w:pPr>
            <w:pStyle w:val="826E5C5AE3EF40338E4783458F86FE4B"/>
          </w:pPr>
          <w:r>
            <w:rPr>
              <w:rStyle w:val="a3"/>
              <w:rFonts w:hint="eastAsia"/>
            </w:rPr>
            <w:t>选择一项。</w:t>
          </w:r>
        </w:p>
      </w:docPartBody>
    </w:docPart>
    <w:docPart>
      <w:docPartPr>
        <w:name w:val="E8B621E476A44BB399D0BCFBAD756C26"/>
        <w:category>
          <w:name w:val="常规"/>
          <w:gallery w:val="placeholder"/>
        </w:category>
        <w:types>
          <w:type w:val="bbPlcHdr"/>
        </w:types>
        <w:behaviors>
          <w:behavior w:val="content"/>
        </w:behaviors>
        <w:guid w:val="{C17676B1-989B-4EE7-A0F9-09A241FC8483}"/>
      </w:docPartPr>
      <w:docPartBody>
        <w:p w:rsidR="00B519C8" w:rsidRDefault="00312BD0">
          <w:pPr>
            <w:pStyle w:val="E8B621E476A44BB399D0BCFBAD756C26"/>
          </w:pPr>
          <w:r>
            <w:rPr>
              <w:rStyle w:val="a3"/>
              <w:rFonts w:hint="eastAsia"/>
            </w:rPr>
            <w:t>选择一项。</w:t>
          </w:r>
        </w:p>
      </w:docPartBody>
    </w:docPart>
  </w:docParts>
</w:glossaryDocument>
</file>

<file path=word/glossary/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2BD0" w:rsidRDefault="00312BD0">
      <w:pPr>
        <w:spacing w:line="240" w:lineRule="auto"/>
      </w:pPr>
      <w:r>
        <w:separator/>
      </w:r>
    </w:p>
  </w:endnote>
  <w:endnote w:type="continuationSeparator" w:id="0">
    <w:p w:rsidR="00312BD0" w:rsidRDefault="00312BD0">
      <w:pPr>
        <w:spacing w:line="240" w:lineRule="auto"/>
      </w:pPr>
      <w:r>
        <w:continuationSeparator/>
      </w:r>
    </w:p>
  </w:endnote>
</w:endnotes>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default"/>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2BD0" w:rsidRDefault="00312BD0">
      <w:pPr>
        <w:spacing w:after="0"/>
      </w:pPr>
      <w:r>
        <w:separator/>
      </w:r>
    </w:p>
  </w:footnote>
  <w:footnote w:type="continuationSeparator" w:id="0">
    <w:p w:rsidR="00312BD0" w:rsidRDefault="00312BD0">
      <w:pPr>
        <w:spacing w:after="0"/>
      </w:pPr>
      <w:r>
        <w:continuationSeparator/>
      </w:r>
    </w:p>
  </w:footnote>
</w:footnote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B5D38"/>
    <w:rsid w:val="000176B8"/>
    <w:rsid w:val="00026003"/>
    <w:rsid w:val="00026BD1"/>
    <w:rsid w:val="000469AF"/>
    <w:rsid w:val="000542B8"/>
    <w:rsid w:val="000649B6"/>
    <w:rsid w:val="00097987"/>
    <w:rsid w:val="000A7D3D"/>
    <w:rsid w:val="000B695A"/>
    <w:rsid w:val="000F7A23"/>
    <w:rsid w:val="001326CA"/>
    <w:rsid w:val="001A699F"/>
    <w:rsid w:val="001C0B37"/>
    <w:rsid w:val="001D5FE9"/>
    <w:rsid w:val="001E1DCB"/>
    <w:rsid w:val="001F0A29"/>
    <w:rsid w:val="00206F73"/>
    <w:rsid w:val="00211C67"/>
    <w:rsid w:val="0021799D"/>
    <w:rsid w:val="00244376"/>
    <w:rsid w:val="002664D4"/>
    <w:rsid w:val="002A63C5"/>
    <w:rsid w:val="002B372C"/>
    <w:rsid w:val="002C1A22"/>
    <w:rsid w:val="002C23AC"/>
    <w:rsid w:val="002E2FDE"/>
    <w:rsid w:val="00300A21"/>
    <w:rsid w:val="0030260E"/>
    <w:rsid w:val="00310CF3"/>
    <w:rsid w:val="00312BD0"/>
    <w:rsid w:val="003A36AA"/>
    <w:rsid w:val="003F2745"/>
    <w:rsid w:val="00406F5D"/>
    <w:rsid w:val="00416A73"/>
    <w:rsid w:val="004249A2"/>
    <w:rsid w:val="00432AB7"/>
    <w:rsid w:val="004A4BD6"/>
    <w:rsid w:val="004C45C2"/>
    <w:rsid w:val="004E3E92"/>
    <w:rsid w:val="00511891"/>
    <w:rsid w:val="005215D1"/>
    <w:rsid w:val="00535088"/>
    <w:rsid w:val="00536C28"/>
    <w:rsid w:val="0055090A"/>
    <w:rsid w:val="00556E89"/>
    <w:rsid w:val="00581C9E"/>
    <w:rsid w:val="00584F70"/>
    <w:rsid w:val="005945C1"/>
    <w:rsid w:val="005946B6"/>
    <w:rsid w:val="005A6D0E"/>
    <w:rsid w:val="005D7078"/>
    <w:rsid w:val="005E573F"/>
    <w:rsid w:val="00635396"/>
    <w:rsid w:val="00646C88"/>
    <w:rsid w:val="006833A3"/>
    <w:rsid w:val="00685F20"/>
    <w:rsid w:val="006B5D38"/>
    <w:rsid w:val="006E21C7"/>
    <w:rsid w:val="006F513E"/>
    <w:rsid w:val="00703103"/>
    <w:rsid w:val="00711B31"/>
    <w:rsid w:val="007200A5"/>
    <w:rsid w:val="00734F56"/>
    <w:rsid w:val="00776B88"/>
    <w:rsid w:val="00784281"/>
    <w:rsid w:val="007E2215"/>
    <w:rsid w:val="007F6296"/>
    <w:rsid w:val="008107FA"/>
    <w:rsid w:val="00825777"/>
    <w:rsid w:val="00855160"/>
    <w:rsid w:val="00864515"/>
    <w:rsid w:val="008B6BDF"/>
    <w:rsid w:val="008C0FD2"/>
    <w:rsid w:val="008E1327"/>
    <w:rsid w:val="008F70BD"/>
    <w:rsid w:val="009333AA"/>
    <w:rsid w:val="0095177C"/>
    <w:rsid w:val="00987AA5"/>
    <w:rsid w:val="009954BC"/>
    <w:rsid w:val="009D27C3"/>
    <w:rsid w:val="00A56F01"/>
    <w:rsid w:val="00A6196D"/>
    <w:rsid w:val="00A67B2B"/>
    <w:rsid w:val="00A82BC8"/>
    <w:rsid w:val="00AA4E96"/>
    <w:rsid w:val="00AC7C6A"/>
    <w:rsid w:val="00AF4E85"/>
    <w:rsid w:val="00B519C8"/>
    <w:rsid w:val="00B547FB"/>
    <w:rsid w:val="00BE4D44"/>
    <w:rsid w:val="00C02A86"/>
    <w:rsid w:val="00C07DDD"/>
    <w:rsid w:val="00C6392D"/>
    <w:rsid w:val="00C84FAC"/>
    <w:rsid w:val="00CC1389"/>
    <w:rsid w:val="00CE2DBC"/>
    <w:rsid w:val="00D02DEA"/>
    <w:rsid w:val="00D172A9"/>
    <w:rsid w:val="00D3098F"/>
    <w:rsid w:val="00D33647"/>
    <w:rsid w:val="00D41AE9"/>
    <w:rsid w:val="00D443C4"/>
    <w:rsid w:val="00DA004F"/>
    <w:rsid w:val="00DA1868"/>
    <w:rsid w:val="00DA4248"/>
    <w:rsid w:val="00DC0ED5"/>
    <w:rsid w:val="00DD02BD"/>
    <w:rsid w:val="00DD288F"/>
    <w:rsid w:val="00DF0358"/>
    <w:rsid w:val="00E07D4C"/>
    <w:rsid w:val="00E75403"/>
    <w:rsid w:val="00E76641"/>
    <w:rsid w:val="00E86543"/>
    <w:rsid w:val="00EA0BCC"/>
    <w:rsid w:val="00EA3369"/>
    <w:rsid w:val="00EC3667"/>
    <w:rsid w:val="00F12C0D"/>
    <w:rsid w:val="00F231AD"/>
    <w:rsid w:val="00F4439E"/>
    <w:rsid w:val="00F72899"/>
    <w:rsid w:val="00F72922"/>
    <w:rsid w:val="00FC118B"/>
    <w:rsid w:val="00FC406B"/>
    <w:rsid w:val="00FC6432"/>
    <w:rsid w:val="00FE30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Placeholder Text"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9C8"/>
    <w:pPr>
      <w:widowControl w:val="0"/>
      <w:spacing w:after="160" w:line="278" w:lineRule="auto"/>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B519C8"/>
    <w:rPr>
      <w:color w:val="808080"/>
    </w:rPr>
  </w:style>
  <w:style w:type="paragraph" w:customStyle="1" w:styleId="062A689AED1F48DCA31B46AC256A2E75">
    <w:name w:val="062A689AED1F48DCA31B46AC256A2E75"/>
    <w:qFormat/>
    <w:rsid w:val="00B519C8"/>
    <w:pPr>
      <w:widowControl w:val="0"/>
      <w:spacing w:after="160" w:line="278" w:lineRule="auto"/>
    </w:pPr>
    <w:rPr>
      <w:kern w:val="2"/>
      <w:sz w:val="22"/>
      <w:szCs w:val="24"/>
    </w:rPr>
  </w:style>
  <w:style w:type="paragraph" w:customStyle="1" w:styleId="826E5C5AE3EF40338E4783458F86FE4B">
    <w:name w:val="826E5C5AE3EF40338E4783458F86FE4B"/>
    <w:qFormat/>
    <w:rsid w:val="00B519C8"/>
    <w:pPr>
      <w:widowControl w:val="0"/>
      <w:spacing w:after="160" w:line="278" w:lineRule="auto"/>
    </w:pPr>
    <w:rPr>
      <w:kern w:val="2"/>
      <w:sz w:val="22"/>
      <w:szCs w:val="24"/>
    </w:rPr>
  </w:style>
  <w:style w:type="paragraph" w:customStyle="1" w:styleId="E8B621E476A44BB399D0BCFBAD756C26">
    <w:name w:val="E8B621E476A44BB399D0BCFBAD756C26"/>
    <w:qFormat/>
    <w:rsid w:val="00B519C8"/>
    <w:pPr>
      <w:widowControl w:val="0"/>
      <w:spacing w:after="160" w:line="278" w:lineRule="auto"/>
    </w:pPr>
    <w:rPr>
      <w:kern w:val="2"/>
      <w:sz w:val="22"/>
      <w:szCs w:val="24"/>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1CE0C7-0729-45A4-88A5-E0B6C11D7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行业标准</Template>
  <TotalTime>0</TotalTime>
  <Pages>10</Pages>
  <Words>943</Words>
  <Characters>5378</Characters>
  <Application>Microsoft Office Word</Application>
  <DocSecurity>0</DocSecurity>
  <Lines>44</Lines>
  <Paragraphs>12</Paragraphs>
  <ScaleCrop>false</ScaleCrop>
  <Company>PCMI</Company>
  <LinksUpToDate>false</LinksUpToDate>
  <CharactersWithSpaces>6309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行业标准</dc:title>
  <dc:creator>王景宇</dc:creator>
  <dc:description>&lt;config cover="true" show_menu="true" version="1.0.0" doctype="SDKXY"&gt;_x000d_
&lt;/config&gt;</dc:description>
  <cp:lastModifiedBy>lenovo</cp:lastModifiedBy>
  <cp:revision>2</cp:revision>
  <cp:lastPrinted>2021-02-02T08:18:00Z</cp:lastPrinted>
  <dcterms:created xsi:type="dcterms:W3CDTF">2026-05-20T06:54:00Z</dcterms:created>
  <dcterms:modified xsi:type="dcterms:W3CDTF">2026-05-20T06:54:00Z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行业标准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eyJoZGlkIjoiNTg0YWM2MDRmNWNiNmUzNzAwYmNiOTYyNDI1NjEyNDMiLCJ1c2VySWQiOiI0NDk0NTUyMzcifQ==</vt:lpwstr>
  </property>
  <property fmtid="{D5CDD505-2E9C-101B-9397-08002B2CF9AE}" pid="15" name="KSOProductBuildVer">
    <vt:lpwstr>2052-12.1.0.24034</vt:lpwstr>
  </property>
  <property fmtid="{D5CDD505-2E9C-101B-9397-08002B2CF9AE}" pid="16" name="ICV">
    <vt:lpwstr>552474896DA349F294E740EA187E3ED3_13</vt:lpwstr>
  </property>
</Properties>
</file>