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1319DE" w14:paraId="7515AE5B" w14:textId="77777777">
        <w:tc>
          <w:tcPr>
            <w:tcW w:w="509" w:type="dxa"/>
          </w:tcPr>
          <w:p w14:paraId="3E6A54DC" w14:textId="77777777" w:rsidR="001319DE" w:rsidRDefault="00000000">
            <w:pPr>
              <w:pStyle w:val="affff3"/>
              <w:framePr w:wrap="notBeside" w:vAnchor="page" w:hAnchor="page" w:x="1372" w:y="568"/>
              <w:tabs>
                <w:tab w:val="clear" w:pos="4153"/>
                <w:tab w:val="clear" w:pos="8306"/>
              </w:tabs>
              <w:spacing w:line="240" w:lineRule="auto"/>
              <w:jc w:val="left"/>
              <w:rPr>
                <w:rFonts w:ascii="黑体" w:eastAsia="黑体" w:hAnsi="黑体" w:hint="eastAsia"/>
                <w:sz w:val="21"/>
                <w:szCs w:val="21"/>
              </w:rPr>
            </w:pPr>
            <w:bookmarkStart w:id="0" w:name="_Hlk217065692"/>
            <w:bookmarkEnd w:id="0"/>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046541E" w14:textId="77777777" w:rsidR="001319DE" w:rsidRDefault="00000000">
            <w:pPr>
              <w:pStyle w:val="affff3"/>
              <w:framePr w:wrap="notBeside" w:vAnchor="page" w:hAnchor="page" w:x="1372" w:y="568"/>
              <w:tabs>
                <w:tab w:val="clear" w:pos="4153"/>
                <w:tab w:val="clear" w:pos="8306"/>
              </w:tabs>
              <w:spacing w:line="240" w:lineRule="auto"/>
              <w:ind w:left="3"/>
              <w:jc w:val="both"/>
              <w:rPr>
                <w:rFonts w:ascii="黑体" w:eastAsia="黑体" w:hAnsi="黑体" w:hint="eastAsia"/>
                <w:sz w:val="21"/>
                <w:szCs w:val="21"/>
              </w:rPr>
            </w:pPr>
            <w:r>
              <w:rPr>
                <w:rFonts w:ascii="黑体" w:eastAsia="黑体" w:hAnsi="黑体" w:hint="eastAsia"/>
                <w:sz w:val="21"/>
                <w:szCs w:val="21"/>
              </w:rPr>
              <w:t>37.060.99</w:t>
            </w:r>
          </w:p>
        </w:tc>
      </w:tr>
      <w:tr w:rsidR="001319DE" w14:paraId="065225A7" w14:textId="77777777">
        <w:tc>
          <w:tcPr>
            <w:tcW w:w="509" w:type="dxa"/>
          </w:tcPr>
          <w:p w14:paraId="5BCEC062" w14:textId="77777777" w:rsidR="001319DE" w:rsidRDefault="00000000">
            <w:pPr>
              <w:pStyle w:val="affff3"/>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5B75C06" w14:textId="77777777" w:rsidR="001319DE" w:rsidRDefault="00000000">
            <w:pPr>
              <w:pStyle w:val="affff3"/>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hint="eastAsia"/>
                <w:sz w:val="21"/>
                <w:szCs w:val="21"/>
              </w:rPr>
              <w:t>N40</w:t>
            </w:r>
          </w:p>
        </w:tc>
      </w:tr>
    </w:tbl>
    <w:tbl>
      <w:tblPr>
        <w:tblStyle w:val="affffc"/>
        <w:tblpPr w:leftFromText="181" w:rightFromText="181" w:horzAnchor="margin" w:tblpX="3857" w:tblpY="568"/>
        <w:tblW w:w="0" w:type="auto"/>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5342"/>
      </w:tblGrid>
      <w:tr w:rsidR="001319DE" w14:paraId="4A32A518" w14:textId="77777777">
        <w:trPr>
          <w:trHeight w:val="1128"/>
        </w:trPr>
        <w:tc>
          <w:tcPr>
            <w:tcW w:w="4990" w:type="dxa"/>
          </w:tcPr>
          <w:bookmarkStart w:id="1" w:name="_Hlk26473981"/>
          <w:p w14:paraId="187B387C" w14:textId="77777777" w:rsidR="001319DE" w:rsidRDefault="00000000">
            <w:pPr>
              <w:pStyle w:val="afffff5"/>
              <w:framePr w:w="0" w:hRule="auto" w:wrap="auto" w:hAnchor="text" w:xAlign="left" w:yAlign="inline" w:anchorLock="0"/>
              <w:ind w:firstLine="420"/>
            </w:pPr>
            <w:r>
              <w:fldChar w:fldCharType="begin">
                <w:ffData>
                  <w:name w:val="c1"/>
                  <w:enabled/>
                  <w:calcOnExit w:val="0"/>
                  <w:textInput>
                    <w:maxLength w:val="8"/>
                  </w:textInput>
                </w:ffData>
              </w:fldChar>
            </w:r>
            <w:bookmarkStart w:id="2" w:name="c1"/>
            <w:r>
              <w:instrText xml:space="preserve"> FORMTEXT </w:instrText>
            </w:r>
            <w:r>
              <w:fldChar w:fldCharType="separate"/>
            </w:r>
            <w:r>
              <w:t>   </w:t>
            </w:r>
            <w:r>
              <w:rPr>
                <w:rFonts w:hint="eastAsia"/>
              </w:rPr>
              <w:t>DY</w:t>
            </w:r>
            <w:r>
              <w:t>  </w:t>
            </w:r>
            <w:r>
              <w:fldChar w:fldCharType="end"/>
            </w:r>
            <w:bookmarkEnd w:id="2"/>
          </w:p>
        </w:tc>
      </w:tr>
    </w:tbl>
    <w:p w14:paraId="13F45E77" w14:textId="77777777" w:rsidR="001319DE" w:rsidRDefault="00000000">
      <w:pPr>
        <w:pStyle w:val="afffff6"/>
        <w:framePr w:w="10720" w:h="624" w:hRule="exact" w:hSpace="181" w:vSpace="181" w:wrap="around" w:hAnchor="page" w:x="762" w:y="2336"/>
        <w:snapToGrid w:val="0"/>
        <w:rPr>
          <w:rFonts w:ascii="黑体" w:eastAsia="黑体" w:hAnsi="黑体" w:hint="eastAsia"/>
          <w:b w:val="0"/>
          <w:bCs w:val="0"/>
          <w:w w:val="100"/>
          <w:sz w:val="48"/>
          <w:szCs w:val="48"/>
        </w:rPr>
      </w:pPr>
      <w:bookmarkStart w:id="3" w:name="_Hlk214799067"/>
      <w:r>
        <w:rPr>
          <w:rFonts w:ascii="黑体" w:eastAsia="黑体" w:hAnsi="黑体" w:hint="eastAsia"/>
          <w:b w:val="0"/>
          <w:bCs w:val="0"/>
          <w:w w:val="100"/>
          <w:sz w:val="48"/>
          <w:szCs w:val="48"/>
        </w:rPr>
        <w:t>中华人民共和国</w:t>
      </w:r>
      <w:r>
        <w:rPr>
          <w:rFonts w:ascii="黑体" w:eastAsia="黑体"/>
          <w:b w:val="0"/>
          <w:bCs w:val="0"/>
          <w:w w:val="100"/>
          <w:sz w:val="48"/>
        </w:rPr>
        <w:fldChar w:fldCharType="begin">
          <w:ffData>
            <w:name w:val="c2"/>
            <w:enabled/>
            <w:calcOnExit w:val="0"/>
            <w:textInput/>
          </w:ffData>
        </w:fldChar>
      </w:r>
      <w:bookmarkStart w:id="4" w:name="c2"/>
      <w:r>
        <w:rPr>
          <w:rFonts w:ascii="黑体" w:eastAsia="黑体"/>
          <w:b w:val="0"/>
          <w:bCs w:val="0"/>
          <w:w w:val="100"/>
          <w:sz w:val="48"/>
        </w:rPr>
        <w:instrText xml:space="preserve"> FORMTEXT </w:instrText>
      </w:r>
      <w:r>
        <w:rPr>
          <w:rFonts w:ascii="黑体" w:eastAsia="黑体"/>
          <w:b w:val="0"/>
          <w:bCs w:val="0"/>
          <w:w w:val="100"/>
          <w:sz w:val="48"/>
        </w:rPr>
      </w:r>
      <w:r>
        <w:rPr>
          <w:rFonts w:ascii="黑体" w:eastAsia="黑体"/>
          <w:b w:val="0"/>
          <w:bCs w:val="0"/>
          <w:w w:val="100"/>
          <w:sz w:val="48"/>
        </w:rPr>
        <w:fldChar w:fldCharType="separate"/>
      </w:r>
      <w:r>
        <w:rPr>
          <w:rFonts w:ascii="黑体" w:eastAsia="黑体" w:hint="eastAsia"/>
          <w:b w:val="0"/>
          <w:bCs w:val="0"/>
          <w:w w:val="100"/>
          <w:sz w:val="48"/>
        </w:rPr>
        <w:t>电影</w:t>
      </w:r>
      <w:r>
        <w:rPr>
          <w:rFonts w:ascii="黑体" w:eastAsia="黑体"/>
          <w:b w:val="0"/>
          <w:bCs w:val="0"/>
          <w:w w:val="100"/>
          <w:sz w:val="48"/>
        </w:rPr>
        <w:fldChar w:fldCharType="end"/>
      </w:r>
      <w:bookmarkEnd w:id="4"/>
      <w:r>
        <w:rPr>
          <w:rFonts w:ascii="黑体" w:eastAsia="黑体" w:hAnsi="黑体" w:hint="eastAsia"/>
          <w:b w:val="0"/>
          <w:bCs w:val="0"/>
          <w:w w:val="100"/>
          <w:sz w:val="48"/>
          <w:szCs w:val="48"/>
        </w:rPr>
        <w:t>行业标准</w:t>
      </w:r>
    </w:p>
    <w:bookmarkEnd w:id="1"/>
    <w:bookmarkEnd w:id="3"/>
    <w:p w14:paraId="20D8BF6B" w14:textId="77777777" w:rsidR="001319DE" w:rsidRDefault="00000000">
      <w:pPr>
        <w:pStyle w:val="affffffffff9"/>
        <w:framePr w:wrap="auto"/>
        <w:rPr>
          <w:lang w:val="fr-FR"/>
        </w:rPr>
      </w:pPr>
      <w:r>
        <w:t>DY/</w:t>
      </w:r>
      <w:r>
        <w:rPr>
          <w:rFonts w:hint="eastAsia"/>
        </w:rPr>
        <w:t>T</w:t>
      </w:r>
      <w:r>
        <w:rPr>
          <w:lang w:val="fr-FR"/>
        </w:rPr>
        <w:t xml:space="preserve"> </w:t>
      </w:r>
      <w:r>
        <w:fldChar w:fldCharType="begin">
          <w:ffData>
            <w:name w:val="NSTD_CODE_F"/>
            <w:enabled/>
            <w:calcOnExit w:val="0"/>
            <w:textInput>
              <w:default w:val="XXXXX"/>
            </w:textInput>
          </w:ffData>
        </w:fldChar>
      </w:r>
      <w:bookmarkStart w:id="5" w:name="NSTD_CODE_F"/>
      <w:r>
        <w:rPr>
          <w:lang w:val="fr-FR"/>
        </w:rPr>
        <w:instrText xml:space="preserve"> FORMTEXT </w:instrText>
      </w:r>
      <w:r>
        <w:fldChar w:fldCharType="separate"/>
      </w:r>
      <w:r>
        <w:rPr>
          <w:rFonts w:hint="eastAsia"/>
        </w:rPr>
        <w:t>XXXX</w:t>
      </w:r>
      <w:r>
        <w:fldChar w:fldCharType="end"/>
      </w:r>
      <w:bookmarkEnd w:id="5"/>
      <w:r>
        <w:rPr>
          <w:rFonts w:hAnsi="黑体"/>
          <w:lang w:val="fr-FR"/>
        </w:rPr>
        <w:t>—</w:t>
      </w:r>
      <w:r>
        <w:fldChar w:fldCharType="begin">
          <w:ffData>
            <w:name w:val="NSTD_CODE_B"/>
            <w:enabled/>
            <w:calcOnExit w:val="0"/>
            <w:textInput>
              <w:default w:val="XXXX"/>
            </w:textInput>
          </w:ffData>
        </w:fldChar>
      </w:r>
      <w:bookmarkStart w:id="6" w:name="NSTD_CODE_B"/>
      <w:r>
        <w:rPr>
          <w:lang w:val="fr-FR"/>
        </w:rPr>
        <w:instrText xml:space="preserve"> FORMTEXT </w:instrText>
      </w:r>
      <w:r>
        <w:fldChar w:fldCharType="separate"/>
      </w:r>
      <w:r>
        <w:rPr>
          <w:lang w:val="fr-FR"/>
        </w:rPr>
        <w:t>XXXX</w:t>
      </w:r>
      <w:r>
        <w:fldChar w:fldCharType="end"/>
      </w:r>
      <w:bookmarkEnd w:id="6"/>
    </w:p>
    <w:p w14:paraId="36342A96" w14:textId="77777777" w:rsidR="001319DE" w:rsidRDefault="00000000">
      <w:pPr>
        <w:pStyle w:val="affffffffffa"/>
        <w:framePr w:wrap="auto"/>
        <w:rPr>
          <w:rFonts w:hAnsi="黑体" w:hint="eastAsia"/>
          <w:lang w:val="fr-FR"/>
        </w:rPr>
      </w:pPr>
      <w:r>
        <w:rPr>
          <w:rFonts w:hAnsi="黑体"/>
        </w:rPr>
        <w:fldChar w:fldCharType="begin">
          <w:ffData>
            <w:name w:val="OSTD_CODE"/>
            <w:enabled/>
            <w:calcOnExit w:val="0"/>
            <w:textInput/>
          </w:ffData>
        </w:fldChar>
      </w:r>
      <w:bookmarkStart w:id="7" w:name="OSTD_CODE"/>
      <w:r>
        <w:rPr>
          <w:rFonts w:hAnsi="黑体"/>
          <w:lang w:val="fr-FR"/>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0A52979C" w14:textId="77777777" w:rsidR="001319DE" w:rsidRDefault="00000000">
      <w:pPr>
        <w:spacing w:line="240" w:lineRule="auto"/>
        <w:rPr>
          <w:rFonts w:ascii="黑体" w:eastAsia="黑体" w:hAnsi="黑体" w:hint="eastAsia"/>
          <w:kern w:val="0"/>
          <w:sz w:val="10"/>
          <w:szCs w:val="10"/>
          <w:lang w:val="fr-FR"/>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1FE7AD3D" wp14:editId="15EDC35F">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1D8EEA5B" w14:textId="77777777" w:rsidR="001319DE" w:rsidRDefault="001319DE">
      <w:pPr>
        <w:pStyle w:val="afffff6"/>
        <w:framePr w:w="9639" w:h="6976" w:hRule="exact" w:hSpace="0" w:vSpace="0" w:wrap="around" w:hAnchor="page" w:y="6408"/>
        <w:jc w:val="center"/>
        <w:rPr>
          <w:rFonts w:ascii="黑体" w:eastAsia="黑体" w:hAnsi="黑体" w:hint="eastAsia"/>
          <w:b w:val="0"/>
          <w:bCs w:val="0"/>
          <w:w w:val="100"/>
          <w:lang w:val="fr-FR"/>
        </w:rPr>
      </w:pPr>
    </w:p>
    <w:p w14:paraId="0EC15EC2" w14:textId="77777777" w:rsidR="001319DE" w:rsidRDefault="00000000">
      <w:pPr>
        <w:pStyle w:val="affffffffffb"/>
        <w:framePr w:h="6974" w:hRule="exact" w:wrap="around" w:x="1419" w:anchorLock="1"/>
        <w:rPr>
          <w:rFonts w:hint="eastAsia"/>
        </w:rPr>
      </w:pPr>
      <w:r>
        <w:rPr>
          <w:rFonts w:hint="eastAsia"/>
        </w:rPr>
        <w:t>面向影视制作的虚拟预演指南</w:t>
      </w:r>
    </w:p>
    <w:p w14:paraId="2B5CE6B5" w14:textId="77777777" w:rsidR="001319DE" w:rsidRDefault="001319DE">
      <w:pPr>
        <w:framePr w:w="9639" w:h="6974" w:hRule="exact" w:wrap="around" w:vAnchor="page" w:hAnchor="page" w:x="1419" w:y="6408" w:anchorLock="1"/>
        <w:ind w:left="-1418"/>
        <w:rPr>
          <w:lang w:val="fr-FR"/>
        </w:rPr>
      </w:pPr>
    </w:p>
    <w:p w14:paraId="260B8A5E" w14:textId="77777777" w:rsidR="001319DE" w:rsidRDefault="00000000">
      <w:pPr>
        <w:pStyle w:val="affffffff"/>
        <w:framePr w:w="9639" w:h="6974" w:hRule="exact" w:wrap="around" w:vAnchor="page" w:hAnchor="page" w:x="1419" w:y="6408" w:anchorLock="1"/>
        <w:textAlignment w:val="bottom"/>
        <w:rPr>
          <w:rFonts w:eastAsia="黑体"/>
          <w:szCs w:val="28"/>
          <w:lang w:val="fr-FR"/>
        </w:rPr>
      </w:pPr>
      <w:r>
        <w:rPr>
          <w:rFonts w:eastAsia="黑体" w:hint="eastAsia"/>
          <w:szCs w:val="28"/>
        </w:rPr>
        <w:t>P</w:t>
      </w:r>
      <w:r>
        <w:rPr>
          <w:rFonts w:eastAsia="黑体"/>
          <w:szCs w:val="28"/>
        </w:rPr>
        <w:t>re-</w:t>
      </w:r>
      <w:r>
        <w:rPr>
          <w:rFonts w:eastAsia="黑体" w:hint="eastAsia"/>
          <w:szCs w:val="28"/>
        </w:rPr>
        <w:t>v</w:t>
      </w:r>
      <w:r>
        <w:rPr>
          <w:rFonts w:eastAsia="黑体"/>
          <w:szCs w:val="28"/>
        </w:rPr>
        <w:t>isualization</w:t>
      </w:r>
      <w:r>
        <w:rPr>
          <w:rFonts w:eastAsia="黑体" w:hint="eastAsia"/>
          <w:szCs w:val="28"/>
        </w:rPr>
        <w:t xml:space="preserve"> guide for film and video</w:t>
      </w:r>
      <w:r>
        <w:rPr>
          <w:rFonts w:eastAsia="黑体"/>
          <w:szCs w:val="28"/>
        </w:rPr>
        <w:t xml:space="preserve"> </w:t>
      </w:r>
      <w:r>
        <w:rPr>
          <w:rFonts w:eastAsia="黑体" w:hint="eastAsia"/>
          <w:szCs w:val="28"/>
        </w:rPr>
        <w:t>p</w:t>
      </w:r>
      <w:r>
        <w:rPr>
          <w:rFonts w:eastAsia="黑体"/>
          <w:szCs w:val="28"/>
        </w:rPr>
        <w:t xml:space="preserve">roduction     </w:t>
      </w:r>
    </w:p>
    <w:p w14:paraId="23C7FF1C" w14:textId="77777777" w:rsidR="001319DE" w:rsidRDefault="001319DE">
      <w:pPr>
        <w:framePr w:w="9639" w:h="6974" w:hRule="exact" w:wrap="around" w:vAnchor="page" w:hAnchor="page" w:x="1419" w:y="6408" w:anchorLock="1"/>
        <w:spacing w:line="760" w:lineRule="exact"/>
        <w:ind w:left="-1418"/>
        <w:rPr>
          <w:lang w:val="fr-FR"/>
        </w:rPr>
      </w:pPr>
    </w:p>
    <w:p w14:paraId="4A92892C" w14:textId="77777777" w:rsidR="001319DE" w:rsidRDefault="001319DE">
      <w:pPr>
        <w:pStyle w:val="affffffff"/>
        <w:framePr w:w="9639" w:h="6974" w:hRule="exact" w:wrap="around" w:vAnchor="page" w:hAnchor="page" w:x="1419" w:y="6408" w:anchorLock="1"/>
        <w:textAlignment w:val="bottom"/>
        <w:rPr>
          <w:rFonts w:eastAsia="黑体"/>
          <w:szCs w:val="28"/>
          <w:lang w:val="fr-FR"/>
        </w:rPr>
      </w:pPr>
    </w:p>
    <w:p w14:paraId="72A53912" w14:textId="77777777" w:rsidR="001319DE" w:rsidRDefault="008E744F">
      <w:pPr>
        <w:pStyle w:val="affffffff"/>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工作组讨论稿）"/>
              <w:listEntry w:val="（工作组讨论稿草稿）"/>
              <w:listEntry w:val="（送审稿）"/>
              <w:listEntry w:val="（报批稿）"/>
              <w:listEntry w:val="草案版次选择"/>
            </w:ddList>
          </w:ffData>
        </w:fldChar>
      </w:r>
      <w:bookmarkStart w:id="8"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8"/>
    </w:p>
    <w:p w14:paraId="478B4A72" w14:textId="0854E16E" w:rsidR="001319DE" w:rsidRDefault="00B30F6B">
      <w:pPr>
        <w:pStyle w:val="affffffff"/>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default w:val="（本草案完成时间：20260630）"/>
            </w:textInput>
          </w:ffData>
        </w:fldChar>
      </w:r>
      <w:bookmarkStart w:id="9" w:name="CMPLSH_DATE"/>
      <w:r>
        <w:rPr>
          <w:sz w:val="21"/>
          <w:szCs w:val="28"/>
        </w:rPr>
        <w:instrText xml:space="preserve"> FORMTEXT </w:instrText>
      </w:r>
      <w:r>
        <w:rPr>
          <w:sz w:val="21"/>
          <w:szCs w:val="28"/>
        </w:rPr>
      </w:r>
      <w:r>
        <w:rPr>
          <w:sz w:val="21"/>
          <w:szCs w:val="28"/>
        </w:rPr>
        <w:fldChar w:fldCharType="separate"/>
      </w:r>
      <w:r>
        <w:rPr>
          <w:rFonts w:hint="eastAsia"/>
          <w:noProof/>
          <w:sz w:val="21"/>
          <w:szCs w:val="28"/>
        </w:rPr>
        <w:t>（本草案完成时间：</w:t>
      </w:r>
      <w:r>
        <w:rPr>
          <w:rFonts w:hint="eastAsia"/>
          <w:noProof/>
          <w:sz w:val="21"/>
          <w:szCs w:val="28"/>
        </w:rPr>
        <w:t>20260630</w:t>
      </w:r>
      <w:r>
        <w:rPr>
          <w:rFonts w:hint="eastAsia"/>
          <w:noProof/>
          <w:sz w:val="21"/>
          <w:szCs w:val="28"/>
        </w:rPr>
        <w:t>）</w:t>
      </w:r>
      <w:r>
        <w:rPr>
          <w:sz w:val="21"/>
          <w:szCs w:val="28"/>
        </w:rPr>
        <w:fldChar w:fldCharType="end"/>
      </w:r>
      <w:bookmarkEnd w:id="9"/>
    </w:p>
    <w:p w14:paraId="45B3C843" w14:textId="77777777" w:rsidR="001319DE" w:rsidRDefault="00000000">
      <w:pPr>
        <w:pStyle w:val="affffffff"/>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0"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0"/>
    </w:p>
    <w:p w14:paraId="1D168BCF" w14:textId="77777777" w:rsidR="001319DE" w:rsidRDefault="00000000">
      <w:pPr>
        <w:pStyle w:val="affffffffff7"/>
        <w:framePr w:wrap="around" w:y="14176"/>
      </w:pPr>
      <w:r>
        <w:rPr>
          <w:rFonts w:ascii="黑体"/>
        </w:rPr>
        <w:fldChar w:fldCharType="begin">
          <w:ffData>
            <w:name w:val="PLSH_DATE_Y"/>
            <w:enabled/>
            <w:calcOnExit w:val="0"/>
            <w:textInput>
              <w:default w:val="XXXX"/>
              <w:maxLength w:val="4"/>
            </w:textInput>
          </w:ffData>
        </w:fldChar>
      </w:r>
      <w:bookmarkStart w:id="11"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1"/>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2"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2"/>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3"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3"/>
      <w:r>
        <w:rPr>
          <w:rFonts w:hint="eastAsia"/>
        </w:rPr>
        <w:t>发布</w:t>
      </w:r>
    </w:p>
    <w:p w14:paraId="04FE3309" w14:textId="77777777" w:rsidR="001319DE" w:rsidRDefault="00000000">
      <w:pPr>
        <w:pStyle w:val="affffffffff8"/>
        <w:framePr w:wrap="around" w:y="14176"/>
      </w:pPr>
      <w:r>
        <w:rPr>
          <w:rFonts w:ascii="黑体"/>
        </w:rPr>
        <w:fldChar w:fldCharType="begin">
          <w:ffData>
            <w:name w:val="CROT_DATE_Y"/>
            <w:enabled/>
            <w:calcOnExit w:val="0"/>
            <w:textInput>
              <w:default w:val="XXXX"/>
              <w:maxLength w:val="4"/>
            </w:textInput>
          </w:ffData>
        </w:fldChar>
      </w:r>
      <w:bookmarkStart w:id="14"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5"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6"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实施</w:t>
      </w:r>
    </w:p>
    <w:p w14:paraId="26F8818A" w14:textId="77777777" w:rsidR="001319DE" w:rsidRDefault="00000000">
      <w:pPr>
        <w:pStyle w:val="afffffffff"/>
        <w:framePr w:h="584" w:hRule="exact" w:hSpace="181" w:vSpace="181" w:wrap="around" w:y="14800"/>
        <w:rPr>
          <w:rFonts w:hAnsi="黑体" w:hint="eastAsia"/>
        </w:rPr>
      </w:pPr>
      <w:r>
        <w:rPr>
          <w:rFonts w:hAnsi="黑体" w:hint="eastAsia"/>
          <w:w w:val="100"/>
          <w:sz w:val="28"/>
        </w:rPr>
        <w:t>国家电影局</w:t>
      </w:r>
      <w:r>
        <w:rPr>
          <w:rFonts w:ascii="Times New Roman"/>
          <w:w w:val="100"/>
          <w:sz w:val="28"/>
          <w:szCs w:val="28"/>
        </w:rPr>
        <w:t>  </w:t>
      </w:r>
      <w:r>
        <w:rPr>
          <w:rStyle w:val="affffffffffff0"/>
          <w:rFonts w:hAnsi="黑体" w:hint="eastAsia"/>
          <w:position w:val="0"/>
        </w:rPr>
        <w:t>发</w:t>
      </w:r>
      <w:r>
        <w:rPr>
          <w:rStyle w:val="affffffffffff0"/>
          <w:rFonts w:hAnsi="黑体" w:hint="eastAsia"/>
          <w:spacing w:val="0"/>
          <w:position w:val="0"/>
        </w:rPr>
        <w:t>布</w:t>
      </w:r>
    </w:p>
    <w:p w14:paraId="268E577D" w14:textId="77777777" w:rsidR="001319DE" w:rsidRDefault="00000000">
      <w:pPr>
        <w:rPr>
          <w:rFonts w:ascii="宋体" w:hAnsi="宋体" w:hint="eastAsia"/>
          <w:sz w:val="28"/>
          <w:szCs w:val="28"/>
        </w:rPr>
        <w:sectPr w:rsidR="001319DE">
          <w:headerReference w:type="even" r:id="rId9"/>
          <w:headerReference w:type="default" r:id="rId10"/>
          <w:footerReference w:type="even" r:id="rId11"/>
          <w:footerReference w:type="default" r:id="rId12"/>
          <w:headerReference w:type="first" r:id="rId13"/>
          <w:footerReference w:type="first" r:id="rId14"/>
          <w:type w:val="continuous"/>
          <w:pgSz w:w="11906" w:h="16838"/>
          <w:pgMar w:top="567" w:right="1134" w:bottom="1021"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5D6CCE8E" wp14:editId="323CFC85">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3DBF0D68" w14:textId="77777777" w:rsidR="001319DE" w:rsidRDefault="00000000">
      <w:pPr>
        <w:pStyle w:val="afffffff0"/>
        <w:spacing w:after="360"/>
      </w:pPr>
      <w:bookmarkStart w:id="17" w:name="BookMark1"/>
      <w:bookmarkStart w:id="18" w:name="_Toc183591733"/>
      <w:bookmarkStart w:id="19" w:name="_Toc184650821"/>
      <w:bookmarkStart w:id="20" w:name="_Toc181088716"/>
      <w:bookmarkStart w:id="21" w:name="_Toc181082931"/>
      <w:bookmarkStart w:id="22" w:name="_Toc183534498"/>
      <w:bookmarkStart w:id="23" w:name="_Toc183610679"/>
      <w:bookmarkStart w:id="24" w:name="_Toc184659351"/>
      <w:bookmarkStart w:id="25" w:name="_Toc181031046"/>
      <w:bookmarkStart w:id="26" w:name="_Toc212818660"/>
      <w:bookmarkStart w:id="27" w:name="_Toc185006145"/>
      <w:bookmarkStart w:id="28" w:name="_Toc194482947"/>
      <w:bookmarkStart w:id="29" w:name="_Toc194482906"/>
      <w:bookmarkStart w:id="30" w:name="_Toc212818773"/>
      <w:bookmarkStart w:id="31" w:name="_Toc183526589"/>
      <w:bookmarkStart w:id="32" w:name="_Toc204877648"/>
      <w:bookmarkStart w:id="33" w:name="_Toc184646547"/>
      <w:bookmarkStart w:id="34" w:name="_Toc184115526"/>
      <w:bookmarkStart w:id="35" w:name="_Toc202281901"/>
      <w:bookmarkStart w:id="36" w:name="_Toc184138980"/>
      <w:bookmarkStart w:id="37" w:name="_Toc202281867"/>
      <w:bookmarkStart w:id="38" w:name="_Toc212818863"/>
      <w:bookmarkStart w:id="39" w:name="_Toc212818931"/>
      <w:bookmarkStart w:id="40" w:name="_Toc183592129"/>
      <w:bookmarkStart w:id="41" w:name="_Toc205988852"/>
      <w:bookmarkStart w:id="42" w:name="_Toc182301690"/>
      <w:bookmarkStart w:id="43" w:name="_Toc183590092"/>
      <w:bookmarkStart w:id="44" w:name="_Toc184117013"/>
      <w:bookmarkStart w:id="45" w:name="_Toc184371621"/>
      <w:bookmarkStart w:id="46" w:name="_Toc212818998"/>
      <w:bookmarkStart w:id="47" w:name="_Toc184032264"/>
      <w:bookmarkStart w:id="48" w:name="_Toc181020428"/>
      <w:bookmarkStart w:id="49" w:name="_Toc184887531"/>
      <w:bookmarkStart w:id="50" w:name="_Toc209187411"/>
      <w:r>
        <w:rPr>
          <w:rFonts w:hint="eastAsia"/>
          <w:spacing w:val="320"/>
        </w:rPr>
        <w:lastRenderedPageBreak/>
        <w:t>目</w:t>
      </w:r>
      <w:r>
        <w:rPr>
          <w:rFonts w:hint="eastAsia"/>
        </w:rPr>
        <w:t>次</w:t>
      </w:r>
    </w:p>
    <w:p w14:paraId="5B1B5A00" w14:textId="3A432D27" w:rsidR="000374F7" w:rsidRDefault="00000000">
      <w:pPr>
        <w:pStyle w:val="TOC1"/>
        <w:rPr>
          <w:rFonts w:asciiTheme="minorHAnsi" w:eastAsiaTheme="minorEastAsia" w:hAnsiTheme="minorHAnsi" w:cstheme="minorBidi" w:hint="eastAsia"/>
          <w:noProof/>
          <w:sz w:val="22"/>
          <w:szCs w:val="24"/>
          <w14:ligatures w14:val="standardContextual"/>
        </w:rPr>
      </w:pPr>
      <w:r>
        <w:fldChar w:fldCharType="begin"/>
      </w:r>
      <w:r>
        <w:instrText xml:space="preserve"> TOC \o "1-1" \h \t "标准文件_一级条标题,2,标准文件_二级条标题,3,标准文件_三级条标题,4,标准文件_附录一级条标题,2,标准文件_附录二级条标题,3,标准文件_附录三级条标题,4," </w:instrText>
      </w:r>
      <w:r>
        <w:fldChar w:fldCharType="separate"/>
      </w:r>
      <w:hyperlink w:anchor="_Toc233708646" w:history="1">
        <w:r w:rsidR="000374F7" w:rsidRPr="00C26D56">
          <w:rPr>
            <w:rStyle w:val="afffff0"/>
            <w:noProof/>
            <w:spacing w:val="320"/>
          </w:rPr>
          <w:t>前</w:t>
        </w:r>
        <w:r w:rsidR="000374F7" w:rsidRPr="00C26D56">
          <w:rPr>
            <w:rStyle w:val="afffff0"/>
            <w:noProof/>
          </w:rPr>
          <w:t>言</w:t>
        </w:r>
        <w:r w:rsidR="000374F7">
          <w:rPr>
            <w:rFonts w:hint="eastAsia"/>
            <w:noProof/>
          </w:rPr>
          <w:tab/>
        </w:r>
        <w:r w:rsidR="000374F7">
          <w:rPr>
            <w:rFonts w:hint="eastAsia"/>
            <w:noProof/>
          </w:rPr>
          <w:fldChar w:fldCharType="begin"/>
        </w:r>
        <w:r w:rsidR="000374F7">
          <w:rPr>
            <w:rFonts w:hint="eastAsia"/>
            <w:noProof/>
          </w:rPr>
          <w:instrText xml:space="preserve"> </w:instrText>
        </w:r>
        <w:r w:rsidR="000374F7">
          <w:rPr>
            <w:noProof/>
          </w:rPr>
          <w:instrText>PAGEREF _Toc233708646 \h</w:instrText>
        </w:r>
        <w:r w:rsidR="000374F7">
          <w:rPr>
            <w:rFonts w:hint="eastAsia"/>
            <w:noProof/>
          </w:rPr>
          <w:instrText xml:space="preserve"> </w:instrText>
        </w:r>
        <w:r w:rsidR="000374F7">
          <w:rPr>
            <w:rFonts w:hint="eastAsia"/>
            <w:noProof/>
          </w:rPr>
        </w:r>
        <w:r w:rsidR="000374F7">
          <w:rPr>
            <w:rFonts w:hint="eastAsia"/>
            <w:noProof/>
          </w:rPr>
          <w:fldChar w:fldCharType="separate"/>
        </w:r>
        <w:r w:rsidR="000374F7">
          <w:rPr>
            <w:noProof/>
          </w:rPr>
          <w:t>II</w:t>
        </w:r>
        <w:r w:rsidR="000374F7">
          <w:rPr>
            <w:rFonts w:hint="eastAsia"/>
            <w:noProof/>
          </w:rPr>
          <w:fldChar w:fldCharType="end"/>
        </w:r>
      </w:hyperlink>
    </w:p>
    <w:p w14:paraId="435894E8" w14:textId="21777AAF"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47" w:history="1">
        <w:r w:rsidRPr="00C26D56">
          <w:rPr>
            <w:rStyle w:val="afffff0"/>
            <w:noProof/>
          </w:rPr>
          <w:t>1 范围</w:t>
        </w:r>
        <w:r>
          <w:rPr>
            <w:rFonts w:hint="eastAsia"/>
            <w:noProof/>
          </w:rPr>
          <w:tab/>
        </w:r>
        <w:r>
          <w:rPr>
            <w:rFonts w:hint="eastAsia"/>
            <w:noProof/>
          </w:rPr>
          <w:fldChar w:fldCharType="begin"/>
        </w:r>
        <w:r>
          <w:rPr>
            <w:rFonts w:hint="eastAsia"/>
            <w:noProof/>
          </w:rPr>
          <w:instrText xml:space="preserve"> </w:instrText>
        </w:r>
        <w:r>
          <w:rPr>
            <w:noProof/>
          </w:rPr>
          <w:instrText>PAGEREF _Toc233708647 \h</w:instrText>
        </w:r>
        <w:r>
          <w:rPr>
            <w:rFonts w:hint="eastAsia"/>
            <w:noProof/>
          </w:rPr>
          <w:instrText xml:space="preserve"> </w:instrText>
        </w:r>
        <w:r>
          <w:rPr>
            <w:rFonts w:hint="eastAsia"/>
            <w:noProof/>
          </w:rPr>
        </w:r>
        <w:r>
          <w:rPr>
            <w:rFonts w:hint="eastAsia"/>
            <w:noProof/>
          </w:rPr>
          <w:fldChar w:fldCharType="separate"/>
        </w:r>
        <w:r>
          <w:rPr>
            <w:noProof/>
          </w:rPr>
          <w:t>3</w:t>
        </w:r>
        <w:r>
          <w:rPr>
            <w:rFonts w:hint="eastAsia"/>
            <w:noProof/>
          </w:rPr>
          <w:fldChar w:fldCharType="end"/>
        </w:r>
      </w:hyperlink>
    </w:p>
    <w:p w14:paraId="38555921" w14:textId="457796E6"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48" w:history="1">
        <w:r w:rsidRPr="00C26D56">
          <w:rPr>
            <w:rStyle w:val="afffff0"/>
            <w:noProof/>
          </w:rPr>
          <w:t>2 规范性引用文件</w:t>
        </w:r>
        <w:r>
          <w:rPr>
            <w:rFonts w:hint="eastAsia"/>
            <w:noProof/>
          </w:rPr>
          <w:tab/>
        </w:r>
        <w:r>
          <w:rPr>
            <w:rFonts w:hint="eastAsia"/>
            <w:noProof/>
          </w:rPr>
          <w:fldChar w:fldCharType="begin"/>
        </w:r>
        <w:r>
          <w:rPr>
            <w:rFonts w:hint="eastAsia"/>
            <w:noProof/>
          </w:rPr>
          <w:instrText xml:space="preserve"> </w:instrText>
        </w:r>
        <w:r>
          <w:rPr>
            <w:noProof/>
          </w:rPr>
          <w:instrText>PAGEREF _Toc233708648 \h</w:instrText>
        </w:r>
        <w:r>
          <w:rPr>
            <w:rFonts w:hint="eastAsia"/>
            <w:noProof/>
          </w:rPr>
          <w:instrText xml:space="preserve"> </w:instrText>
        </w:r>
        <w:r>
          <w:rPr>
            <w:rFonts w:hint="eastAsia"/>
            <w:noProof/>
          </w:rPr>
        </w:r>
        <w:r>
          <w:rPr>
            <w:rFonts w:hint="eastAsia"/>
            <w:noProof/>
          </w:rPr>
          <w:fldChar w:fldCharType="separate"/>
        </w:r>
        <w:r>
          <w:rPr>
            <w:noProof/>
          </w:rPr>
          <w:t>3</w:t>
        </w:r>
        <w:r>
          <w:rPr>
            <w:rFonts w:hint="eastAsia"/>
            <w:noProof/>
          </w:rPr>
          <w:fldChar w:fldCharType="end"/>
        </w:r>
      </w:hyperlink>
    </w:p>
    <w:p w14:paraId="3D492074" w14:textId="3E45FAC3"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49" w:history="1">
        <w:r w:rsidRPr="00C26D56">
          <w:rPr>
            <w:rStyle w:val="afffff0"/>
            <w:noProof/>
          </w:rPr>
          <w:t>3 术语和定义</w:t>
        </w:r>
        <w:r>
          <w:rPr>
            <w:rFonts w:hint="eastAsia"/>
            <w:noProof/>
          </w:rPr>
          <w:tab/>
        </w:r>
        <w:r>
          <w:rPr>
            <w:rFonts w:hint="eastAsia"/>
            <w:noProof/>
          </w:rPr>
          <w:fldChar w:fldCharType="begin"/>
        </w:r>
        <w:r>
          <w:rPr>
            <w:rFonts w:hint="eastAsia"/>
            <w:noProof/>
          </w:rPr>
          <w:instrText xml:space="preserve"> </w:instrText>
        </w:r>
        <w:r>
          <w:rPr>
            <w:noProof/>
          </w:rPr>
          <w:instrText>PAGEREF _Toc233708649 \h</w:instrText>
        </w:r>
        <w:r>
          <w:rPr>
            <w:rFonts w:hint="eastAsia"/>
            <w:noProof/>
          </w:rPr>
          <w:instrText xml:space="preserve"> </w:instrText>
        </w:r>
        <w:r>
          <w:rPr>
            <w:rFonts w:hint="eastAsia"/>
            <w:noProof/>
          </w:rPr>
        </w:r>
        <w:r>
          <w:rPr>
            <w:rFonts w:hint="eastAsia"/>
            <w:noProof/>
          </w:rPr>
          <w:fldChar w:fldCharType="separate"/>
        </w:r>
        <w:r>
          <w:rPr>
            <w:noProof/>
          </w:rPr>
          <w:t>3</w:t>
        </w:r>
        <w:r>
          <w:rPr>
            <w:rFonts w:hint="eastAsia"/>
            <w:noProof/>
          </w:rPr>
          <w:fldChar w:fldCharType="end"/>
        </w:r>
      </w:hyperlink>
    </w:p>
    <w:p w14:paraId="396ED756" w14:textId="4D343228"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50" w:history="1">
        <w:r w:rsidRPr="00C26D56">
          <w:rPr>
            <w:rStyle w:val="afffff0"/>
            <w:noProof/>
          </w:rPr>
          <w:t>4 基本原则</w:t>
        </w:r>
        <w:r>
          <w:rPr>
            <w:rFonts w:hint="eastAsia"/>
            <w:noProof/>
          </w:rPr>
          <w:tab/>
        </w:r>
        <w:r>
          <w:rPr>
            <w:rFonts w:hint="eastAsia"/>
            <w:noProof/>
          </w:rPr>
          <w:fldChar w:fldCharType="begin"/>
        </w:r>
        <w:r>
          <w:rPr>
            <w:rFonts w:hint="eastAsia"/>
            <w:noProof/>
          </w:rPr>
          <w:instrText xml:space="preserve"> </w:instrText>
        </w:r>
        <w:r>
          <w:rPr>
            <w:noProof/>
          </w:rPr>
          <w:instrText>PAGEREF _Toc233708650 \h</w:instrText>
        </w:r>
        <w:r>
          <w:rPr>
            <w:rFonts w:hint="eastAsia"/>
            <w:noProof/>
          </w:rPr>
          <w:instrText xml:space="preserve"> </w:instrText>
        </w:r>
        <w:r>
          <w:rPr>
            <w:rFonts w:hint="eastAsia"/>
            <w:noProof/>
          </w:rPr>
        </w:r>
        <w:r>
          <w:rPr>
            <w:rFonts w:hint="eastAsia"/>
            <w:noProof/>
          </w:rPr>
          <w:fldChar w:fldCharType="separate"/>
        </w:r>
        <w:r>
          <w:rPr>
            <w:noProof/>
          </w:rPr>
          <w:t>3</w:t>
        </w:r>
        <w:r>
          <w:rPr>
            <w:rFonts w:hint="eastAsia"/>
            <w:noProof/>
          </w:rPr>
          <w:fldChar w:fldCharType="end"/>
        </w:r>
      </w:hyperlink>
    </w:p>
    <w:p w14:paraId="6C47C5DF" w14:textId="3438ED8B"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1" w:history="1">
        <w:r w:rsidRPr="00C26D56">
          <w:rPr>
            <w:rStyle w:val="afffff0"/>
            <w:noProof/>
            <w14:scene3d>
              <w14:camera w14:prst="orthographicFront"/>
              <w14:lightRig w14:rig="threePt" w14:dir="t">
                <w14:rot w14:lat="0" w14:lon="0" w14:rev="0"/>
              </w14:lightRig>
            </w14:scene3d>
          </w:rPr>
          <w:t>4.1</w:t>
        </w:r>
        <w:r w:rsidRPr="00C26D56">
          <w:rPr>
            <w:rStyle w:val="afffff0"/>
            <w:noProof/>
          </w:rPr>
          <w:t xml:space="preserve"> 概述</w:t>
        </w:r>
        <w:r>
          <w:rPr>
            <w:rFonts w:hint="eastAsia"/>
            <w:noProof/>
          </w:rPr>
          <w:tab/>
        </w:r>
        <w:r>
          <w:rPr>
            <w:rFonts w:hint="eastAsia"/>
            <w:noProof/>
          </w:rPr>
          <w:fldChar w:fldCharType="begin"/>
        </w:r>
        <w:r>
          <w:rPr>
            <w:rFonts w:hint="eastAsia"/>
            <w:noProof/>
          </w:rPr>
          <w:instrText xml:space="preserve"> </w:instrText>
        </w:r>
        <w:r>
          <w:rPr>
            <w:noProof/>
          </w:rPr>
          <w:instrText>PAGEREF _Toc233708651 \h</w:instrText>
        </w:r>
        <w:r>
          <w:rPr>
            <w:rFonts w:hint="eastAsia"/>
            <w:noProof/>
          </w:rPr>
          <w:instrText xml:space="preserve"> </w:instrText>
        </w:r>
        <w:r>
          <w:rPr>
            <w:rFonts w:hint="eastAsia"/>
            <w:noProof/>
          </w:rPr>
        </w:r>
        <w:r>
          <w:rPr>
            <w:rFonts w:hint="eastAsia"/>
            <w:noProof/>
          </w:rPr>
          <w:fldChar w:fldCharType="separate"/>
        </w:r>
        <w:r>
          <w:rPr>
            <w:noProof/>
          </w:rPr>
          <w:t>3</w:t>
        </w:r>
        <w:r>
          <w:rPr>
            <w:rFonts w:hint="eastAsia"/>
            <w:noProof/>
          </w:rPr>
          <w:fldChar w:fldCharType="end"/>
        </w:r>
      </w:hyperlink>
    </w:p>
    <w:p w14:paraId="187EEEBB" w14:textId="5006093A"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2" w:history="1">
        <w:r w:rsidRPr="00C26D56">
          <w:rPr>
            <w:rStyle w:val="afffff0"/>
            <w:noProof/>
            <w14:scene3d>
              <w14:camera w14:prst="orthographicFront"/>
              <w14:lightRig w14:rig="threePt" w14:dir="t">
                <w14:rot w14:lat="0" w14:lon="0" w14:rev="0"/>
              </w14:lightRig>
            </w14:scene3d>
          </w:rPr>
          <w:t>4.2</w:t>
        </w:r>
        <w:r w:rsidRPr="00C26D56">
          <w:rPr>
            <w:rStyle w:val="afffff0"/>
            <w:noProof/>
          </w:rPr>
          <w:t xml:space="preserve"> 技术可行</w:t>
        </w:r>
        <w:r>
          <w:rPr>
            <w:rFonts w:hint="eastAsia"/>
            <w:noProof/>
          </w:rPr>
          <w:tab/>
        </w:r>
        <w:r>
          <w:rPr>
            <w:rFonts w:hint="eastAsia"/>
            <w:noProof/>
          </w:rPr>
          <w:fldChar w:fldCharType="begin"/>
        </w:r>
        <w:r>
          <w:rPr>
            <w:rFonts w:hint="eastAsia"/>
            <w:noProof/>
          </w:rPr>
          <w:instrText xml:space="preserve"> </w:instrText>
        </w:r>
        <w:r>
          <w:rPr>
            <w:noProof/>
          </w:rPr>
          <w:instrText>PAGEREF _Toc233708652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58993301" w14:textId="2348C1AF"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3" w:history="1">
        <w:r w:rsidRPr="00C26D56">
          <w:rPr>
            <w:rStyle w:val="afffff0"/>
            <w:noProof/>
            <w14:scene3d>
              <w14:camera w14:prst="orthographicFront"/>
              <w14:lightRig w14:rig="threePt" w14:dir="t">
                <w14:rot w14:lat="0" w14:lon="0" w14:rev="0"/>
              </w14:lightRig>
            </w14:scene3d>
          </w:rPr>
          <w:t>4.3</w:t>
        </w:r>
        <w:r w:rsidRPr="00C26D56">
          <w:rPr>
            <w:rStyle w:val="afffff0"/>
            <w:noProof/>
          </w:rPr>
          <w:t xml:space="preserve"> 控制成本</w:t>
        </w:r>
        <w:r>
          <w:rPr>
            <w:rFonts w:hint="eastAsia"/>
            <w:noProof/>
          </w:rPr>
          <w:tab/>
        </w:r>
        <w:r>
          <w:rPr>
            <w:rFonts w:hint="eastAsia"/>
            <w:noProof/>
          </w:rPr>
          <w:fldChar w:fldCharType="begin"/>
        </w:r>
        <w:r>
          <w:rPr>
            <w:rFonts w:hint="eastAsia"/>
            <w:noProof/>
          </w:rPr>
          <w:instrText xml:space="preserve"> </w:instrText>
        </w:r>
        <w:r>
          <w:rPr>
            <w:noProof/>
          </w:rPr>
          <w:instrText>PAGEREF _Toc233708653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08469A9D" w14:textId="2A61D65C"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4" w:history="1">
        <w:r w:rsidRPr="00C26D56">
          <w:rPr>
            <w:rStyle w:val="afffff0"/>
            <w:noProof/>
            <w14:scene3d>
              <w14:camera w14:prst="orthographicFront"/>
              <w14:lightRig w14:rig="threePt" w14:dir="t">
                <w14:rot w14:lat="0" w14:lon="0" w14:rev="0"/>
              </w14:lightRig>
            </w14:scene3d>
          </w:rPr>
          <w:t>4.4</w:t>
        </w:r>
        <w:r w:rsidRPr="00C26D56">
          <w:rPr>
            <w:rStyle w:val="afffff0"/>
            <w:noProof/>
          </w:rPr>
          <w:t xml:space="preserve"> 辅助创作</w:t>
        </w:r>
        <w:r>
          <w:rPr>
            <w:rFonts w:hint="eastAsia"/>
            <w:noProof/>
          </w:rPr>
          <w:tab/>
        </w:r>
        <w:r>
          <w:rPr>
            <w:rFonts w:hint="eastAsia"/>
            <w:noProof/>
          </w:rPr>
          <w:fldChar w:fldCharType="begin"/>
        </w:r>
        <w:r>
          <w:rPr>
            <w:rFonts w:hint="eastAsia"/>
            <w:noProof/>
          </w:rPr>
          <w:instrText xml:space="preserve"> </w:instrText>
        </w:r>
        <w:r>
          <w:rPr>
            <w:noProof/>
          </w:rPr>
          <w:instrText>PAGEREF _Toc233708654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17A62612" w14:textId="11DC6F00"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5" w:history="1">
        <w:r w:rsidRPr="00C26D56">
          <w:rPr>
            <w:rStyle w:val="afffff0"/>
            <w:noProof/>
            <w14:scene3d>
              <w14:camera w14:prst="orthographicFront"/>
              <w14:lightRig w14:rig="threePt" w14:dir="t">
                <w14:rot w14:lat="0" w14:lon="0" w14:rev="0"/>
              </w14:lightRig>
            </w14:scene3d>
          </w:rPr>
          <w:t>4.5</w:t>
        </w:r>
        <w:r w:rsidRPr="00C26D56">
          <w:rPr>
            <w:rStyle w:val="afffff0"/>
            <w:noProof/>
          </w:rPr>
          <w:t xml:space="preserve"> 操作指导</w:t>
        </w:r>
        <w:r>
          <w:rPr>
            <w:rFonts w:hint="eastAsia"/>
            <w:noProof/>
          </w:rPr>
          <w:tab/>
        </w:r>
        <w:r>
          <w:rPr>
            <w:rFonts w:hint="eastAsia"/>
            <w:noProof/>
          </w:rPr>
          <w:fldChar w:fldCharType="begin"/>
        </w:r>
        <w:r>
          <w:rPr>
            <w:rFonts w:hint="eastAsia"/>
            <w:noProof/>
          </w:rPr>
          <w:instrText xml:space="preserve"> </w:instrText>
        </w:r>
        <w:r>
          <w:rPr>
            <w:noProof/>
          </w:rPr>
          <w:instrText>PAGEREF _Toc233708655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5C0F3A62" w14:textId="67C43770"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56" w:history="1">
        <w:r w:rsidRPr="00C26D56">
          <w:rPr>
            <w:rStyle w:val="afffff0"/>
            <w:noProof/>
            <w14:scene3d>
              <w14:camera w14:prst="orthographicFront"/>
              <w14:lightRig w14:rig="threePt" w14:dir="t">
                <w14:rot w14:lat="0" w14:lon="0" w14:rev="0"/>
              </w14:lightRig>
            </w14:scene3d>
          </w:rPr>
          <w:t>4.6</w:t>
        </w:r>
        <w:r w:rsidRPr="00C26D56">
          <w:rPr>
            <w:rStyle w:val="afffff0"/>
            <w:noProof/>
          </w:rPr>
          <w:t xml:space="preserve"> 安全保障</w:t>
        </w:r>
        <w:r>
          <w:rPr>
            <w:rFonts w:hint="eastAsia"/>
            <w:noProof/>
          </w:rPr>
          <w:tab/>
        </w:r>
        <w:r>
          <w:rPr>
            <w:rFonts w:hint="eastAsia"/>
            <w:noProof/>
          </w:rPr>
          <w:fldChar w:fldCharType="begin"/>
        </w:r>
        <w:r>
          <w:rPr>
            <w:rFonts w:hint="eastAsia"/>
            <w:noProof/>
          </w:rPr>
          <w:instrText xml:space="preserve"> </w:instrText>
        </w:r>
        <w:r>
          <w:rPr>
            <w:noProof/>
          </w:rPr>
          <w:instrText>PAGEREF _Toc233708656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4F3FA422" w14:textId="3AF9C5F0"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57" w:history="1">
        <w:r w:rsidRPr="00C26D56">
          <w:rPr>
            <w:rStyle w:val="afffff0"/>
            <w:noProof/>
          </w:rPr>
          <w:t>5 虚拟预演分类</w:t>
        </w:r>
        <w:r>
          <w:rPr>
            <w:rFonts w:hint="eastAsia"/>
            <w:noProof/>
          </w:rPr>
          <w:tab/>
        </w:r>
        <w:r>
          <w:rPr>
            <w:rFonts w:hint="eastAsia"/>
            <w:noProof/>
          </w:rPr>
          <w:fldChar w:fldCharType="begin"/>
        </w:r>
        <w:r>
          <w:rPr>
            <w:rFonts w:hint="eastAsia"/>
            <w:noProof/>
          </w:rPr>
          <w:instrText xml:space="preserve"> </w:instrText>
        </w:r>
        <w:r>
          <w:rPr>
            <w:noProof/>
          </w:rPr>
          <w:instrText>PAGEREF _Toc233708657 \h</w:instrText>
        </w:r>
        <w:r>
          <w:rPr>
            <w:rFonts w:hint="eastAsia"/>
            <w:noProof/>
          </w:rPr>
          <w:instrText xml:space="preserve"> </w:instrText>
        </w:r>
        <w:r>
          <w:rPr>
            <w:rFonts w:hint="eastAsia"/>
            <w:noProof/>
          </w:rPr>
        </w:r>
        <w:r>
          <w:rPr>
            <w:rFonts w:hint="eastAsia"/>
            <w:noProof/>
          </w:rPr>
          <w:fldChar w:fldCharType="separate"/>
        </w:r>
        <w:r>
          <w:rPr>
            <w:noProof/>
          </w:rPr>
          <w:t>4</w:t>
        </w:r>
        <w:r>
          <w:rPr>
            <w:rFonts w:hint="eastAsia"/>
            <w:noProof/>
          </w:rPr>
          <w:fldChar w:fldCharType="end"/>
        </w:r>
      </w:hyperlink>
    </w:p>
    <w:p w14:paraId="578880B8" w14:textId="69AFFFF9"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58" w:history="1">
        <w:r w:rsidRPr="00C26D56">
          <w:rPr>
            <w:rStyle w:val="afffff0"/>
            <w:noProof/>
          </w:rPr>
          <w:t>6 创投预演需考虑的内容</w:t>
        </w:r>
        <w:r>
          <w:rPr>
            <w:rFonts w:hint="eastAsia"/>
            <w:noProof/>
          </w:rPr>
          <w:tab/>
        </w:r>
        <w:r>
          <w:rPr>
            <w:rFonts w:hint="eastAsia"/>
            <w:noProof/>
          </w:rPr>
          <w:fldChar w:fldCharType="begin"/>
        </w:r>
        <w:r>
          <w:rPr>
            <w:rFonts w:hint="eastAsia"/>
            <w:noProof/>
          </w:rPr>
          <w:instrText xml:space="preserve"> </w:instrText>
        </w:r>
        <w:r>
          <w:rPr>
            <w:noProof/>
          </w:rPr>
          <w:instrText>PAGEREF _Toc233708658 \h</w:instrText>
        </w:r>
        <w:r>
          <w:rPr>
            <w:rFonts w:hint="eastAsia"/>
            <w:noProof/>
          </w:rPr>
          <w:instrText xml:space="preserve"> </w:instrText>
        </w:r>
        <w:r>
          <w:rPr>
            <w:rFonts w:hint="eastAsia"/>
            <w:noProof/>
          </w:rPr>
        </w:r>
        <w:r>
          <w:rPr>
            <w:rFonts w:hint="eastAsia"/>
            <w:noProof/>
          </w:rPr>
          <w:fldChar w:fldCharType="separate"/>
        </w:r>
        <w:r>
          <w:rPr>
            <w:noProof/>
          </w:rPr>
          <w:t>5</w:t>
        </w:r>
        <w:r>
          <w:rPr>
            <w:rFonts w:hint="eastAsia"/>
            <w:noProof/>
          </w:rPr>
          <w:fldChar w:fldCharType="end"/>
        </w:r>
      </w:hyperlink>
    </w:p>
    <w:p w14:paraId="2ABF00EA" w14:textId="1C7DD193"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59" w:history="1">
        <w:r w:rsidRPr="00C26D56">
          <w:rPr>
            <w:rStyle w:val="afffff0"/>
            <w:noProof/>
          </w:rPr>
          <w:t>7 拍摄预演需考虑的内容</w:t>
        </w:r>
        <w:r>
          <w:rPr>
            <w:rFonts w:hint="eastAsia"/>
            <w:noProof/>
          </w:rPr>
          <w:tab/>
        </w:r>
        <w:r>
          <w:rPr>
            <w:rFonts w:hint="eastAsia"/>
            <w:noProof/>
          </w:rPr>
          <w:fldChar w:fldCharType="begin"/>
        </w:r>
        <w:r>
          <w:rPr>
            <w:rFonts w:hint="eastAsia"/>
            <w:noProof/>
          </w:rPr>
          <w:instrText xml:space="preserve"> </w:instrText>
        </w:r>
        <w:r>
          <w:rPr>
            <w:noProof/>
          </w:rPr>
          <w:instrText>PAGEREF _Toc233708659 \h</w:instrText>
        </w:r>
        <w:r>
          <w:rPr>
            <w:rFonts w:hint="eastAsia"/>
            <w:noProof/>
          </w:rPr>
          <w:instrText xml:space="preserve"> </w:instrText>
        </w:r>
        <w:r>
          <w:rPr>
            <w:rFonts w:hint="eastAsia"/>
            <w:noProof/>
          </w:rPr>
        </w:r>
        <w:r>
          <w:rPr>
            <w:rFonts w:hint="eastAsia"/>
            <w:noProof/>
          </w:rPr>
          <w:fldChar w:fldCharType="separate"/>
        </w:r>
        <w:r>
          <w:rPr>
            <w:noProof/>
          </w:rPr>
          <w:t>5</w:t>
        </w:r>
        <w:r>
          <w:rPr>
            <w:rFonts w:hint="eastAsia"/>
            <w:noProof/>
          </w:rPr>
          <w:fldChar w:fldCharType="end"/>
        </w:r>
      </w:hyperlink>
    </w:p>
    <w:p w14:paraId="7C92E453" w14:textId="504D2B19"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60" w:history="1">
        <w:r w:rsidRPr="00C26D56">
          <w:rPr>
            <w:rStyle w:val="afffff0"/>
            <w:noProof/>
          </w:rPr>
          <w:t>8 技术预演需考虑的内容</w:t>
        </w:r>
        <w:r>
          <w:rPr>
            <w:rFonts w:hint="eastAsia"/>
            <w:noProof/>
          </w:rPr>
          <w:tab/>
        </w:r>
        <w:r>
          <w:rPr>
            <w:rFonts w:hint="eastAsia"/>
            <w:noProof/>
          </w:rPr>
          <w:fldChar w:fldCharType="begin"/>
        </w:r>
        <w:r>
          <w:rPr>
            <w:rFonts w:hint="eastAsia"/>
            <w:noProof/>
          </w:rPr>
          <w:instrText xml:space="preserve"> </w:instrText>
        </w:r>
        <w:r>
          <w:rPr>
            <w:noProof/>
          </w:rPr>
          <w:instrText>PAGEREF _Toc233708660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hyperlink>
    </w:p>
    <w:p w14:paraId="2A4E43C2" w14:textId="0292D999"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61" w:history="1">
        <w:r w:rsidRPr="00C26D56">
          <w:rPr>
            <w:rStyle w:val="afffff0"/>
            <w:noProof/>
          </w:rPr>
          <w:t>9 后期预演需考虑的内容</w:t>
        </w:r>
        <w:r>
          <w:rPr>
            <w:rFonts w:hint="eastAsia"/>
            <w:noProof/>
          </w:rPr>
          <w:tab/>
        </w:r>
        <w:r>
          <w:rPr>
            <w:rFonts w:hint="eastAsia"/>
            <w:noProof/>
          </w:rPr>
          <w:fldChar w:fldCharType="begin"/>
        </w:r>
        <w:r>
          <w:rPr>
            <w:rFonts w:hint="eastAsia"/>
            <w:noProof/>
          </w:rPr>
          <w:instrText xml:space="preserve"> </w:instrText>
        </w:r>
        <w:r>
          <w:rPr>
            <w:noProof/>
          </w:rPr>
          <w:instrText>PAGEREF _Toc233708661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hyperlink>
    </w:p>
    <w:p w14:paraId="178A29D8" w14:textId="178A6D93"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62" w:history="1">
        <w:r w:rsidRPr="00C26D56">
          <w:rPr>
            <w:rStyle w:val="afffff0"/>
            <w:noProof/>
          </w:rPr>
          <w:t>10 虚拟预演可采用的技术工具</w:t>
        </w:r>
        <w:r>
          <w:rPr>
            <w:rFonts w:hint="eastAsia"/>
            <w:noProof/>
          </w:rPr>
          <w:tab/>
        </w:r>
        <w:r>
          <w:rPr>
            <w:rFonts w:hint="eastAsia"/>
            <w:noProof/>
          </w:rPr>
          <w:fldChar w:fldCharType="begin"/>
        </w:r>
        <w:r>
          <w:rPr>
            <w:rFonts w:hint="eastAsia"/>
            <w:noProof/>
          </w:rPr>
          <w:instrText xml:space="preserve"> </w:instrText>
        </w:r>
        <w:r>
          <w:rPr>
            <w:noProof/>
          </w:rPr>
          <w:instrText>PAGEREF _Toc233708662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2A73F812" w14:textId="21487CA0"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3" w:history="1">
        <w:r w:rsidRPr="00C26D56">
          <w:rPr>
            <w:rStyle w:val="afffff0"/>
            <w:noProof/>
            <w14:scene3d>
              <w14:camera w14:prst="orthographicFront"/>
              <w14:lightRig w14:rig="threePt" w14:dir="t">
                <w14:rot w14:lat="0" w14:lon="0" w14:rev="0"/>
              </w14:lightRig>
            </w14:scene3d>
          </w:rPr>
          <w:t>10.1</w:t>
        </w:r>
        <w:r w:rsidRPr="00C26D56">
          <w:rPr>
            <w:rStyle w:val="afffff0"/>
            <w:noProof/>
          </w:rPr>
          <w:t xml:space="preserve"> 三维制作</w:t>
        </w:r>
        <w:r>
          <w:rPr>
            <w:rFonts w:hint="eastAsia"/>
            <w:noProof/>
          </w:rPr>
          <w:tab/>
        </w:r>
        <w:r>
          <w:rPr>
            <w:rFonts w:hint="eastAsia"/>
            <w:noProof/>
          </w:rPr>
          <w:fldChar w:fldCharType="begin"/>
        </w:r>
        <w:r>
          <w:rPr>
            <w:rFonts w:hint="eastAsia"/>
            <w:noProof/>
          </w:rPr>
          <w:instrText xml:space="preserve"> </w:instrText>
        </w:r>
        <w:r>
          <w:rPr>
            <w:noProof/>
          </w:rPr>
          <w:instrText>PAGEREF _Toc233708663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3E0091A5" w14:textId="15C79605"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4" w:history="1">
        <w:r w:rsidRPr="00C26D56">
          <w:rPr>
            <w:rStyle w:val="afffff0"/>
            <w:noProof/>
            <w14:scene3d>
              <w14:camera w14:prst="orthographicFront"/>
              <w14:lightRig w14:rig="threePt" w14:dir="t">
                <w14:rot w14:lat="0" w14:lon="0" w14:rev="0"/>
              </w14:lightRig>
            </w14:scene3d>
          </w:rPr>
          <w:t>10.2</w:t>
        </w:r>
        <w:r w:rsidRPr="00C26D56">
          <w:rPr>
            <w:rStyle w:val="afffff0"/>
            <w:noProof/>
          </w:rPr>
          <w:t xml:space="preserve"> 数字资产平台</w:t>
        </w:r>
        <w:r>
          <w:rPr>
            <w:rFonts w:hint="eastAsia"/>
            <w:noProof/>
          </w:rPr>
          <w:tab/>
        </w:r>
        <w:r>
          <w:rPr>
            <w:rFonts w:hint="eastAsia"/>
            <w:noProof/>
          </w:rPr>
          <w:fldChar w:fldCharType="begin"/>
        </w:r>
        <w:r>
          <w:rPr>
            <w:rFonts w:hint="eastAsia"/>
            <w:noProof/>
          </w:rPr>
          <w:instrText xml:space="preserve"> </w:instrText>
        </w:r>
        <w:r>
          <w:rPr>
            <w:noProof/>
          </w:rPr>
          <w:instrText>PAGEREF _Toc233708664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36E04F3E" w14:textId="4EE3B4DC"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5" w:history="1">
        <w:r w:rsidRPr="00C26D56">
          <w:rPr>
            <w:rStyle w:val="afffff0"/>
            <w:noProof/>
            <w14:scene3d>
              <w14:camera w14:prst="orthographicFront"/>
              <w14:lightRig w14:rig="threePt" w14:dir="t">
                <w14:rot w14:lat="0" w14:lon="0" w14:rev="0"/>
              </w14:lightRig>
            </w14:scene3d>
          </w:rPr>
          <w:t>10.3</w:t>
        </w:r>
        <w:r w:rsidRPr="00C26D56">
          <w:rPr>
            <w:rStyle w:val="afffff0"/>
            <w:noProof/>
          </w:rPr>
          <w:t xml:space="preserve"> 运动捕捉</w:t>
        </w:r>
        <w:r>
          <w:rPr>
            <w:rFonts w:hint="eastAsia"/>
            <w:noProof/>
          </w:rPr>
          <w:tab/>
        </w:r>
        <w:r>
          <w:rPr>
            <w:rFonts w:hint="eastAsia"/>
            <w:noProof/>
          </w:rPr>
          <w:fldChar w:fldCharType="begin"/>
        </w:r>
        <w:r>
          <w:rPr>
            <w:rFonts w:hint="eastAsia"/>
            <w:noProof/>
          </w:rPr>
          <w:instrText xml:space="preserve"> </w:instrText>
        </w:r>
        <w:r>
          <w:rPr>
            <w:noProof/>
          </w:rPr>
          <w:instrText>PAGEREF _Toc233708665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564CD15E" w14:textId="23A6274D"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6" w:history="1">
        <w:r w:rsidRPr="00C26D56">
          <w:rPr>
            <w:rStyle w:val="afffff0"/>
            <w:noProof/>
            <w14:scene3d>
              <w14:camera w14:prst="orthographicFront"/>
              <w14:lightRig w14:rig="threePt" w14:dir="t">
                <w14:rot w14:lat="0" w14:lon="0" w14:rev="0"/>
              </w14:lightRig>
            </w14:scene3d>
          </w:rPr>
          <w:t>10.4</w:t>
        </w:r>
        <w:r w:rsidRPr="00C26D56">
          <w:rPr>
            <w:rStyle w:val="afffff0"/>
            <w:noProof/>
          </w:rPr>
          <w:t xml:space="preserve"> 虚拟引擎</w:t>
        </w:r>
        <w:r>
          <w:rPr>
            <w:rFonts w:hint="eastAsia"/>
            <w:noProof/>
          </w:rPr>
          <w:tab/>
        </w:r>
        <w:r>
          <w:rPr>
            <w:rFonts w:hint="eastAsia"/>
            <w:noProof/>
          </w:rPr>
          <w:fldChar w:fldCharType="begin"/>
        </w:r>
        <w:r>
          <w:rPr>
            <w:rFonts w:hint="eastAsia"/>
            <w:noProof/>
          </w:rPr>
          <w:instrText xml:space="preserve"> </w:instrText>
        </w:r>
        <w:r>
          <w:rPr>
            <w:noProof/>
          </w:rPr>
          <w:instrText>PAGEREF _Toc233708666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5C08E6CD" w14:textId="5275592F"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7" w:history="1">
        <w:r w:rsidRPr="00C26D56">
          <w:rPr>
            <w:rStyle w:val="afffff0"/>
            <w:noProof/>
            <w14:scene3d>
              <w14:camera w14:prst="orthographicFront"/>
              <w14:lightRig w14:rig="threePt" w14:dir="t">
                <w14:rot w14:lat="0" w14:lon="0" w14:rev="0"/>
              </w14:lightRig>
            </w14:scene3d>
          </w:rPr>
          <w:t>10.5</w:t>
        </w:r>
        <w:r w:rsidRPr="00C26D56">
          <w:rPr>
            <w:rStyle w:val="afffff0"/>
            <w:noProof/>
          </w:rPr>
          <w:t xml:space="preserve"> 实时抠像合成</w:t>
        </w:r>
        <w:r>
          <w:rPr>
            <w:rFonts w:hint="eastAsia"/>
            <w:noProof/>
          </w:rPr>
          <w:tab/>
        </w:r>
        <w:r>
          <w:rPr>
            <w:rFonts w:hint="eastAsia"/>
            <w:noProof/>
          </w:rPr>
          <w:fldChar w:fldCharType="begin"/>
        </w:r>
        <w:r>
          <w:rPr>
            <w:rFonts w:hint="eastAsia"/>
            <w:noProof/>
          </w:rPr>
          <w:instrText xml:space="preserve"> </w:instrText>
        </w:r>
        <w:r>
          <w:rPr>
            <w:noProof/>
          </w:rPr>
          <w:instrText>PAGEREF _Toc233708667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5C8B36A4" w14:textId="2CB21C56"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8" w:history="1">
        <w:r w:rsidRPr="00C26D56">
          <w:rPr>
            <w:rStyle w:val="afffff0"/>
            <w:noProof/>
            <w14:scene3d>
              <w14:camera w14:prst="orthographicFront"/>
              <w14:lightRig w14:rig="threePt" w14:dir="t">
                <w14:rot w14:lat="0" w14:lon="0" w14:rev="0"/>
              </w14:lightRig>
            </w14:scene3d>
          </w:rPr>
          <w:t>10.6</w:t>
        </w:r>
        <w:r w:rsidRPr="00C26D56">
          <w:rPr>
            <w:rStyle w:val="afffff0"/>
            <w:noProof/>
          </w:rPr>
          <w:t xml:space="preserve"> LED虚拟拍摄</w:t>
        </w:r>
        <w:r>
          <w:rPr>
            <w:rFonts w:hint="eastAsia"/>
            <w:noProof/>
          </w:rPr>
          <w:tab/>
        </w:r>
        <w:r>
          <w:rPr>
            <w:rFonts w:hint="eastAsia"/>
            <w:noProof/>
          </w:rPr>
          <w:fldChar w:fldCharType="begin"/>
        </w:r>
        <w:r>
          <w:rPr>
            <w:rFonts w:hint="eastAsia"/>
            <w:noProof/>
          </w:rPr>
          <w:instrText xml:space="preserve"> </w:instrText>
        </w:r>
        <w:r>
          <w:rPr>
            <w:noProof/>
          </w:rPr>
          <w:instrText>PAGEREF _Toc233708668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63BC0832" w14:textId="3F2CA59D"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69" w:history="1">
        <w:r w:rsidRPr="00C26D56">
          <w:rPr>
            <w:rStyle w:val="afffff0"/>
            <w:noProof/>
            <w14:scene3d>
              <w14:camera w14:prst="orthographicFront"/>
              <w14:lightRig w14:rig="threePt" w14:dir="t">
                <w14:rot w14:lat="0" w14:lon="0" w14:rev="0"/>
              </w14:lightRig>
            </w14:scene3d>
          </w:rPr>
          <w:t>10.7</w:t>
        </w:r>
        <w:r w:rsidRPr="00C26D56">
          <w:rPr>
            <w:rStyle w:val="afffff0"/>
            <w:noProof/>
          </w:rPr>
          <w:t xml:space="preserve"> 摄影机跟踪</w:t>
        </w:r>
        <w:r>
          <w:rPr>
            <w:rFonts w:hint="eastAsia"/>
            <w:noProof/>
          </w:rPr>
          <w:tab/>
        </w:r>
        <w:r>
          <w:rPr>
            <w:rFonts w:hint="eastAsia"/>
            <w:noProof/>
          </w:rPr>
          <w:fldChar w:fldCharType="begin"/>
        </w:r>
        <w:r>
          <w:rPr>
            <w:rFonts w:hint="eastAsia"/>
            <w:noProof/>
          </w:rPr>
          <w:instrText xml:space="preserve"> </w:instrText>
        </w:r>
        <w:r>
          <w:rPr>
            <w:noProof/>
          </w:rPr>
          <w:instrText>PAGEREF _Toc233708669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hyperlink>
    </w:p>
    <w:p w14:paraId="3F933F1B" w14:textId="06EBA26A"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0" w:history="1">
        <w:r w:rsidRPr="00C26D56">
          <w:rPr>
            <w:rStyle w:val="afffff0"/>
            <w:noProof/>
            <w14:scene3d>
              <w14:camera w14:prst="orthographicFront"/>
              <w14:lightRig w14:rig="threePt" w14:dir="t">
                <w14:rot w14:lat="0" w14:lon="0" w14:rev="0"/>
              </w14:lightRig>
            </w14:scene3d>
          </w:rPr>
          <w:t>10.8</w:t>
        </w:r>
        <w:r w:rsidRPr="00C26D56">
          <w:rPr>
            <w:rStyle w:val="afffff0"/>
            <w:noProof/>
          </w:rPr>
          <w:t xml:space="preserve"> 视效合成</w:t>
        </w:r>
        <w:r>
          <w:rPr>
            <w:rFonts w:hint="eastAsia"/>
            <w:noProof/>
          </w:rPr>
          <w:tab/>
        </w:r>
        <w:r>
          <w:rPr>
            <w:rFonts w:hint="eastAsia"/>
            <w:noProof/>
          </w:rPr>
          <w:fldChar w:fldCharType="begin"/>
        </w:r>
        <w:r>
          <w:rPr>
            <w:rFonts w:hint="eastAsia"/>
            <w:noProof/>
          </w:rPr>
          <w:instrText xml:space="preserve"> </w:instrText>
        </w:r>
        <w:r>
          <w:rPr>
            <w:noProof/>
          </w:rPr>
          <w:instrText>PAGEREF _Toc233708670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0EE8B997" w14:textId="77B3582E"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1" w:history="1">
        <w:r w:rsidRPr="00C26D56">
          <w:rPr>
            <w:rStyle w:val="afffff0"/>
            <w:noProof/>
            <w14:scene3d>
              <w14:camera w14:prst="orthographicFront"/>
              <w14:lightRig w14:rig="threePt" w14:dir="t">
                <w14:rot w14:lat="0" w14:lon="0" w14:rev="0"/>
              </w14:lightRig>
            </w14:scene3d>
          </w:rPr>
          <w:t>10.9</w:t>
        </w:r>
        <w:r w:rsidRPr="00C26D56">
          <w:rPr>
            <w:rStyle w:val="afffff0"/>
            <w:noProof/>
          </w:rPr>
          <w:t xml:space="preserve"> 虚拟现实/增强现实</w:t>
        </w:r>
        <w:r>
          <w:rPr>
            <w:rFonts w:hint="eastAsia"/>
            <w:noProof/>
          </w:rPr>
          <w:tab/>
        </w:r>
        <w:r>
          <w:rPr>
            <w:rFonts w:hint="eastAsia"/>
            <w:noProof/>
          </w:rPr>
          <w:fldChar w:fldCharType="begin"/>
        </w:r>
        <w:r>
          <w:rPr>
            <w:rFonts w:hint="eastAsia"/>
            <w:noProof/>
          </w:rPr>
          <w:instrText xml:space="preserve"> </w:instrText>
        </w:r>
        <w:r>
          <w:rPr>
            <w:noProof/>
          </w:rPr>
          <w:instrText>PAGEREF _Toc233708671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112493F9" w14:textId="6F2124BD"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2" w:history="1">
        <w:r w:rsidRPr="00C26D56">
          <w:rPr>
            <w:rStyle w:val="afffff0"/>
            <w:noProof/>
            <w14:scene3d>
              <w14:camera w14:prst="orthographicFront"/>
              <w14:lightRig w14:rig="threePt" w14:dir="t">
                <w14:rot w14:lat="0" w14:lon="0" w14:rev="0"/>
              </w14:lightRig>
            </w14:scene3d>
          </w:rPr>
          <w:t>10.10</w:t>
        </w:r>
        <w:r w:rsidRPr="00C26D56">
          <w:rPr>
            <w:rStyle w:val="afffff0"/>
            <w:noProof/>
          </w:rPr>
          <w:t xml:space="preserve"> 人工智能</w:t>
        </w:r>
        <w:r>
          <w:rPr>
            <w:rFonts w:hint="eastAsia"/>
            <w:noProof/>
          </w:rPr>
          <w:tab/>
        </w:r>
        <w:r>
          <w:rPr>
            <w:rFonts w:hint="eastAsia"/>
            <w:noProof/>
          </w:rPr>
          <w:fldChar w:fldCharType="begin"/>
        </w:r>
        <w:r>
          <w:rPr>
            <w:rFonts w:hint="eastAsia"/>
            <w:noProof/>
          </w:rPr>
          <w:instrText xml:space="preserve"> </w:instrText>
        </w:r>
        <w:r>
          <w:rPr>
            <w:noProof/>
          </w:rPr>
          <w:instrText>PAGEREF _Toc233708672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hyperlink>
    </w:p>
    <w:p w14:paraId="434D8130" w14:textId="2CB18398"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73" w:history="1">
        <w:r w:rsidRPr="00C26D56">
          <w:rPr>
            <w:rStyle w:val="afffff0"/>
            <w:noProof/>
            <w:spacing w:val="100"/>
          </w:rPr>
          <w:t>附录A</w:t>
        </w:r>
        <w:r w:rsidRPr="00C26D56">
          <w:rPr>
            <w:rStyle w:val="afffff0"/>
            <w:noProof/>
          </w:rPr>
          <w:t xml:space="preserve"> （资料性） 虚拟预演流程案例</w:t>
        </w:r>
        <w:r>
          <w:rPr>
            <w:rFonts w:hint="eastAsia"/>
            <w:noProof/>
          </w:rPr>
          <w:tab/>
        </w:r>
        <w:r>
          <w:rPr>
            <w:rFonts w:hint="eastAsia"/>
            <w:noProof/>
          </w:rPr>
          <w:fldChar w:fldCharType="begin"/>
        </w:r>
        <w:r>
          <w:rPr>
            <w:rFonts w:hint="eastAsia"/>
            <w:noProof/>
          </w:rPr>
          <w:instrText xml:space="preserve"> </w:instrText>
        </w:r>
        <w:r>
          <w:rPr>
            <w:noProof/>
          </w:rPr>
          <w:instrText>PAGEREF _Toc233708673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0F61DE17" w14:textId="1EAABAEA"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4" w:history="1">
        <w:r w:rsidRPr="00C26D56">
          <w:rPr>
            <w:rStyle w:val="afffff0"/>
            <w:noProof/>
          </w:rPr>
          <w:t>A.1 创投预演流程案例</w:t>
        </w:r>
        <w:r>
          <w:rPr>
            <w:rFonts w:hint="eastAsia"/>
            <w:noProof/>
          </w:rPr>
          <w:tab/>
        </w:r>
        <w:r>
          <w:rPr>
            <w:rFonts w:hint="eastAsia"/>
            <w:noProof/>
          </w:rPr>
          <w:fldChar w:fldCharType="begin"/>
        </w:r>
        <w:r>
          <w:rPr>
            <w:rFonts w:hint="eastAsia"/>
            <w:noProof/>
          </w:rPr>
          <w:instrText xml:space="preserve"> </w:instrText>
        </w:r>
        <w:r>
          <w:rPr>
            <w:noProof/>
          </w:rPr>
          <w:instrText>PAGEREF _Toc233708674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hyperlink>
    </w:p>
    <w:p w14:paraId="3891CF0E" w14:textId="79EC6DD3"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5" w:history="1">
        <w:r w:rsidRPr="00C26D56">
          <w:rPr>
            <w:rStyle w:val="afffff0"/>
            <w:noProof/>
          </w:rPr>
          <w:t>A.2 拍摄预演流程案例</w:t>
        </w:r>
        <w:r>
          <w:rPr>
            <w:rFonts w:hint="eastAsia"/>
            <w:noProof/>
          </w:rPr>
          <w:tab/>
        </w:r>
        <w:r>
          <w:rPr>
            <w:rFonts w:hint="eastAsia"/>
            <w:noProof/>
          </w:rPr>
          <w:fldChar w:fldCharType="begin"/>
        </w:r>
        <w:r>
          <w:rPr>
            <w:rFonts w:hint="eastAsia"/>
            <w:noProof/>
          </w:rPr>
          <w:instrText xml:space="preserve"> </w:instrText>
        </w:r>
        <w:r>
          <w:rPr>
            <w:noProof/>
          </w:rPr>
          <w:instrText>PAGEREF _Toc233708675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4CC1167D" w14:textId="33CC4010"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6" w:history="1">
        <w:r w:rsidRPr="00C26D56">
          <w:rPr>
            <w:rStyle w:val="afffff0"/>
            <w:noProof/>
          </w:rPr>
          <w:t>A.3 技术预演流程案例</w:t>
        </w:r>
        <w:r>
          <w:rPr>
            <w:rFonts w:hint="eastAsia"/>
            <w:noProof/>
          </w:rPr>
          <w:tab/>
        </w:r>
        <w:r>
          <w:rPr>
            <w:rFonts w:hint="eastAsia"/>
            <w:noProof/>
          </w:rPr>
          <w:fldChar w:fldCharType="begin"/>
        </w:r>
        <w:r>
          <w:rPr>
            <w:rFonts w:hint="eastAsia"/>
            <w:noProof/>
          </w:rPr>
          <w:instrText xml:space="preserve"> </w:instrText>
        </w:r>
        <w:r>
          <w:rPr>
            <w:noProof/>
          </w:rPr>
          <w:instrText>PAGEREF _Toc233708676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hyperlink>
    </w:p>
    <w:p w14:paraId="2688A16A" w14:textId="68380BE4"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7" w:history="1">
        <w:r w:rsidRPr="00C26D56">
          <w:rPr>
            <w:rStyle w:val="afffff0"/>
            <w:noProof/>
          </w:rPr>
          <w:t>A.4 后期预演流程案例</w:t>
        </w:r>
        <w:r>
          <w:rPr>
            <w:rFonts w:hint="eastAsia"/>
            <w:noProof/>
          </w:rPr>
          <w:tab/>
        </w:r>
        <w:r>
          <w:rPr>
            <w:rFonts w:hint="eastAsia"/>
            <w:noProof/>
          </w:rPr>
          <w:fldChar w:fldCharType="begin"/>
        </w:r>
        <w:r>
          <w:rPr>
            <w:rFonts w:hint="eastAsia"/>
            <w:noProof/>
          </w:rPr>
          <w:instrText xml:space="preserve"> </w:instrText>
        </w:r>
        <w:r>
          <w:rPr>
            <w:noProof/>
          </w:rPr>
          <w:instrText>PAGEREF _Toc233708677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hyperlink>
    </w:p>
    <w:p w14:paraId="62A5177A" w14:textId="633117E8"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78" w:history="1">
        <w:r w:rsidRPr="00C26D56">
          <w:rPr>
            <w:rStyle w:val="afffff0"/>
            <w:noProof/>
            <w:spacing w:val="100"/>
          </w:rPr>
          <w:t>附录B</w:t>
        </w:r>
        <w:r w:rsidRPr="00C26D56">
          <w:rPr>
            <w:rStyle w:val="afffff0"/>
            <w:noProof/>
          </w:rPr>
          <w:t xml:space="preserve"> （资料性） 虚拟预演影视项目案例</w:t>
        </w:r>
        <w:r>
          <w:rPr>
            <w:rFonts w:hint="eastAsia"/>
            <w:noProof/>
          </w:rPr>
          <w:tab/>
        </w:r>
        <w:r>
          <w:rPr>
            <w:rFonts w:hint="eastAsia"/>
            <w:noProof/>
          </w:rPr>
          <w:fldChar w:fldCharType="begin"/>
        </w:r>
        <w:r>
          <w:rPr>
            <w:rFonts w:hint="eastAsia"/>
            <w:noProof/>
          </w:rPr>
          <w:instrText xml:space="preserve"> </w:instrText>
        </w:r>
        <w:r>
          <w:rPr>
            <w:noProof/>
          </w:rPr>
          <w:instrText>PAGEREF _Toc233708678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hyperlink>
    </w:p>
    <w:p w14:paraId="72829775" w14:textId="578B5296"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79" w:history="1">
        <w:r w:rsidRPr="00C26D56">
          <w:rPr>
            <w:rStyle w:val="afffff0"/>
            <w:noProof/>
          </w:rPr>
          <w:t>B.1 技术预演影视项目案例</w:t>
        </w:r>
        <w:r>
          <w:rPr>
            <w:rFonts w:hint="eastAsia"/>
            <w:noProof/>
          </w:rPr>
          <w:tab/>
        </w:r>
        <w:r>
          <w:rPr>
            <w:rFonts w:hint="eastAsia"/>
            <w:noProof/>
          </w:rPr>
          <w:fldChar w:fldCharType="begin"/>
        </w:r>
        <w:r>
          <w:rPr>
            <w:rFonts w:hint="eastAsia"/>
            <w:noProof/>
          </w:rPr>
          <w:instrText xml:space="preserve"> </w:instrText>
        </w:r>
        <w:r>
          <w:rPr>
            <w:noProof/>
          </w:rPr>
          <w:instrText>PAGEREF _Toc233708679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hyperlink>
    </w:p>
    <w:p w14:paraId="16F9522D" w14:textId="7AF878B0" w:rsidR="000374F7" w:rsidRDefault="000374F7">
      <w:pPr>
        <w:pStyle w:val="TOC2"/>
        <w:rPr>
          <w:rFonts w:asciiTheme="minorHAnsi" w:eastAsiaTheme="minorEastAsia" w:hAnsiTheme="minorHAnsi" w:cstheme="minorBidi" w:hint="eastAsia"/>
          <w:noProof/>
          <w:sz w:val="22"/>
          <w:szCs w:val="24"/>
          <w14:ligatures w14:val="standardContextual"/>
        </w:rPr>
      </w:pPr>
      <w:hyperlink w:anchor="_Toc233708680" w:history="1">
        <w:r w:rsidRPr="00C26D56">
          <w:rPr>
            <w:rStyle w:val="afffff0"/>
            <w:noProof/>
          </w:rPr>
          <w:t>B.2 后期预演影视项目案例</w:t>
        </w:r>
        <w:r>
          <w:rPr>
            <w:rFonts w:hint="eastAsia"/>
            <w:noProof/>
          </w:rPr>
          <w:tab/>
        </w:r>
        <w:r>
          <w:rPr>
            <w:rFonts w:hint="eastAsia"/>
            <w:noProof/>
          </w:rPr>
          <w:fldChar w:fldCharType="begin"/>
        </w:r>
        <w:r>
          <w:rPr>
            <w:rFonts w:hint="eastAsia"/>
            <w:noProof/>
          </w:rPr>
          <w:instrText xml:space="preserve"> </w:instrText>
        </w:r>
        <w:r>
          <w:rPr>
            <w:noProof/>
          </w:rPr>
          <w:instrText>PAGEREF _Toc233708680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hyperlink>
    </w:p>
    <w:p w14:paraId="75D246C3" w14:textId="530134D9" w:rsidR="000374F7" w:rsidRDefault="000374F7">
      <w:pPr>
        <w:pStyle w:val="TOC1"/>
        <w:rPr>
          <w:rFonts w:asciiTheme="minorHAnsi" w:eastAsiaTheme="minorEastAsia" w:hAnsiTheme="minorHAnsi" w:cstheme="minorBidi" w:hint="eastAsia"/>
          <w:noProof/>
          <w:sz w:val="22"/>
          <w:szCs w:val="24"/>
          <w14:ligatures w14:val="standardContextual"/>
        </w:rPr>
      </w:pPr>
      <w:hyperlink w:anchor="_Toc233708681" w:history="1">
        <w:r w:rsidRPr="00C26D56">
          <w:rPr>
            <w:rStyle w:val="afffff0"/>
            <w:noProof/>
            <w:spacing w:val="105"/>
          </w:rPr>
          <w:t>参考文</w:t>
        </w:r>
        <w:r w:rsidRPr="00C26D56">
          <w:rPr>
            <w:rStyle w:val="afffff0"/>
            <w:noProof/>
          </w:rPr>
          <w:t>献</w:t>
        </w:r>
        <w:r>
          <w:rPr>
            <w:rFonts w:hint="eastAsia"/>
            <w:noProof/>
          </w:rPr>
          <w:tab/>
        </w:r>
        <w:r>
          <w:rPr>
            <w:rFonts w:hint="eastAsia"/>
            <w:noProof/>
          </w:rPr>
          <w:fldChar w:fldCharType="begin"/>
        </w:r>
        <w:r>
          <w:rPr>
            <w:rFonts w:hint="eastAsia"/>
            <w:noProof/>
          </w:rPr>
          <w:instrText xml:space="preserve"> </w:instrText>
        </w:r>
        <w:r>
          <w:rPr>
            <w:noProof/>
          </w:rPr>
          <w:instrText>PAGEREF _Toc233708681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hyperlink>
    </w:p>
    <w:p w14:paraId="01C46304" w14:textId="1EF18C72" w:rsidR="001319DE" w:rsidRDefault="00000000">
      <w:pPr>
        <w:pStyle w:val="afffffff0"/>
        <w:spacing w:after="360" w:line="360" w:lineRule="auto"/>
        <w:sectPr w:rsidR="001319DE">
          <w:headerReference w:type="even" r:id="rId15"/>
          <w:headerReference w:type="default" r:id="rId16"/>
          <w:footerReference w:type="even" r:id="rId17"/>
          <w:footerReference w:type="default" r:id="rId18"/>
          <w:pgSz w:w="11906" w:h="16838"/>
          <w:pgMar w:top="1928" w:right="1134" w:bottom="1134" w:left="1134" w:header="1418" w:footer="1134" w:gutter="284"/>
          <w:pgNumType w:fmt="upperRoman" w:start="1"/>
          <w:cols w:space="425"/>
          <w:formProt w:val="0"/>
          <w:docGrid w:linePitch="312"/>
        </w:sectPr>
      </w:pPr>
      <w:r>
        <w:fldChar w:fldCharType="end"/>
      </w:r>
    </w:p>
    <w:p w14:paraId="66173278" w14:textId="77777777" w:rsidR="001319DE" w:rsidRDefault="00000000">
      <w:pPr>
        <w:pStyle w:val="a6"/>
        <w:spacing w:after="360"/>
      </w:pPr>
      <w:bookmarkStart w:id="51" w:name="_Toc233708646"/>
      <w:bookmarkStart w:id="52" w:name="BookMark2"/>
      <w:bookmarkEnd w:id="17"/>
      <w:r>
        <w:rPr>
          <w:rFonts w:hint="eastAsia"/>
          <w:spacing w:val="320"/>
        </w:rPr>
        <w:lastRenderedPageBreak/>
        <w:t>前</w:t>
      </w:r>
      <w:r>
        <w:rPr>
          <w:rFonts w:hint="eastAsia"/>
        </w:rPr>
        <w:t>言</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2F81145" w14:textId="77777777" w:rsidR="001319DE" w:rsidRDefault="00000000">
      <w:pPr>
        <w:pStyle w:val="afffffb"/>
        <w:ind w:firstLine="420"/>
      </w:pPr>
      <w:r>
        <w:rPr>
          <w:rFonts w:hint="eastAsia"/>
        </w:rPr>
        <w:t>本文件按照GB/T 1.1—2020《标准化工作导则  第1部分：标准化文件的结构和起草规则》的规定起草。</w:t>
      </w:r>
    </w:p>
    <w:p w14:paraId="21BB4F39" w14:textId="77777777" w:rsidR="001319DE" w:rsidRDefault="00000000">
      <w:pPr>
        <w:pStyle w:val="afffffb"/>
        <w:ind w:firstLine="420"/>
      </w:pPr>
      <w:r>
        <w:rPr>
          <w:rFonts w:hint="eastAsia"/>
        </w:rPr>
        <w:t>请注意本文件的某些内容可能涉及专利。本文件的发布机构不承担识别这些专利的责任。</w:t>
      </w:r>
    </w:p>
    <w:p w14:paraId="29DAF84D" w14:textId="77777777" w:rsidR="001319DE" w:rsidRDefault="00000000">
      <w:pPr>
        <w:pStyle w:val="afffffb"/>
        <w:ind w:firstLine="420"/>
      </w:pPr>
      <w:r>
        <w:rPr>
          <w:rFonts w:ascii="Times New Roman"/>
          <w:szCs w:val="21"/>
        </w:rPr>
        <w:t>本文件由全国电影标准化技术委员会（</w:t>
      </w:r>
      <w:r>
        <w:rPr>
          <w:rFonts w:ascii="Times New Roman"/>
          <w:szCs w:val="21"/>
        </w:rPr>
        <w:t>SAC/TC 604</w:t>
      </w:r>
      <w:r>
        <w:rPr>
          <w:rFonts w:ascii="Times New Roman"/>
          <w:szCs w:val="21"/>
        </w:rPr>
        <w:t>）</w:t>
      </w:r>
      <w:r>
        <w:rPr>
          <w:rFonts w:ascii="Times New Roman" w:hint="eastAsia"/>
          <w:szCs w:val="21"/>
        </w:rPr>
        <w:t>提出并</w:t>
      </w:r>
      <w:r>
        <w:rPr>
          <w:rFonts w:ascii="Times New Roman"/>
          <w:szCs w:val="21"/>
        </w:rPr>
        <w:t>归口</w:t>
      </w:r>
      <w:r>
        <w:rPr>
          <w:rFonts w:ascii="Times New Roman"/>
        </w:rPr>
        <w:t>。</w:t>
      </w:r>
    </w:p>
    <w:p w14:paraId="50747D76" w14:textId="0F6F6A2C" w:rsidR="001319DE" w:rsidRDefault="00000000" w:rsidP="004D6313">
      <w:pPr>
        <w:pStyle w:val="afffffb"/>
        <w:ind w:firstLine="420"/>
      </w:pPr>
      <w:r>
        <w:rPr>
          <w:rFonts w:hint="eastAsia"/>
        </w:rPr>
        <w:t>本文件起草单位：</w:t>
      </w:r>
      <w:r>
        <w:rPr>
          <w:rFonts w:hint="eastAsia"/>
          <w:szCs w:val="21"/>
        </w:rPr>
        <w:t>中国电影科学技术研究所（中央宣传部电影技术质量检测所）</w:t>
      </w:r>
      <w:r w:rsidR="004D6313">
        <w:rPr>
          <w:rFonts w:hint="eastAsia"/>
          <w:szCs w:val="21"/>
        </w:rPr>
        <w:t>、</w:t>
      </w:r>
      <w:r w:rsidR="004D6313" w:rsidRPr="004D6313">
        <w:rPr>
          <w:rFonts w:hint="eastAsia"/>
          <w:szCs w:val="21"/>
        </w:rPr>
        <w:t>江苏华莱坞文化集团有限公司</w:t>
      </w:r>
      <w:r w:rsidR="004D6313">
        <w:rPr>
          <w:rFonts w:hint="eastAsia"/>
          <w:szCs w:val="21"/>
        </w:rPr>
        <w:t>、</w:t>
      </w:r>
      <w:r w:rsidR="004D6313" w:rsidRPr="004D6313">
        <w:rPr>
          <w:rFonts w:hint="eastAsia"/>
          <w:szCs w:val="21"/>
        </w:rPr>
        <w:t>青岛东方影都影视产业园</w:t>
      </w:r>
      <w:r w:rsidR="004D6313">
        <w:rPr>
          <w:rFonts w:hint="eastAsia"/>
          <w:szCs w:val="21"/>
        </w:rPr>
        <w:t>、</w:t>
      </w:r>
      <w:r w:rsidR="00F238DB" w:rsidRPr="00F238DB">
        <w:rPr>
          <w:szCs w:val="21"/>
        </w:rPr>
        <w:t>潇湘电影集团有限公司</w:t>
      </w:r>
      <w:r w:rsidR="00F238DB">
        <w:rPr>
          <w:rFonts w:hint="eastAsia"/>
          <w:szCs w:val="21"/>
        </w:rPr>
        <w:t>、</w:t>
      </w:r>
      <w:r w:rsidR="005C6C6A" w:rsidRPr="005C6C6A">
        <w:rPr>
          <w:szCs w:val="21"/>
        </w:rPr>
        <w:t>重庆科技影视服务中心</w:t>
      </w:r>
      <w:r w:rsidR="005C6C6A">
        <w:rPr>
          <w:rFonts w:hint="eastAsia"/>
          <w:szCs w:val="21"/>
        </w:rPr>
        <w:t>、</w:t>
      </w:r>
      <w:r w:rsidR="004D6313" w:rsidRPr="004D6313">
        <w:rPr>
          <w:rFonts w:hint="eastAsia"/>
          <w:szCs w:val="21"/>
        </w:rPr>
        <w:t>重庆达瓦合志影像科技有限公司</w:t>
      </w:r>
      <w:r w:rsidR="004D6313">
        <w:rPr>
          <w:rFonts w:hint="eastAsia"/>
          <w:szCs w:val="21"/>
        </w:rPr>
        <w:t>、</w:t>
      </w:r>
      <w:r w:rsidR="004D6313" w:rsidRPr="004D6313">
        <w:rPr>
          <w:rFonts w:hint="eastAsia"/>
          <w:szCs w:val="21"/>
        </w:rPr>
        <w:t>江苏原力数字科技股份有限公司</w:t>
      </w:r>
      <w:r w:rsidR="004D6313">
        <w:rPr>
          <w:rFonts w:hint="eastAsia"/>
          <w:szCs w:val="21"/>
        </w:rPr>
        <w:t>、</w:t>
      </w:r>
      <w:r w:rsidR="004D6313" w:rsidRPr="004D6313">
        <w:rPr>
          <w:rFonts w:hint="eastAsia"/>
          <w:szCs w:val="21"/>
        </w:rPr>
        <w:t>北京鸭</w:t>
      </w:r>
      <w:proofErr w:type="gramStart"/>
      <w:r w:rsidR="004D6313" w:rsidRPr="004D6313">
        <w:rPr>
          <w:rFonts w:hint="eastAsia"/>
          <w:szCs w:val="21"/>
        </w:rPr>
        <w:t>力数字</w:t>
      </w:r>
      <w:proofErr w:type="gramEnd"/>
      <w:r w:rsidR="004D6313" w:rsidRPr="004D6313">
        <w:rPr>
          <w:rFonts w:hint="eastAsia"/>
          <w:szCs w:val="21"/>
        </w:rPr>
        <w:t>科技有限公司</w:t>
      </w:r>
      <w:r>
        <w:rPr>
          <w:rFonts w:hint="eastAsia"/>
        </w:rPr>
        <w:t>。</w:t>
      </w:r>
    </w:p>
    <w:p w14:paraId="1FFDE964" w14:textId="663BA5A9" w:rsidR="001319DE" w:rsidRDefault="00000000" w:rsidP="004D6313">
      <w:pPr>
        <w:pStyle w:val="afffffb"/>
        <w:ind w:firstLine="420"/>
      </w:pPr>
      <w:r>
        <w:rPr>
          <w:rFonts w:hint="eastAsia"/>
        </w:rPr>
        <w:t>本文件主要起草人：王萃、张海悦、张雪、周令非、马金秀、龚波、刘达、徐涛、张伟、李虹珊、刘茂英、王景宇</w:t>
      </w:r>
      <w:r w:rsidR="004D6313">
        <w:rPr>
          <w:rFonts w:hint="eastAsia"/>
        </w:rPr>
        <w:t>、姚竞菲、于秋贝、</w:t>
      </w:r>
      <w:r w:rsidR="00F238DB" w:rsidRPr="00F238DB">
        <w:t>喻川睿</w:t>
      </w:r>
      <w:r w:rsidR="00F238DB">
        <w:rPr>
          <w:rFonts w:hint="eastAsia"/>
        </w:rPr>
        <w:t>、</w:t>
      </w:r>
      <w:r w:rsidR="005C6C6A" w:rsidRPr="005C6C6A">
        <w:t>张誉铖</w:t>
      </w:r>
      <w:r w:rsidR="005C6C6A">
        <w:rPr>
          <w:rFonts w:hint="eastAsia"/>
        </w:rPr>
        <w:t>、</w:t>
      </w:r>
      <w:r w:rsidR="004D6313">
        <w:rPr>
          <w:rFonts w:hint="eastAsia"/>
        </w:rPr>
        <w:t>朱子威、侯志迎、林钊</w:t>
      </w:r>
      <w:r>
        <w:rPr>
          <w:rFonts w:hint="eastAsia"/>
        </w:rPr>
        <w:t>。</w:t>
      </w:r>
    </w:p>
    <w:p w14:paraId="6AEF6CC7" w14:textId="77777777" w:rsidR="001319DE" w:rsidRPr="004D6313" w:rsidRDefault="001319DE">
      <w:pPr>
        <w:pStyle w:val="afffffb"/>
        <w:ind w:firstLine="420"/>
        <w:sectPr w:rsidR="001319DE" w:rsidRPr="004D6313">
          <w:headerReference w:type="even" r:id="rId19"/>
          <w:headerReference w:type="default" r:id="rId20"/>
          <w:footerReference w:type="even" r:id="rId21"/>
          <w:footerReference w:type="default" r:id="rId22"/>
          <w:pgSz w:w="11906" w:h="16838"/>
          <w:pgMar w:top="1928" w:right="1134" w:bottom="1134" w:left="1134" w:header="1418" w:footer="1134" w:gutter="284"/>
          <w:pgNumType w:fmt="upperRoman"/>
          <w:cols w:space="425"/>
          <w:formProt w:val="0"/>
          <w:docGrid w:linePitch="312"/>
        </w:sectPr>
      </w:pPr>
    </w:p>
    <w:p w14:paraId="7E2D0B1F" w14:textId="77777777" w:rsidR="001319DE" w:rsidRDefault="001319DE">
      <w:pPr>
        <w:spacing w:line="20" w:lineRule="exact"/>
        <w:jc w:val="center"/>
        <w:rPr>
          <w:rFonts w:ascii="黑体" w:eastAsia="黑体" w:hAnsi="黑体" w:hint="eastAsia"/>
          <w:sz w:val="32"/>
          <w:szCs w:val="32"/>
        </w:rPr>
      </w:pPr>
      <w:bookmarkStart w:id="53" w:name="BookMark4"/>
      <w:bookmarkEnd w:id="52"/>
    </w:p>
    <w:p w14:paraId="211095C8" w14:textId="77777777" w:rsidR="001319DE" w:rsidRDefault="001319DE">
      <w:pPr>
        <w:spacing w:line="20" w:lineRule="exact"/>
        <w:jc w:val="center"/>
        <w:rPr>
          <w:rFonts w:ascii="黑体" w:eastAsia="黑体" w:hAnsi="黑体" w:hint="eastAsia"/>
          <w:sz w:val="32"/>
          <w:szCs w:val="32"/>
        </w:rPr>
      </w:pPr>
    </w:p>
    <w:bookmarkStart w:id="54" w:name="NEW_STAND_NAME" w:displacedByCustomXml="next"/>
    <w:sdt>
      <w:sdtPr>
        <w:tag w:val="NEW_STAND_NAME"/>
        <w:id w:val="595910757"/>
        <w:lock w:val="sdtLocked"/>
        <w:placeholder>
          <w:docPart w:val="FC4CADBC83534000A8362137B2DF4991"/>
        </w:placeholder>
      </w:sdtPr>
      <w:sdtContent>
        <w:p w14:paraId="144ED454" w14:textId="77777777" w:rsidR="001319DE" w:rsidRDefault="00000000">
          <w:pPr>
            <w:pStyle w:val="affffffffff"/>
            <w:spacing w:beforeLines="182" w:before="436" w:afterLines="220" w:after="528"/>
            <w:rPr>
              <w:rFonts w:hint="eastAsia"/>
            </w:rPr>
          </w:pPr>
          <w:r>
            <w:rPr>
              <w:rFonts w:hint="eastAsia"/>
            </w:rPr>
            <w:t>面向影视制作的虚拟预演指南</w:t>
          </w:r>
        </w:p>
      </w:sdtContent>
    </w:sdt>
    <w:p w14:paraId="2F34569C" w14:textId="77777777" w:rsidR="001319DE" w:rsidRDefault="00000000">
      <w:pPr>
        <w:pStyle w:val="affb"/>
        <w:spacing w:before="240" w:after="240"/>
        <w:ind w:left="0"/>
      </w:pPr>
      <w:bookmarkStart w:id="55" w:name="_Toc183526590"/>
      <w:bookmarkStart w:id="56" w:name="_Toc212818865"/>
      <w:bookmarkStart w:id="57" w:name="_Toc183590093"/>
      <w:bookmarkStart w:id="58" w:name="_Toc184371622"/>
      <w:bookmarkStart w:id="59" w:name="_Toc180034783"/>
      <w:bookmarkStart w:id="60" w:name="_Toc184115527"/>
      <w:bookmarkStart w:id="61" w:name="_Toc194482908"/>
      <w:bookmarkStart w:id="62" w:name="_Toc183591734"/>
      <w:bookmarkStart w:id="63" w:name="_Toc181031047"/>
      <w:bookmarkStart w:id="64" w:name="_Toc24884218"/>
      <w:bookmarkStart w:id="65" w:name="_Toc181082932"/>
      <w:bookmarkStart w:id="66" w:name="_Toc183610680"/>
      <w:bookmarkStart w:id="67" w:name="_Toc181020429"/>
      <w:bookmarkStart w:id="68" w:name="_Toc202281869"/>
      <w:bookmarkStart w:id="69" w:name="_Toc180057656"/>
      <w:bookmarkStart w:id="70" w:name="_Toc184032265"/>
      <w:bookmarkStart w:id="71" w:name="_Toc26986771"/>
      <w:bookmarkStart w:id="72" w:name="_Toc183592130"/>
      <w:bookmarkStart w:id="73" w:name="_Toc212819000"/>
      <w:bookmarkStart w:id="74" w:name="_Toc202281903"/>
      <w:bookmarkStart w:id="75" w:name="_Toc180074511"/>
      <w:bookmarkStart w:id="76" w:name="_Toc182301691"/>
      <w:bookmarkStart w:id="77" w:name="_Toc17233325"/>
      <w:bookmarkStart w:id="78" w:name="_Toc97195091"/>
      <w:bookmarkStart w:id="79" w:name="_Toc185006147"/>
      <w:bookmarkStart w:id="80" w:name="_Toc180057590"/>
      <w:bookmarkStart w:id="81" w:name="_Toc184646549"/>
      <w:bookmarkStart w:id="82" w:name="_Toc24884211"/>
      <w:bookmarkStart w:id="83" w:name="_Toc194482949"/>
      <w:bookmarkStart w:id="84" w:name="_Toc180031692"/>
      <w:bookmarkStart w:id="85" w:name="_Toc184117014"/>
      <w:bookmarkStart w:id="86" w:name="_Toc17233333"/>
      <w:bookmarkStart w:id="87" w:name="_Toc26718930"/>
      <w:bookmarkStart w:id="88" w:name="_Toc209187413"/>
      <w:bookmarkStart w:id="89" w:name="_Toc204877650"/>
      <w:bookmarkStart w:id="90" w:name="_Toc184659353"/>
      <w:bookmarkStart w:id="91" w:name="_Toc181088717"/>
      <w:bookmarkStart w:id="92" w:name="_Toc212818662"/>
      <w:bookmarkStart w:id="93" w:name="_Toc26986530"/>
      <w:bookmarkStart w:id="94" w:name="_Toc205988854"/>
      <w:bookmarkStart w:id="95" w:name="_Toc212818933"/>
      <w:bookmarkStart w:id="96" w:name="_Toc183534499"/>
      <w:bookmarkStart w:id="97" w:name="_Toc184138981"/>
      <w:bookmarkStart w:id="98" w:name="_Toc184887533"/>
      <w:bookmarkStart w:id="99" w:name="_Toc26648465"/>
      <w:bookmarkStart w:id="100" w:name="_Toc184650823"/>
      <w:bookmarkStart w:id="101" w:name="_Toc212818775"/>
      <w:bookmarkStart w:id="102" w:name="_Toc233708647"/>
      <w:bookmarkEnd w:id="54"/>
      <w:r>
        <w:rPr>
          <w:rFonts w:hint="eastAsia"/>
        </w:rPr>
        <w:t>范围</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5EB6C14" w14:textId="77777777" w:rsidR="001319DE" w:rsidRDefault="00000000">
      <w:pPr>
        <w:pStyle w:val="afffffb"/>
        <w:ind w:firstLine="420"/>
      </w:pPr>
      <w:bookmarkStart w:id="103" w:name="_Toc17233326"/>
      <w:bookmarkStart w:id="104" w:name="_Toc24884212"/>
      <w:bookmarkStart w:id="105" w:name="_Toc17233334"/>
      <w:bookmarkStart w:id="106" w:name="_Toc24884219"/>
      <w:bookmarkStart w:id="107" w:name="_Toc26648466"/>
      <w:r>
        <w:rPr>
          <w:rFonts w:hint="eastAsia"/>
        </w:rPr>
        <w:t>本文件</w:t>
      </w:r>
      <w:bookmarkStart w:id="108" w:name="_Hlk215594758"/>
      <w:r>
        <w:rPr>
          <w:rFonts w:hint="eastAsia"/>
        </w:rPr>
        <w:t>提供了面向影视制作的虚拟预演涉及的分类、采用的技术、预演流程等方面的指导。</w:t>
      </w:r>
    </w:p>
    <w:bookmarkEnd w:id="108"/>
    <w:p w14:paraId="339DE0BB" w14:textId="77777777" w:rsidR="001319DE" w:rsidRDefault="00000000">
      <w:pPr>
        <w:pStyle w:val="afffffb"/>
        <w:ind w:firstLine="420"/>
      </w:pPr>
      <w:r>
        <w:rPr>
          <w:rFonts w:hint="eastAsia"/>
        </w:rPr>
        <w:t>本文件适用于</w:t>
      </w:r>
      <w:bookmarkStart w:id="109" w:name="_Hlk215594729"/>
      <w:r>
        <w:rPr>
          <w:rFonts w:hint="eastAsia"/>
        </w:rPr>
        <w:t>影视制作人员开展虚拟预演参照使用</w:t>
      </w:r>
      <w:bookmarkEnd w:id="109"/>
      <w:r>
        <w:rPr>
          <w:rFonts w:hint="eastAsia"/>
        </w:rPr>
        <w:t>。</w:t>
      </w:r>
    </w:p>
    <w:p w14:paraId="4AC338E1" w14:textId="77777777" w:rsidR="001319DE" w:rsidRDefault="00000000">
      <w:pPr>
        <w:pStyle w:val="affb"/>
        <w:spacing w:before="240" w:after="240"/>
        <w:ind w:left="0"/>
      </w:pPr>
      <w:bookmarkStart w:id="110" w:name="_Toc194482909"/>
      <w:bookmarkStart w:id="111" w:name="_Toc184371623"/>
      <w:bookmarkStart w:id="112" w:name="_Toc212818866"/>
      <w:bookmarkStart w:id="113" w:name="_Toc202281904"/>
      <w:bookmarkStart w:id="114" w:name="_Toc181088718"/>
      <w:bookmarkStart w:id="115" w:name="_Toc26986531"/>
      <w:bookmarkStart w:id="116" w:name="_Toc194482950"/>
      <w:bookmarkStart w:id="117" w:name="_Toc204877651"/>
      <w:bookmarkStart w:id="118" w:name="_Toc26718931"/>
      <w:bookmarkStart w:id="119" w:name="_Toc212818934"/>
      <w:bookmarkStart w:id="120" w:name="_Toc183680960"/>
      <w:bookmarkStart w:id="121" w:name="_Toc212818776"/>
      <w:bookmarkStart w:id="122" w:name="_Toc184659354"/>
      <w:bookmarkStart w:id="123" w:name="_Toc184887534"/>
      <w:bookmarkStart w:id="124" w:name="_Toc184115528"/>
      <w:bookmarkStart w:id="125" w:name="_Toc180057591"/>
      <w:bookmarkStart w:id="126" w:name="_Toc184138982"/>
      <w:bookmarkStart w:id="127" w:name="_Toc180034784"/>
      <w:bookmarkStart w:id="128" w:name="_Toc181082933"/>
      <w:bookmarkStart w:id="129" w:name="_Toc212819001"/>
      <w:bookmarkStart w:id="130" w:name="_Toc180057657"/>
      <w:bookmarkStart w:id="131" w:name="_Toc205988855"/>
      <w:bookmarkStart w:id="132" w:name="_Toc184650824"/>
      <w:bookmarkStart w:id="133" w:name="_Toc212818663"/>
      <w:bookmarkStart w:id="134" w:name="_Toc180074512"/>
      <w:bookmarkStart w:id="135" w:name="_Toc184032266"/>
      <w:bookmarkStart w:id="136" w:name="_Toc182301692"/>
      <w:bookmarkStart w:id="137" w:name="_Toc181031048"/>
      <w:bookmarkStart w:id="138" w:name="_Toc181020430"/>
      <w:bookmarkStart w:id="139" w:name="_Toc184646550"/>
      <w:bookmarkStart w:id="140" w:name="_Toc180031693"/>
      <w:bookmarkStart w:id="141" w:name="_Toc183680854"/>
      <w:bookmarkStart w:id="142" w:name="_Toc26986772"/>
      <w:bookmarkStart w:id="143" w:name="_Toc184117015"/>
      <w:bookmarkStart w:id="144" w:name="_Toc97195092"/>
      <w:bookmarkStart w:id="145" w:name="_Toc209187414"/>
      <w:bookmarkStart w:id="146" w:name="_Toc185006148"/>
      <w:bookmarkStart w:id="147" w:name="_Toc202281870"/>
      <w:bookmarkStart w:id="148" w:name="_Toc233708648"/>
      <w:r>
        <w:rPr>
          <w:rFonts w:hint="eastAsia"/>
        </w:rPr>
        <w:t>规范性引用文件</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sdt>
      <w:sdtPr>
        <w:rPr>
          <w:rFonts w:hint="eastAsia"/>
        </w:rPr>
        <w:id w:val="715848253"/>
        <w:placeholder>
          <w:docPart w:val="04965DBB6C4F493D87794BDE4A5035A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E69EC80" w14:textId="77777777" w:rsidR="001319DE" w:rsidRDefault="00000000">
          <w:pPr>
            <w:pStyle w:val="afffffb"/>
            <w:ind w:firstLine="420"/>
          </w:pPr>
          <w:r>
            <w:rPr>
              <w:rFonts w:hint="eastAsia"/>
            </w:rPr>
            <w:t>本文件没有规范性引用文件。</w:t>
          </w:r>
        </w:p>
      </w:sdtContent>
    </w:sdt>
    <w:p w14:paraId="00A2BF66" w14:textId="77777777" w:rsidR="001319DE" w:rsidRDefault="00000000">
      <w:pPr>
        <w:pStyle w:val="affb"/>
        <w:spacing w:before="240" w:after="240"/>
        <w:ind w:left="0"/>
      </w:pPr>
      <w:bookmarkStart w:id="149" w:name="_Toc212819002"/>
      <w:bookmarkStart w:id="150" w:name="_Toc212818664"/>
      <w:bookmarkStart w:id="151" w:name="_Toc184650825"/>
      <w:bookmarkStart w:id="152" w:name="_Toc212818777"/>
      <w:bookmarkStart w:id="153" w:name="_Toc212819111"/>
      <w:bookmarkStart w:id="154" w:name="_Toc212818935"/>
      <w:bookmarkStart w:id="155" w:name="_Toc212818867"/>
      <w:bookmarkStart w:id="156" w:name="_Toc204877652"/>
      <w:bookmarkStart w:id="157" w:name="_Toc184115529"/>
      <w:bookmarkStart w:id="158" w:name="_Toc205988856"/>
      <w:bookmarkStart w:id="159" w:name="_Toc183526592"/>
      <w:bookmarkStart w:id="160" w:name="_Toc202281871"/>
      <w:bookmarkStart w:id="161" w:name="_Toc183590095"/>
      <w:bookmarkStart w:id="162" w:name="_Toc184138983"/>
      <w:bookmarkStart w:id="163" w:name="_Toc183610681"/>
      <w:bookmarkStart w:id="164" w:name="_Toc181020431"/>
      <w:bookmarkStart w:id="165" w:name="_Toc212818936"/>
      <w:bookmarkStart w:id="166" w:name="_Toc183592131"/>
      <w:bookmarkStart w:id="167" w:name="_Toc183591736"/>
      <w:bookmarkStart w:id="168" w:name="_Toc184032267"/>
      <w:bookmarkStart w:id="169" w:name="_Toc181082934"/>
      <w:bookmarkStart w:id="170" w:name="_Toc180074513"/>
      <w:bookmarkStart w:id="171" w:name="_Toc212818778"/>
      <w:bookmarkStart w:id="172" w:name="_Toc209187415"/>
      <w:bookmarkStart w:id="173" w:name="_Toc97195093"/>
      <w:bookmarkStart w:id="174" w:name="_Toc182301693"/>
      <w:bookmarkStart w:id="175" w:name="_Toc184117016"/>
      <w:bookmarkStart w:id="176" w:name="_Toc180034785"/>
      <w:bookmarkStart w:id="177" w:name="_Toc180031694"/>
      <w:bookmarkStart w:id="178" w:name="_Toc181031049"/>
      <w:bookmarkStart w:id="179" w:name="_Toc184887535"/>
      <w:bookmarkStart w:id="180" w:name="_Toc184371624"/>
      <w:bookmarkStart w:id="181" w:name="_Toc202281905"/>
      <w:bookmarkStart w:id="182" w:name="_Toc212818665"/>
      <w:bookmarkStart w:id="183" w:name="_Toc181088719"/>
      <w:bookmarkStart w:id="184" w:name="_Toc184659355"/>
      <w:bookmarkStart w:id="185" w:name="_Toc194482951"/>
      <w:bookmarkStart w:id="186" w:name="_Toc184650826"/>
      <w:bookmarkStart w:id="187" w:name="_Toc212819003"/>
      <w:bookmarkStart w:id="188" w:name="_Toc180057592"/>
      <w:bookmarkStart w:id="189" w:name="_Toc183534501"/>
      <w:bookmarkStart w:id="190" w:name="_Toc185006149"/>
      <w:bookmarkStart w:id="191" w:name="_Toc180057658"/>
      <w:bookmarkStart w:id="192" w:name="_Toc212818868"/>
      <w:bookmarkStart w:id="193" w:name="_Toc184646551"/>
      <w:bookmarkStart w:id="194" w:name="_Toc194482910"/>
      <w:bookmarkStart w:id="195" w:name="_Toc233708649"/>
      <w:bookmarkEnd w:id="103"/>
      <w:bookmarkEnd w:id="104"/>
      <w:bookmarkEnd w:id="105"/>
      <w:bookmarkEnd w:id="106"/>
      <w:bookmarkEnd w:id="107"/>
      <w:bookmarkEnd w:id="149"/>
      <w:bookmarkEnd w:id="150"/>
      <w:bookmarkEnd w:id="151"/>
      <w:bookmarkEnd w:id="152"/>
      <w:bookmarkEnd w:id="153"/>
      <w:bookmarkEnd w:id="154"/>
      <w:bookmarkEnd w:id="155"/>
      <w:r>
        <w:rPr>
          <w:rFonts w:hint="eastAsia"/>
          <w:szCs w:val="21"/>
        </w:rPr>
        <w:t>术语和定义</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bookmarkStart w:id="196" w:name="_Toc26986532" w:displacedByCustomXml="next"/>
    <w:bookmarkEnd w:id="196" w:displacedByCustomXml="next"/>
    <w:sdt>
      <w:sdtPr>
        <w:rPr>
          <w:rFonts w:hint="eastAsia"/>
        </w:rPr>
        <w:id w:val="-1909835108"/>
        <w:placeholder>
          <w:docPart w:val="AEB68711C095447DA6F934E63D6CB2E5"/>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E9557CF" w14:textId="77777777" w:rsidR="001319DE" w:rsidRDefault="00000000">
          <w:pPr>
            <w:pStyle w:val="afffffb"/>
            <w:ind w:firstLine="420"/>
          </w:pPr>
          <w:r>
            <w:rPr>
              <w:rFonts w:hint="eastAsia"/>
            </w:rPr>
            <w:t>下列术语和定义适用于本文件。</w:t>
          </w:r>
        </w:p>
      </w:sdtContent>
    </w:sdt>
    <w:p w14:paraId="4256A366" w14:textId="77777777" w:rsidR="001319DE" w:rsidRDefault="00000000">
      <w:pPr>
        <w:pStyle w:val="afffffffffffb"/>
        <w:ind w:left="420" w:hangingChars="200" w:hanging="420"/>
      </w:pPr>
      <w:r>
        <w:br/>
      </w:r>
      <w:r>
        <w:rPr>
          <w:rFonts w:ascii="黑体" w:eastAsia="黑体" w:hAnsi="黑体" w:hint="eastAsia"/>
        </w:rPr>
        <w:t xml:space="preserve">虚拟预演 </w:t>
      </w:r>
      <w:r>
        <w:rPr>
          <w:rFonts w:ascii="黑体" w:eastAsia="黑体" w:hAnsi="黑体"/>
        </w:rPr>
        <w:t>previsuali</w:t>
      </w:r>
      <w:r>
        <w:rPr>
          <w:rFonts w:ascii="黑体" w:eastAsia="黑体" w:hAnsi="黑体" w:hint="eastAsia"/>
        </w:rPr>
        <w:t>z</w:t>
      </w:r>
      <w:r>
        <w:rPr>
          <w:rFonts w:ascii="黑体" w:eastAsia="黑体" w:hAnsi="黑体"/>
        </w:rPr>
        <w:t>ation</w:t>
      </w:r>
    </w:p>
    <w:p w14:paraId="10C76789" w14:textId="77777777" w:rsidR="001319DE" w:rsidRDefault="00000000">
      <w:pPr>
        <w:pStyle w:val="afffffb"/>
        <w:ind w:firstLine="420"/>
      </w:pPr>
      <w:r>
        <w:t>在</w:t>
      </w:r>
      <w:proofErr w:type="gramStart"/>
      <w:r>
        <w:t>影视项目</w:t>
      </w:r>
      <w:proofErr w:type="gramEnd"/>
      <w:r>
        <w:t>正式拍摄或后期制作前，综合运用计算机图形学、虚拟引擎、动作捕捉、人工智能等技术，通过</w:t>
      </w:r>
      <w:r>
        <w:rPr>
          <w:rFonts w:hint="eastAsia"/>
        </w:rPr>
        <w:t>将</w:t>
      </w:r>
      <w:bookmarkStart w:id="197" w:name="OLE_LINK2"/>
      <w:r>
        <w:t>剧本</w:t>
      </w:r>
      <w:r>
        <w:rPr>
          <w:rFonts w:hint="eastAsia"/>
        </w:rPr>
        <w:t>或</w:t>
      </w:r>
      <w:proofErr w:type="gramStart"/>
      <w:r>
        <w:rPr>
          <w:rFonts w:hint="eastAsia"/>
        </w:rPr>
        <w:t>分镜图等</w:t>
      </w:r>
      <w:proofErr w:type="gramEnd"/>
      <w:r>
        <w:rPr>
          <w:rFonts w:hint="eastAsia"/>
        </w:rPr>
        <w:t>创作</w:t>
      </w:r>
      <w:r>
        <w:t>内容</w:t>
      </w:r>
      <w:bookmarkEnd w:id="197"/>
      <w:r>
        <w:t>转化为可视化的动态画面，提前对镜头语言、叙事节奏、视觉风格、技术实现等进行模拟与验证的创作环节。</w:t>
      </w:r>
    </w:p>
    <w:p w14:paraId="4CDBA053" w14:textId="77777777" w:rsidR="001319DE" w:rsidRDefault="00000000">
      <w:pPr>
        <w:pStyle w:val="afffffffffffb"/>
        <w:ind w:left="420" w:hangingChars="200" w:hanging="420"/>
      </w:pPr>
      <w:r>
        <w:br/>
      </w:r>
      <w:r>
        <w:rPr>
          <w:rFonts w:ascii="黑体" w:eastAsia="黑体" w:hAnsi="黑体" w:hint="eastAsia"/>
        </w:rPr>
        <w:t xml:space="preserve">创投预演 pitch </w:t>
      </w:r>
      <w:r>
        <w:rPr>
          <w:rFonts w:ascii="黑体" w:eastAsia="黑体" w:hAnsi="黑体"/>
        </w:rPr>
        <w:t>previsuali</w:t>
      </w:r>
      <w:r>
        <w:rPr>
          <w:rFonts w:ascii="黑体" w:eastAsia="黑体" w:hAnsi="黑体" w:hint="eastAsia"/>
        </w:rPr>
        <w:t>z</w:t>
      </w:r>
      <w:r>
        <w:rPr>
          <w:rFonts w:ascii="黑体" w:eastAsia="黑体" w:hAnsi="黑体"/>
        </w:rPr>
        <w:t>ation</w:t>
      </w:r>
    </w:p>
    <w:p w14:paraId="20A27AC7" w14:textId="77777777" w:rsidR="001319DE" w:rsidRDefault="00000000">
      <w:pPr>
        <w:pStyle w:val="afffffb"/>
        <w:ind w:firstLine="420"/>
      </w:pPr>
      <w:r>
        <w:rPr>
          <w:rFonts w:hint="eastAsia"/>
        </w:rPr>
        <w:t>在</w:t>
      </w:r>
      <w:proofErr w:type="gramStart"/>
      <w:r>
        <w:rPr>
          <w:rFonts w:hint="eastAsia"/>
        </w:rPr>
        <w:t>影视项目</w:t>
      </w:r>
      <w:proofErr w:type="gramEnd"/>
      <w:r>
        <w:rPr>
          <w:rFonts w:hint="eastAsia"/>
        </w:rPr>
        <w:t>立项或融资阶段开展的虚拟预演。</w:t>
      </w:r>
    </w:p>
    <w:p w14:paraId="144CE9FB" w14:textId="77777777" w:rsidR="001319DE" w:rsidRDefault="00000000">
      <w:pPr>
        <w:pStyle w:val="a5"/>
      </w:pPr>
      <w:r>
        <w:rPr>
          <w:rFonts w:hint="eastAsia"/>
        </w:rPr>
        <w:t>创投预演通常基于剧本初稿或创意概念，快速构建具有视觉表现力的视频片段或画面序列等初步可视化预演内容，以辅助项目方全面展示项目构想、创意亮点、市场潜力等内容。</w:t>
      </w:r>
    </w:p>
    <w:p w14:paraId="65B8F2CF" w14:textId="77777777" w:rsidR="001319DE" w:rsidRDefault="00000000">
      <w:pPr>
        <w:pStyle w:val="a5"/>
      </w:pPr>
      <w:r>
        <w:rPr>
          <w:rFonts w:hint="eastAsia"/>
        </w:rPr>
        <w:t>创投预演的主要目的是向投资方、制片方等展示项目创意、视觉风格、叙事节奏及制作可行性等核心价值。</w:t>
      </w:r>
    </w:p>
    <w:p w14:paraId="0347EAFC" w14:textId="77777777" w:rsidR="001319DE" w:rsidRDefault="00000000">
      <w:pPr>
        <w:pStyle w:val="afffffffffffb"/>
        <w:ind w:left="420" w:hangingChars="200" w:hanging="420"/>
      </w:pPr>
      <w:r>
        <w:br/>
      </w:r>
      <w:bookmarkStart w:id="198" w:name="OLE_LINK7"/>
      <w:r>
        <w:rPr>
          <w:rFonts w:ascii="黑体" w:eastAsia="黑体" w:hAnsi="黑体" w:hint="eastAsia"/>
        </w:rPr>
        <w:t>拍摄预演</w:t>
      </w:r>
      <w:bookmarkEnd w:id="198"/>
      <w:r>
        <w:rPr>
          <w:rFonts w:ascii="黑体" w:eastAsia="黑体" w:hAnsi="黑体" w:hint="eastAsia"/>
        </w:rPr>
        <w:t xml:space="preserve"> on-set </w:t>
      </w:r>
      <w:r>
        <w:rPr>
          <w:rFonts w:ascii="黑体" w:eastAsia="黑体" w:hAnsi="黑体"/>
        </w:rPr>
        <w:t>previsuali</w:t>
      </w:r>
      <w:r>
        <w:rPr>
          <w:rFonts w:ascii="黑体" w:eastAsia="黑体" w:hAnsi="黑体" w:hint="eastAsia"/>
        </w:rPr>
        <w:t>z</w:t>
      </w:r>
      <w:r>
        <w:rPr>
          <w:rFonts w:ascii="黑体" w:eastAsia="黑体" w:hAnsi="黑体"/>
        </w:rPr>
        <w:t>ation</w:t>
      </w:r>
    </w:p>
    <w:p w14:paraId="790E7BB8" w14:textId="77777777" w:rsidR="001319DE" w:rsidRDefault="00000000">
      <w:pPr>
        <w:pStyle w:val="afffffb"/>
        <w:ind w:firstLine="420"/>
      </w:pPr>
      <w:r>
        <w:rPr>
          <w:rFonts w:hint="eastAsia"/>
        </w:rPr>
        <w:t>在正式拍摄之前，对拍摄的镜头画面进行创作与可行性验证所开展的虚拟预演。</w:t>
      </w:r>
    </w:p>
    <w:p w14:paraId="3BAD2833" w14:textId="77777777" w:rsidR="001319DE" w:rsidRDefault="00000000">
      <w:pPr>
        <w:pStyle w:val="a5"/>
        <w:numPr>
          <w:ilvl w:val="0"/>
          <w:numId w:val="31"/>
        </w:numPr>
      </w:pPr>
      <w:r>
        <w:rPr>
          <w:rFonts w:hint="eastAsia"/>
        </w:rPr>
        <w:t>拍摄预演通常基于剧本、</w:t>
      </w:r>
      <w:proofErr w:type="gramStart"/>
      <w:r>
        <w:rPr>
          <w:rFonts w:hint="eastAsia"/>
        </w:rPr>
        <w:t>分镜图等</w:t>
      </w:r>
      <w:proofErr w:type="gramEnd"/>
      <w:r>
        <w:rPr>
          <w:rFonts w:hint="eastAsia"/>
        </w:rPr>
        <w:t>，对正式拍摄的内容预先进行简单的拍摄制作，展示出大致情节、演员走位、取景、灯光分布、摄影机角度和摄影机运动等。</w:t>
      </w:r>
    </w:p>
    <w:p w14:paraId="7CEBFBB9" w14:textId="77777777" w:rsidR="001319DE" w:rsidRDefault="00000000">
      <w:pPr>
        <w:pStyle w:val="a5"/>
      </w:pPr>
      <w:r>
        <w:rPr>
          <w:rFonts w:hint="eastAsia"/>
        </w:rPr>
        <w:t>拍摄预演的主要目的是向导演、制片、摄影指导、美术指导、动作指导等主创人员提供创意落地的可视化参考，同时让摄影、演员、灯光、美术、道具等影视工作者提前了解预计拍摄的具体内容，明确每个镜头的表达意图，方便团队沟通协作，提高现场拍摄效率。</w:t>
      </w:r>
    </w:p>
    <w:p w14:paraId="0424E830" w14:textId="77777777" w:rsidR="001319DE" w:rsidRDefault="00000000">
      <w:pPr>
        <w:pStyle w:val="afffffffffffb"/>
        <w:ind w:left="420" w:hangingChars="200" w:hanging="420"/>
      </w:pPr>
      <w:r>
        <w:br/>
      </w:r>
      <w:r>
        <w:rPr>
          <w:rFonts w:ascii="黑体" w:eastAsia="黑体" w:hAnsi="黑体" w:hint="eastAsia"/>
        </w:rPr>
        <w:t>技术预演 technical</w:t>
      </w:r>
      <w:r>
        <w:rPr>
          <w:rFonts w:ascii="黑体" w:eastAsia="黑体" w:hAnsi="黑体"/>
        </w:rPr>
        <w:t xml:space="preserve"> previsuali</w:t>
      </w:r>
      <w:r>
        <w:rPr>
          <w:rFonts w:ascii="黑体" w:eastAsia="黑体" w:hAnsi="黑体" w:hint="eastAsia"/>
        </w:rPr>
        <w:t>z</w:t>
      </w:r>
      <w:r>
        <w:rPr>
          <w:rFonts w:ascii="黑体" w:eastAsia="黑体" w:hAnsi="黑体"/>
        </w:rPr>
        <w:t>ation</w:t>
      </w:r>
    </w:p>
    <w:p w14:paraId="16EC3635" w14:textId="75B17306" w:rsidR="001319DE" w:rsidRDefault="00000000">
      <w:pPr>
        <w:pStyle w:val="afffffb"/>
        <w:ind w:firstLine="420"/>
      </w:pPr>
      <w:r>
        <w:rPr>
          <w:rFonts w:hint="eastAsia"/>
        </w:rPr>
        <w:t>在正式拍摄之前，对拍摄场景</w:t>
      </w:r>
      <w:r w:rsidR="000657BF">
        <w:rPr>
          <w:rFonts w:hint="eastAsia"/>
        </w:rPr>
        <w:t>、设备等</w:t>
      </w:r>
      <w:r>
        <w:rPr>
          <w:rFonts w:hint="eastAsia"/>
        </w:rPr>
        <w:t>进行技术模拟与可行性验证所开展的虚拟预演。</w:t>
      </w:r>
    </w:p>
    <w:p w14:paraId="7EE84EA4" w14:textId="77777777" w:rsidR="001319DE" w:rsidRDefault="00000000">
      <w:pPr>
        <w:pStyle w:val="a5"/>
        <w:numPr>
          <w:ilvl w:val="0"/>
          <w:numId w:val="32"/>
        </w:numPr>
      </w:pPr>
      <w:r>
        <w:rPr>
          <w:rFonts w:hint="eastAsia"/>
        </w:rPr>
        <w:t>技术预演通常通过高精度虚拟场景搭建、设备运动模拟、参数数据验证等方式进行。</w:t>
      </w:r>
    </w:p>
    <w:p w14:paraId="311DDD0B" w14:textId="77777777" w:rsidR="001319DE" w:rsidRDefault="00000000">
      <w:pPr>
        <w:pStyle w:val="a5"/>
      </w:pPr>
      <w:r>
        <w:rPr>
          <w:rFonts w:hint="eastAsia"/>
        </w:rPr>
        <w:t>技术预演的主要目的是解决拍摄中技术可行性、部门协同性、安全保障等关键问题，提供明确的操作要求和系统配置参数，避免正式拍摄阶段出现技术失误或安全风险，保障拍摄高效、安全、精准落地。</w:t>
      </w:r>
    </w:p>
    <w:p w14:paraId="61B5C563" w14:textId="77777777" w:rsidR="001319DE" w:rsidRDefault="00000000">
      <w:pPr>
        <w:pStyle w:val="afffffffffffb"/>
        <w:ind w:left="420" w:hangingChars="200" w:hanging="420"/>
      </w:pPr>
      <w:r>
        <w:br/>
      </w:r>
      <w:bookmarkStart w:id="199" w:name="OLE_LINK1"/>
      <w:r>
        <w:rPr>
          <w:rFonts w:ascii="黑体" w:eastAsia="黑体" w:hAnsi="黑体" w:hint="eastAsia"/>
        </w:rPr>
        <w:t>后期预演</w:t>
      </w:r>
      <w:bookmarkEnd w:id="199"/>
      <w:r>
        <w:rPr>
          <w:rFonts w:ascii="黑体" w:eastAsia="黑体" w:hAnsi="黑体" w:hint="eastAsia"/>
        </w:rPr>
        <w:t xml:space="preserve"> </w:t>
      </w:r>
      <w:r>
        <w:rPr>
          <w:rFonts w:ascii="黑体" w:eastAsia="黑体" w:hAnsi="黑体"/>
        </w:rPr>
        <w:t>p</w:t>
      </w:r>
      <w:r>
        <w:rPr>
          <w:rFonts w:ascii="黑体" w:eastAsia="黑体" w:hAnsi="黑体" w:hint="eastAsia"/>
        </w:rPr>
        <w:t>ost</w:t>
      </w:r>
      <w:r>
        <w:rPr>
          <w:rFonts w:ascii="黑体" w:eastAsia="黑体" w:hAnsi="黑体"/>
        </w:rPr>
        <w:t xml:space="preserve"> previsuali</w:t>
      </w:r>
      <w:r>
        <w:rPr>
          <w:rFonts w:ascii="黑体" w:eastAsia="黑体" w:hAnsi="黑体" w:hint="eastAsia"/>
        </w:rPr>
        <w:t>z</w:t>
      </w:r>
      <w:r>
        <w:rPr>
          <w:rFonts w:ascii="黑体" w:eastAsia="黑体" w:hAnsi="黑体"/>
        </w:rPr>
        <w:t>ation</w:t>
      </w:r>
    </w:p>
    <w:p w14:paraId="1562515E" w14:textId="77777777" w:rsidR="001319DE" w:rsidRDefault="00000000">
      <w:pPr>
        <w:pStyle w:val="afffffb"/>
        <w:ind w:firstLine="420"/>
      </w:pPr>
      <w:r>
        <w:t>在</w:t>
      </w:r>
      <w:r>
        <w:rPr>
          <w:rFonts w:hint="eastAsia"/>
        </w:rPr>
        <w:t>拍摄阶段或拍摄</w:t>
      </w:r>
      <w:r>
        <w:t>完成</w:t>
      </w:r>
      <w:r>
        <w:rPr>
          <w:rFonts w:hint="eastAsia"/>
        </w:rPr>
        <w:t>之</w:t>
      </w:r>
      <w:r>
        <w:t>后、正式后期制作</w:t>
      </w:r>
      <w:r>
        <w:rPr>
          <w:rFonts w:hint="eastAsia"/>
        </w:rPr>
        <w:t>之</w:t>
      </w:r>
      <w:r>
        <w:t>前</w:t>
      </w:r>
      <w:r>
        <w:rPr>
          <w:rFonts w:hint="eastAsia"/>
        </w:rPr>
        <w:t>开展的虚拟预演。</w:t>
      </w:r>
    </w:p>
    <w:p w14:paraId="77D833EC" w14:textId="77777777" w:rsidR="001319DE" w:rsidRDefault="00000000">
      <w:pPr>
        <w:pStyle w:val="a5"/>
        <w:numPr>
          <w:ilvl w:val="0"/>
          <w:numId w:val="33"/>
        </w:numPr>
      </w:pPr>
      <w:r>
        <w:rPr>
          <w:rFonts w:hint="eastAsia"/>
        </w:rPr>
        <w:t>后期预演通常结合拍摄素材与轻量化视效元素，模拟最终影片视觉效果与叙事节奏。</w:t>
      </w:r>
    </w:p>
    <w:p w14:paraId="3C4CEE74" w14:textId="77777777" w:rsidR="001319DE" w:rsidRDefault="00000000">
      <w:pPr>
        <w:pStyle w:val="a5"/>
      </w:pPr>
      <w:r>
        <w:rPr>
          <w:rFonts w:hint="eastAsia"/>
        </w:rPr>
        <w:t>后期预演的主要目的是验证拍摄素材的可用性、视</w:t>
      </w:r>
      <w:proofErr w:type="gramStart"/>
      <w:r>
        <w:rPr>
          <w:rFonts w:hint="eastAsia"/>
        </w:rPr>
        <w:t>效方案</w:t>
      </w:r>
      <w:proofErr w:type="gramEnd"/>
      <w:r>
        <w:rPr>
          <w:rFonts w:hint="eastAsia"/>
        </w:rPr>
        <w:t>的可行性、剪辑节奏的合理性，为后期合成、特效制作、调色、混音等提供参考，减少后期返工，缩短制作周期。</w:t>
      </w:r>
    </w:p>
    <w:p w14:paraId="6E64AC95" w14:textId="77777777" w:rsidR="001319DE" w:rsidRDefault="00000000">
      <w:pPr>
        <w:pStyle w:val="affb"/>
        <w:spacing w:before="240" w:after="240"/>
        <w:ind w:left="0"/>
      </w:pPr>
      <w:bookmarkStart w:id="200" w:name="_Toc233708650"/>
      <w:bookmarkStart w:id="201" w:name="_Toc180031696"/>
      <w:bookmarkStart w:id="202" w:name="_Hlk183533004"/>
      <w:r>
        <w:rPr>
          <w:rFonts w:hint="eastAsia"/>
        </w:rPr>
        <w:t>基本原则</w:t>
      </w:r>
      <w:bookmarkEnd w:id="200"/>
    </w:p>
    <w:p w14:paraId="273DC52B" w14:textId="77777777" w:rsidR="001319DE" w:rsidRDefault="00000000">
      <w:pPr>
        <w:pStyle w:val="affc"/>
        <w:spacing w:before="120" w:after="120"/>
      </w:pPr>
      <w:bookmarkStart w:id="203" w:name="_Toc233708651"/>
      <w:r>
        <w:rPr>
          <w:rFonts w:hint="eastAsia"/>
        </w:rPr>
        <w:t>概述</w:t>
      </w:r>
      <w:bookmarkEnd w:id="203"/>
    </w:p>
    <w:p w14:paraId="07C1D1F9" w14:textId="77777777" w:rsidR="001319DE" w:rsidRDefault="00000000">
      <w:pPr>
        <w:pStyle w:val="afffffb"/>
        <w:ind w:firstLine="420"/>
      </w:pPr>
      <w:r>
        <w:rPr>
          <w:rFonts w:hint="eastAsia"/>
        </w:rPr>
        <w:lastRenderedPageBreak/>
        <w:t>推荐</w:t>
      </w:r>
      <w:proofErr w:type="gramStart"/>
      <w:r>
        <w:rPr>
          <w:rFonts w:hint="eastAsia"/>
        </w:rPr>
        <w:t>影视项目</w:t>
      </w:r>
      <w:proofErr w:type="gramEnd"/>
      <w:r>
        <w:rPr>
          <w:rFonts w:hint="eastAsia"/>
        </w:rPr>
        <w:t>在正式拍摄制作前开展剧本分析、镜头规划等准备工作，提前规划需要进行虚拟预演的</w:t>
      </w:r>
      <w:r>
        <w:t>重要场次内容</w:t>
      </w:r>
      <w:r>
        <w:rPr>
          <w:rFonts w:hint="eastAsia"/>
        </w:rPr>
        <w:t>，基于技术可行、控制成本、辅助创作、操作指导、安全保障的基本原则，结合项目现有基础条件和预演需求，选择合适的虚拟预演方式和方法，对预演内容进行快速制作和预览。</w:t>
      </w:r>
    </w:p>
    <w:p w14:paraId="31A0FEA5" w14:textId="77777777" w:rsidR="001319DE" w:rsidRDefault="00000000">
      <w:pPr>
        <w:pStyle w:val="affc"/>
        <w:spacing w:before="120" w:after="120"/>
      </w:pPr>
      <w:bookmarkStart w:id="204" w:name="_Toc233708652"/>
      <w:r>
        <w:rPr>
          <w:rFonts w:hint="eastAsia"/>
        </w:rPr>
        <w:t>技术可行</w:t>
      </w:r>
      <w:bookmarkEnd w:id="204"/>
    </w:p>
    <w:p w14:paraId="0855DAD5" w14:textId="77777777" w:rsidR="001319DE" w:rsidRDefault="00000000">
      <w:pPr>
        <w:pStyle w:val="afffffb"/>
        <w:ind w:firstLine="420"/>
      </w:pPr>
      <w:r>
        <w:rPr>
          <w:rFonts w:hint="eastAsia"/>
        </w:rPr>
        <w:t>在充分考虑实际拍摄制作条件的基础上，</w:t>
      </w:r>
      <w:r>
        <w:t>将创意与流程衔接落地，制定可行的技术解决方案，避免出现违背物理定律或超出设备性能范围等不可实现的情形。</w:t>
      </w:r>
    </w:p>
    <w:p w14:paraId="60B8DD84" w14:textId="77777777" w:rsidR="001319DE" w:rsidRDefault="00000000">
      <w:pPr>
        <w:pStyle w:val="affc"/>
        <w:spacing w:before="120" w:after="120"/>
      </w:pPr>
      <w:bookmarkStart w:id="205" w:name="_Toc233708653"/>
      <w:r>
        <w:rPr>
          <w:rFonts w:hint="eastAsia"/>
        </w:rPr>
        <w:t>控制成本</w:t>
      </w:r>
      <w:bookmarkEnd w:id="205"/>
    </w:p>
    <w:p w14:paraId="2F16FD60" w14:textId="77777777" w:rsidR="001319DE" w:rsidRDefault="00000000">
      <w:pPr>
        <w:pStyle w:val="afffffb"/>
        <w:ind w:firstLine="420"/>
      </w:pPr>
      <w:r>
        <w:rPr>
          <w:rFonts w:hint="eastAsia"/>
        </w:rPr>
        <w:t>基于虚拟预演设计拍摄制作方案时，建议</w:t>
      </w:r>
      <w:r>
        <w:t>同步</w:t>
      </w:r>
      <w:r>
        <w:rPr>
          <w:rFonts w:hint="eastAsia"/>
        </w:rPr>
        <w:t>对项目周期、人力物力、技术投入、后期制作成本等多维度预算进行评估与管控，降低试</w:t>
      </w:r>
      <w:proofErr w:type="gramStart"/>
      <w:r>
        <w:rPr>
          <w:rFonts w:hint="eastAsia"/>
        </w:rPr>
        <w:t>错成本</w:t>
      </w:r>
      <w:proofErr w:type="gramEnd"/>
      <w:r>
        <w:rPr>
          <w:rFonts w:hint="eastAsia"/>
        </w:rPr>
        <w:t>和返工率，</w:t>
      </w:r>
      <w:r>
        <w:t>有效规避预算超支风险</w:t>
      </w:r>
      <w:r>
        <w:rPr>
          <w:rFonts w:hint="eastAsia"/>
        </w:rPr>
        <w:t>。</w:t>
      </w:r>
    </w:p>
    <w:p w14:paraId="20031F59" w14:textId="77777777" w:rsidR="001319DE" w:rsidRDefault="00000000">
      <w:pPr>
        <w:pStyle w:val="affc"/>
        <w:spacing w:before="120" w:after="120"/>
      </w:pPr>
      <w:bookmarkStart w:id="206" w:name="_Toc233708654"/>
      <w:r>
        <w:rPr>
          <w:rFonts w:hint="eastAsia"/>
        </w:rPr>
        <w:t>辅助创作</w:t>
      </w:r>
      <w:bookmarkEnd w:id="206"/>
    </w:p>
    <w:p w14:paraId="32D65A25" w14:textId="77777777" w:rsidR="001319DE" w:rsidRDefault="00000000">
      <w:pPr>
        <w:pStyle w:val="afffffb"/>
        <w:ind w:firstLine="420"/>
      </w:pPr>
      <w:r>
        <w:rPr>
          <w:rFonts w:hint="eastAsia"/>
        </w:rPr>
        <w:t>通过模拟</w:t>
      </w:r>
      <w:r>
        <w:t>虚拟拍摄场景或实拍现场，快速实现创意内容可视化，验证多元创意表达方案，推动创意快速迭代优化。</w:t>
      </w:r>
      <w:r>
        <w:rPr>
          <w:rFonts w:hint="eastAsia"/>
        </w:rPr>
        <w:t>同时，可帮助演员快速理解故事情节、代入故事世界观，</w:t>
      </w:r>
      <w:r>
        <w:t>优化动作设计与表演呈现。</w:t>
      </w:r>
    </w:p>
    <w:p w14:paraId="644D1BD9" w14:textId="77777777" w:rsidR="001319DE" w:rsidRDefault="00000000">
      <w:pPr>
        <w:pStyle w:val="afffffb"/>
        <w:ind w:firstLine="420"/>
      </w:pPr>
      <w:r>
        <w:rPr>
          <w:rFonts w:hint="eastAsia"/>
        </w:rPr>
        <w:t>利用虚拟预演开展辅助创作时，建议聚焦整体呈现效果</w:t>
      </w:r>
      <w:r>
        <w:t>、把</w:t>
      </w:r>
      <w:proofErr w:type="gramStart"/>
      <w:r>
        <w:t>控核心</w:t>
      </w:r>
      <w:proofErr w:type="gramEnd"/>
      <w:r>
        <w:t>创意表达</w:t>
      </w:r>
      <w:r>
        <w:rPr>
          <w:rFonts w:hint="eastAsia"/>
        </w:rPr>
        <w:t>，不建议过度关注细节。</w:t>
      </w:r>
    </w:p>
    <w:p w14:paraId="7D324EF0" w14:textId="77777777" w:rsidR="001319DE" w:rsidRDefault="00000000">
      <w:pPr>
        <w:pStyle w:val="affc"/>
        <w:spacing w:before="120" w:after="120"/>
      </w:pPr>
      <w:bookmarkStart w:id="207" w:name="_Toc233708655"/>
      <w:r>
        <w:rPr>
          <w:rFonts w:hint="eastAsia"/>
        </w:rPr>
        <w:t>操作指导</w:t>
      </w:r>
      <w:bookmarkEnd w:id="207"/>
    </w:p>
    <w:p w14:paraId="0E0B37BD" w14:textId="77777777" w:rsidR="001319DE" w:rsidRDefault="00000000">
      <w:pPr>
        <w:pStyle w:val="afffffb"/>
        <w:ind w:firstLine="420"/>
      </w:pPr>
      <w:bookmarkStart w:id="208" w:name="OLE_LINK13"/>
      <w:r>
        <w:t>基于虚拟预演细化完善拍摄制作流程、执行计划及资源配置，</w:t>
      </w:r>
      <w:r>
        <w:rPr>
          <w:rFonts w:hint="eastAsia"/>
        </w:rPr>
        <w:t>为影视工作者提供明确的操作指导。</w:t>
      </w:r>
      <w:bookmarkEnd w:id="208"/>
    </w:p>
    <w:p w14:paraId="5F660C86" w14:textId="77777777" w:rsidR="001319DE" w:rsidRDefault="00000000">
      <w:pPr>
        <w:pStyle w:val="afffffb"/>
        <w:ind w:firstLine="420"/>
      </w:pPr>
      <w:r>
        <w:rPr>
          <w:rFonts w:hint="eastAsia"/>
        </w:rPr>
        <w:t>虚拟预演过程中，建议确保相关资产的保存和</w:t>
      </w:r>
      <w:proofErr w:type="gramStart"/>
      <w:r>
        <w:rPr>
          <w:rFonts w:hint="eastAsia"/>
        </w:rPr>
        <w:t>可</w:t>
      </w:r>
      <w:proofErr w:type="gramEnd"/>
      <w:r>
        <w:rPr>
          <w:rFonts w:hint="eastAsia"/>
        </w:rPr>
        <w:t>编辑，</w:t>
      </w:r>
      <w:proofErr w:type="gramStart"/>
      <w:r>
        <w:rPr>
          <w:rFonts w:hint="eastAsia"/>
        </w:rPr>
        <w:t>以便可</w:t>
      </w:r>
      <w:proofErr w:type="gramEnd"/>
      <w:r>
        <w:rPr>
          <w:rFonts w:hint="eastAsia"/>
        </w:rPr>
        <w:t>随时调整预演内容、为后期视</w:t>
      </w:r>
      <w:proofErr w:type="gramStart"/>
      <w:r>
        <w:rPr>
          <w:rFonts w:hint="eastAsia"/>
        </w:rPr>
        <w:t>效制作</w:t>
      </w:r>
      <w:proofErr w:type="gramEnd"/>
      <w:r>
        <w:rPr>
          <w:rFonts w:hint="eastAsia"/>
        </w:rPr>
        <w:t>等工作提供明确参考、基于现有资产迭代制作更高精度的资产版本等。</w:t>
      </w:r>
    </w:p>
    <w:p w14:paraId="68FB59BA" w14:textId="77777777" w:rsidR="001319DE" w:rsidRDefault="00000000">
      <w:pPr>
        <w:pStyle w:val="affc"/>
        <w:spacing w:before="120" w:after="120"/>
      </w:pPr>
      <w:bookmarkStart w:id="209" w:name="_Toc233708656"/>
      <w:r>
        <w:rPr>
          <w:rFonts w:hint="eastAsia"/>
        </w:rPr>
        <w:t>安全保障</w:t>
      </w:r>
      <w:bookmarkEnd w:id="209"/>
    </w:p>
    <w:p w14:paraId="0DAE27BD" w14:textId="77777777" w:rsidR="001319DE" w:rsidRDefault="00000000">
      <w:pPr>
        <w:pStyle w:val="afffffb"/>
        <w:ind w:firstLine="420"/>
      </w:pPr>
      <w:r>
        <w:rPr>
          <w:rFonts w:hint="eastAsia"/>
        </w:rPr>
        <w:t>解决</w:t>
      </w:r>
      <w:r>
        <w:t>高难度镜头、技术瓶颈场景等关键</w:t>
      </w:r>
      <w:r>
        <w:rPr>
          <w:rFonts w:hint="eastAsia"/>
        </w:rPr>
        <w:t>问题，</w:t>
      </w:r>
      <w:bookmarkStart w:id="210" w:name="OLE_LINK20"/>
      <w:r>
        <w:rPr>
          <w:rFonts w:hint="eastAsia"/>
        </w:rPr>
        <w:t>保障拍摄工作安全、有序开展。</w:t>
      </w:r>
      <w:bookmarkEnd w:id="210"/>
    </w:p>
    <w:p w14:paraId="6D37381A" w14:textId="77777777" w:rsidR="001319DE" w:rsidRDefault="00000000">
      <w:pPr>
        <w:pStyle w:val="affb"/>
        <w:spacing w:before="240" w:after="240"/>
        <w:ind w:left="0"/>
      </w:pPr>
      <w:bookmarkStart w:id="211" w:name="_Toc233708657"/>
      <w:r>
        <w:rPr>
          <w:rFonts w:hint="eastAsia"/>
        </w:rPr>
        <w:t>虚拟预演</w:t>
      </w:r>
      <w:r w:rsidR="00326351">
        <w:rPr>
          <w:rFonts w:hint="eastAsia"/>
        </w:rPr>
        <w:t>分类</w:t>
      </w:r>
      <w:bookmarkEnd w:id="211"/>
    </w:p>
    <w:p w14:paraId="7A70315B" w14:textId="77777777" w:rsidR="001319DE" w:rsidRDefault="008B3EB1">
      <w:pPr>
        <w:pStyle w:val="afffffb"/>
        <w:ind w:firstLine="420"/>
      </w:pPr>
      <w:bookmarkStart w:id="212" w:name="_Hlk181088233"/>
      <w:bookmarkEnd w:id="201"/>
      <w:r>
        <w:rPr>
          <w:rFonts w:hint="eastAsia"/>
        </w:rPr>
        <w:t>面向影视拍摄制作的不同阶段，虚拟预演可分为创投预演、拍摄预演、技术预演和后期预演四类，如图1所示。</w:t>
      </w:r>
      <w:r w:rsidR="00EB1073" w:rsidRPr="00EB1073">
        <w:rPr>
          <w:rFonts w:hint="eastAsia"/>
        </w:rPr>
        <w:t>项目实施不局限于单一类别预演，可根据需要多类别虚拟预演并行开展、协同应用。</w:t>
      </w:r>
    </w:p>
    <w:p w14:paraId="3D227043" w14:textId="77777777" w:rsidR="001319DE" w:rsidRDefault="001319DE">
      <w:pPr>
        <w:pStyle w:val="afffffb"/>
        <w:ind w:firstLine="420"/>
      </w:pPr>
    </w:p>
    <w:p w14:paraId="6D398C16" w14:textId="77777777" w:rsidR="001319DE" w:rsidRDefault="00000000">
      <w:pPr>
        <w:pStyle w:val="afffffb"/>
        <w:ind w:firstLineChars="0" w:firstLine="0"/>
        <w:jc w:val="center"/>
      </w:pPr>
      <w:r>
        <w:rPr>
          <w:rFonts w:hint="eastAsia"/>
        </w:rPr>
        <w:object w:dxaOrig="3001" w:dyaOrig="4719" w14:anchorId="34440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05pt;height:236.15pt" o:ole="">
            <v:imagedata r:id="rId23" o:title=""/>
          </v:shape>
          <o:OLEObject Type="Embed" ProgID="Visio.Drawing.15" ShapeID="_x0000_i1025" DrawAspect="Content" ObjectID="_1845613992" r:id="rId24"/>
        </w:object>
      </w:r>
    </w:p>
    <w:p w14:paraId="53C00859" w14:textId="77777777" w:rsidR="001319DE" w:rsidRDefault="00000000">
      <w:pPr>
        <w:pStyle w:val="afff1"/>
      </w:pPr>
      <w:r>
        <w:rPr>
          <w:rFonts w:hint="eastAsia"/>
        </w:rPr>
        <w:t>虚线</w:t>
      </w:r>
      <w:r>
        <w:t>表示可选</w:t>
      </w:r>
      <w:r>
        <w:rPr>
          <w:rFonts w:hint="eastAsia"/>
        </w:rPr>
        <w:t>。</w:t>
      </w:r>
    </w:p>
    <w:p w14:paraId="090D2EF4" w14:textId="77777777" w:rsidR="001319DE" w:rsidRDefault="00000000">
      <w:pPr>
        <w:pStyle w:val="afd"/>
        <w:spacing w:before="120" w:after="120"/>
      </w:pPr>
      <w:r>
        <w:rPr>
          <w:rFonts w:hint="eastAsia"/>
        </w:rPr>
        <w:t>面向影视制作的</w:t>
      </w:r>
      <w:r>
        <w:t>虚拟</w:t>
      </w:r>
      <w:r>
        <w:rPr>
          <w:rFonts w:hint="eastAsia"/>
        </w:rPr>
        <w:t>预演分类</w:t>
      </w:r>
    </w:p>
    <w:p w14:paraId="59CEFA57" w14:textId="77777777" w:rsidR="00E866B9" w:rsidRPr="00EB1073" w:rsidRDefault="00E866B9" w:rsidP="008B3EB1">
      <w:pPr>
        <w:pStyle w:val="afffffb"/>
        <w:ind w:firstLine="420"/>
      </w:pPr>
      <w:r w:rsidRPr="00EB1073">
        <w:lastRenderedPageBreak/>
        <w:t>不同</w:t>
      </w:r>
      <w:proofErr w:type="gramStart"/>
      <w:r w:rsidRPr="00EB1073">
        <w:t>影视项目</w:t>
      </w:r>
      <w:proofErr w:type="gramEnd"/>
      <w:r w:rsidRPr="00EB1073">
        <w:t>实施条件存在差异，对应选取的虚拟预演</w:t>
      </w:r>
      <w:r w:rsidR="001D3AD7">
        <w:rPr>
          <w:rFonts w:hint="eastAsia"/>
        </w:rPr>
        <w:t>类别</w:t>
      </w:r>
      <w:r w:rsidRPr="00EB1073">
        <w:t>、核心关注要点及适用技术路径各不相同</w:t>
      </w:r>
      <w:r w:rsidRPr="00EB1073">
        <w:rPr>
          <w:rFonts w:hint="eastAsia"/>
        </w:rPr>
        <w:t>，</w:t>
      </w:r>
      <w:r w:rsidRPr="00EB1073">
        <w:t>宜结合项目实际条件与</w:t>
      </w:r>
      <w:r w:rsidRPr="00EB1073">
        <w:rPr>
          <w:rFonts w:hint="eastAsia"/>
        </w:rPr>
        <w:t>预演</w:t>
      </w:r>
      <w:r w:rsidRPr="00EB1073">
        <w:t>需求，针对性</w:t>
      </w:r>
      <w:r w:rsidRPr="00EB1073">
        <w:rPr>
          <w:rFonts w:hint="eastAsia"/>
        </w:rPr>
        <w:t>制定</w:t>
      </w:r>
      <w:r w:rsidRPr="00EB1073">
        <w:t>虚拟预演实施方案。</w:t>
      </w:r>
    </w:p>
    <w:p w14:paraId="7466C22E" w14:textId="49E06455" w:rsidR="00EB1073" w:rsidRDefault="00EB1073" w:rsidP="00653794">
      <w:pPr>
        <w:pStyle w:val="afffffb"/>
        <w:ind w:firstLine="420"/>
      </w:pPr>
      <w:r>
        <w:rPr>
          <w:rFonts w:hint="eastAsia"/>
        </w:rPr>
        <w:t>虚拟预演</w:t>
      </w:r>
      <w:r w:rsidR="00874374">
        <w:rPr>
          <w:rFonts w:hint="eastAsia"/>
        </w:rPr>
        <w:t>各类型流程</w:t>
      </w:r>
      <w:r>
        <w:rPr>
          <w:rFonts w:hint="eastAsia"/>
        </w:rPr>
        <w:t>案例见附录A</w:t>
      </w:r>
      <w:r w:rsidR="00874374">
        <w:rPr>
          <w:rFonts w:hint="eastAsia"/>
        </w:rPr>
        <w:t>，</w:t>
      </w:r>
      <w:proofErr w:type="gramStart"/>
      <w:r w:rsidR="00874374">
        <w:rPr>
          <w:rFonts w:hint="eastAsia"/>
        </w:rPr>
        <w:t>影视项目</w:t>
      </w:r>
      <w:proofErr w:type="gramEnd"/>
      <w:r w:rsidR="00874374">
        <w:rPr>
          <w:rFonts w:hint="eastAsia"/>
        </w:rPr>
        <w:t>案例见附录B</w:t>
      </w:r>
      <w:r>
        <w:rPr>
          <w:rFonts w:hint="eastAsia"/>
        </w:rPr>
        <w:t>。</w:t>
      </w:r>
    </w:p>
    <w:p w14:paraId="2534521A" w14:textId="77777777" w:rsidR="001319DE" w:rsidRDefault="00A30E20">
      <w:pPr>
        <w:pStyle w:val="affb"/>
        <w:spacing w:before="240" w:after="240"/>
        <w:ind w:left="0"/>
      </w:pPr>
      <w:bookmarkStart w:id="213" w:name="_Toc207885720"/>
      <w:bookmarkStart w:id="214" w:name="_Toc233708658"/>
      <w:r>
        <w:rPr>
          <w:rFonts w:hint="eastAsia"/>
        </w:rPr>
        <w:t>创投预演</w:t>
      </w:r>
      <w:bookmarkEnd w:id="213"/>
      <w:r>
        <w:rPr>
          <w:rFonts w:hint="eastAsia"/>
        </w:rPr>
        <w:t>需考虑的内容</w:t>
      </w:r>
      <w:bookmarkEnd w:id="214"/>
    </w:p>
    <w:p w14:paraId="633E7ECB" w14:textId="77777777" w:rsidR="001319DE" w:rsidRDefault="00000000">
      <w:pPr>
        <w:pStyle w:val="afffffb"/>
        <w:ind w:firstLine="420"/>
      </w:pPr>
      <w:bookmarkStart w:id="215" w:name="OLE_LINK10"/>
      <w:r>
        <w:rPr>
          <w:rFonts w:hint="eastAsia"/>
        </w:rPr>
        <w:t>创投预演宜通过高清视频、动态分镜、VR演示等形式展示项目亮点与整体规划，</w:t>
      </w:r>
      <w:proofErr w:type="gramStart"/>
      <w:r>
        <w:t>凸</w:t>
      </w:r>
      <w:proofErr w:type="gramEnd"/>
      <w:r>
        <w:t>显</w:t>
      </w:r>
      <w:r>
        <w:rPr>
          <w:rFonts w:hint="eastAsia"/>
        </w:rPr>
        <w:t>影片的视觉风格和精彩片段，便于投资方、制片方等对项目的风格定位、市场前景有大致的了解和判断。</w:t>
      </w:r>
    </w:p>
    <w:p w14:paraId="6F93194B" w14:textId="77777777" w:rsidR="001319DE" w:rsidRDefault="00000000">
      <w:pPr>
        <w:pStyle w:val="afffffb"/>
        <w:ind w:firstLine="420"/>
      </w:pPr>
      <w:r>
        <w:rPr>
          <w:rFonts w:hint="eastAsia"/>
        </w:rPr>
        <w:t>创投预演内容根据项目展示需求和具备的基础条件确定，表1给出了创投预演内容的参考示例。</w:t>
      </w:r>
    </w:p>
    <w:p w14:paraId="793E537F" w14:textId="77777777" w:rsidR="001319DE" w:rsidRDefault="00000000">
      <w:pPr>
        <w:pStyle w:val="afffffff7"/>
        <w:numPr>
          <w:ilvl w:val="0"/>
          <w:numId w:val="34"/>
        </w:numPr>
        <w:spacing w:before="120" w:after="120"/>
      </w:pPr>
      <w:r>
        <w:rPr>
          <w:rFonts w:hint="eastAsia"/>
        </w:rPr>
        <w:t>创投预演内容参考示例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126"/>
        <w:gridCol w:w="6225"/>
      </w:tblGrid>
      <w:tr w:rsidR="001319DE" w14:paraId="5A0D5C72" w14:textId="77777777">
        <w:trPr>
          <w:trHeight w:val="454"/>
          <w:tblHeader/>
          <w:jc w:val="center"/>
        </w:trPr>
        <w:tc>
          <w:tcPr>
            <w:tcW w:w="2126" w:type="dxa"/>
            <w:tcBorders>
              <w:top w:val="single" w:sz="8" w:space="0" w:color="auto"/>
              <w:bottom w:val="single" w:sz="8" w:space="0" w:color="auto"/>
            </w:tcBorders>
            <w:vAlign w:val="center"/>
          </w:tcPr>
          <w:p w14:paraId="671615B6" w14:textId="77777777" w:rsidR="001319DE" w:rsidRDefault="00000000">
            <w:pPr>
              <w:pStyle w:val="affffffffff0"/>
              <w:rPr>
                <w:szCs w:val="21"/>
              </w:rPr>
            </w:pPr>
            <w:r>
              <w:rPr>
                <w:rFonts w:hint="eastAsia"/>
                <w:szCs w:val="21"/>
              </w:rPr>
              <w:t>预演内容</w:t>
            </w:r>
          </w:p>
        </w:tc>
        <w:tc>
          <w:tcPr>
            <w:tcW w:w="6225" w:type="dxa"/>
            <w:tcBorders>
              <w:top w:val="single" w:sz="8" w:space="0" w:color="auto"/>
              <w:bottom w:val="single" w:sz="8" w:space="0" w:color="auto"/>
            </w:tcBorders>
            <w:vAlign w:val="center"/>
          </w:tcPr>
          <w:p w14:paraId="554BDA95" w14:textId="77777777" w:rsidR="001319DE" w:rsidRDefault="00000000">
            <w:pPr>
              <w:pStyle w:val="affffffffff0"/>
              <w:rPr>
                <w:szCs w:val="21"/>
              </w:rPr>
            </w:pPr>
            <w:r>
              <w:rPr>
                <w:rFonts w:hint="eastAsia"/>
                <w:szCs w:val="21"/>
              </w:rPr>
              <w:t>宜考虑的要点</w:t>
            </w:r>
          </w:p>
        </w:tc>
      </w:tr>
      <w:tr w:rsidR="001319DE" w14:paraId="29CF21EA" w14:textId="77777777">
        <w:trPr>
          <w:trHeight w:val="425"/>
          <w:jc w:val="center"/>
        </w:trPr>
        <w:tc>
          <w:tcPr>
            <w:tcW w:w="2126" w:type="dxa"/>
            <w:tcBorders>
              <w:top w:val="single" w:sz="8" w:space="0" w:color="auto"/>
            </w:tcBorders>
            <w:vAlign w:val="center"/>
          </w:tcPr>
          <w:p w14:paraId="4DA064D8" w14:textId="77777777" w:rsidR="001319DE" w:rsidRDefault="00000000">
            <w:pPr>
              <w:pStyle w:val="affffffffff0"/>
              <w:rPr>
                <w:szCs w:val="22"/>
              </w:rPr>
            </w:pPr>
            <w:r>
              <w:rPr>
                <w:rFonts w:hint="eastAsia"/>
                <w:szCs w:val="22"/>
              </w:rPr>
              <w:t>叙事节奏</w:t>
            </w:r>
            <w:r>
              <w:rPr>
                <w:szCs w:val="22"/>
                <w:vertAlign w:val="superscript"/>
              </w:rPr>
              <w:t>a</w:t>
            </w:r>
          </w:p>
        </w:tc>
        <w:tc>
          <w:tcPr>
            <w:tcW w:w="6225" w:type="dxa"/>
            <w:tcBorders>
              <w:top w:val="single" w:sz="8" w:space="0" w:color="auto"/>
            </w:tcBorders>
            <w:vAlign w:val="center"/>
          </w:tcPr>
          <w:p w14:paraId="1D498DBC" w14:textId="77777777" w:rsidR="001319DE" w:rsidRDefault="00000000">
            <w:pPr>
              <w:pStyle w:val="affffffffff0"/>
              <w:ind w:leftChars="63" w:left="132" w:rightChars="62" w:right="130"/>
              <w:jc w:val="both"/>
              <w:rPr>
                <w:szCs w:val="22"/>
              </w:rPr>
            </w:pPr>
            <w:r>
              <w:rPr>
                <w:rFonts w:hint="eastAsia"/>
                <w:szCs w:val="22"/>
              </w:rPr>
              <w:t>关键情节点、叙事手法等</w:t>
            </w:r>
          </w:p>
        </w:tc>
      </w:tr>
      <w:tr w:rsidR="001319DE" w14:paraId="3823A035" w14:textId="77777777">
        <w:trPr>
          <w:trHeight w:val="425"/>
          <w:jc w:val="center"/>
        </w:trPr>
        <w:tc>
          <w:tcPr>
            <w:tcW w:w="2126" w:type="dxa"/>
            <w:vAlign w:val="center"/>
          </w:tcPr>
          <w:p w14:paraId="0A54E5D4" w14:textId="77777777" w:rsidR="001319DE" w:rsidRDefault="00000000">
            <w:pPr>
              <w:pStyle w:val="affffffffff0"/>
              <w:rPr>
                <w:szCs w:val="22"/>
              </w:rPr>
            </w:pPr>
            <w:r>
              <w:rPr>
                <w:rFonts w:hint="eastAsia"/>
                <w:szCs w:val="22"/>
              </w:rPr>
              <w:t>创意亮点</w:t>
            </w:r>
          </w:p>
        </w:tc>
        <w:tc>
          <w:tcPr>
            <w:tcW w:w="6225" w:type="dxa"/>
            <w:vAlign w:val="center"/>
          </w:tcPr>
          <w:p w14:paraId="7601A4FE" w14:textId="77777777" w:rsidR="001319DE" w:rsidRDefault="00000000">
            <w:pPr>
              <w:pStyle w:val="affffffffff0"/>
              <w:ind w:leftChars="63" w:left="132" w:rightChars="62" w:right="130"/>
              <w:jc w:val="both"/>
              <w:rPr>
                <w:szCs w:val="22"/>
              </w:rPr>
            </w:pPr>
            <w:r>
              <w:rPr>
                <w:rFonts w:hint="eastAsia"/>
                <w:szCs w:val="22"/>
              </w:rPr>
              <w:t>故事创新点、视觉特效创新点、市场差异化优势、IP价值等</w:t>
            </w:r>
          </w:p>
        </w:tc>
      </w:tr>
      <w:tr w:rsidR="001319DE" w14:paraId="307BBA35" w14:textId="77777777">
        <w:trPr>
          <w:trHeight w:val="425"/>
          <w:jc w:val="center"/>
        </w:trPr>
        <w:tc>
          <w:tcPr>
            <w:tcW w:w="2126" w:type="dxa"/>
            <w:vAlign w:val="center"/>
          </w:tcPr>
          <w:p w14:paraId="49C5D583" w14:textId="77777777" w:rsidR="001319DE" w:rsidRDefault="00000000">
            <w:pPr>
              <w:pStyle w:val="affffffffff0"/>
              <w:rPr>
                <w:szCs w:val="22"/>
              </w:rPr>
            </w:pPr>
            <w:r>
              <w:rPr>
                <w:rFonts w:hint="eastAsia"/>
                <w:szCs w:val="22"/>
              </w:rPr>
              <w:t>角色展示</w:t>
            </w:r>
          </w:p>
        </w:tc>
        <w:tc>
          <w:tcPr>
            <w:tcW w:w="6225" w:type="dxa"/>
            <w:vAlign w:val="center"/>
          </w:tcPr>
          <w:p w14:paraId="459CEEA3" w14:textId="77777777" w:rsidR="001319DE" w:rsidRDefault="00000000">
            <w:pPr>
              <w:pStyle w:val="affffffffff0"/>
              <w:ind w:leftChars="63" w:left="132" w:rightChars="62" w:right="130"/>
              <w:jc w:val="both"/>
              <w:rPr>
                <w:szCs w:val="22"/>
              </w:rPr>
            </w:pPr>
            <w:r>
              <w:rPr>
                <w:rFonts w:hint="eastAsia"/>
                <w:szCs w:val="22"/>
              </w:rPr>
              <w:t>主要角色造型风格、角色关系示意、角色性格特点等</w:t>
            </w:r>
          </w:p>
        </w:tc>
      </w:tr>
      <w:tr w:rsidR="001319DE" w14:paraId="7180F52A" w14:textId="77777777">
        <w:trPr>
          <w:trHeight w:val="425"/>
          <w:jc w:val="center"/>
        </w:trPr>
        <w:tc>
          <w:tcPr>
            <w:tcW w:w="2126" w:type="dxa"/>
            <w:vAlign w:val="center"/>
          </w:tcPr>
          <w:p w14:paraId="15A358AD" w14:textId="77777777" w:rsidR="001319DE" w:rsidRDefault="00000000">
            <w:pPr>
              <w:pStyle w:val="affffffffff0"/>
              <w:rPr>
                <w:szCs w:val="22"/>
              </w:rPr>
            </w:pPr>
            <w:r>
              <w:rPr>
                <w:rFonts w:hint="eastAsia"/>
                <w:szCs w:val="22"/>
              </w:rPr>
              <w:t>场景设定</w:t>
            </w:r>
          </w:p>
        </w:tc>
        <w:tc>
          <w:tcPr>
            <w:tcW w:w="6225" w:type="dxa"/>
            <w:vAlign w:val="center"/>
          </w:tcPr>
          <w:p w14:paraId="368D9B06" w14:textId="77777777" w:rsidR="001319DE" w:rsidRDefault="00000000">
            <w:pPr>
              <w:pStyle w:val="affffffffff0"/>
              <w:ind w:leftChars="63" w:left="132" w:rightChars="62" w:right="130"/>
              <w:jc w:val="both"/>
              <w:rPr>
                <w:szCs w:val="22"/>
              </w:rPr>
            </w:pPr>
            <w:r>
              <w:rPr>
                <w:rFonts w:hint="eastAsia"/>
                <w:szCs w:val="22"/>
              </w:rPr>
              <w:t>关键场景类型、氛围等</w:t>
            </w:r>
          </w:p>
        </w:tc>
      </w:tr>
      <w:tr w:rsidR="001319DE" w14:paraId="0CB838B1" w14:textId="77777777">
        <w:trPr>
          <w:trHeight w:val="425"/>
          <w:jc w:val="center"/>
        </w:trPr>
        <w:tc>
          <w:tcPr>
            <w:tcW w:w="2126" w:type="dxa"/>
            <w:vAlign w:val="center"/>
          </w:tcPr>
          <w:p w14:paraId="7B4A511A" w14:textId="77777777" w:rsidR="001319DE" w:rsidRDefault="00000000">
            <w:pPr>
              <w:pStyle w:val="affffffffff0"/>
              <w:rPr>
                <w:szCs w:val="22"/>
              </w:rPr>
            </w:pPr>
            <w:r>
              <w:rPr>
                <w:rFonts w:hint="eastAsia"/>
                <w:szCs w:val="22"/>
              </w:rPr>
              <w:t>视觉风格</w:t>
            </w:r>
          </w:p>
        </w:tc>
        <w:tc>
          <w:tcPr>
            <w:tcW w:w="6225" w:type="dxa"/>
            <w:vAlign w:val="center"/>
          </w:tcPr>
          <w:p w14:paraId="6D165498" w14:textId="77777777" w:rsidR="001319DE" w:rsidRDefault="00000000">
            <w:pPr>
              <w:pStyle w:val="affffffffff0"/>
              <w:ind w:leftChars="63" w:left="132" w:rightChars="62" w:right="130"/>
              <w:jc w:val="both"/>
              <w:rPr>
                <w:szCs w:val="22"/>
              </w:rPr>
            </w:pPr>
            <w:r>
              <w:rPr>
                <w:rFonts w:hint="eastAsia"/>
                <w:szCs w:val="22"/>
              </w:rPr>
              <w:t>色调倾向、画面质感、参考风格来源等</w:t>
            </w:r>
          </w:p>
        </w:tc>
      </w:tr>
      <w:tr w:rsidR="001319DE" w14:paraId="76DC53D2" w14:textId="77777777">
        <w:trPr>
          <w:trHeight w:val="737"/>
          <w:jc w:val="center"/>
        </w:trPr>
        <w:tc>
          <w:tcPr>
            <w:tcW w:w="2126" w:type="dxa"/>
            <w:tcBorders>
              <w:bottom w:val="single" w:sz="8" w:space="0" w:color="auto"/>
            </w:tcBorders>
            <w:vAlign w:val="center"/>
          </w:tcPr>
          <w:p w14:paraId="1263A051" w14:textId="77777777" w:rsidR="001319DE" w:rsidRDefault="00000000">
            <w:pPr>
              <w:pStyle w:val="affffffffff0"/>
              <w:rPr>
                <w:szCs w:val="22"/>
              </w:rPr>
            </w:pPr>
            <w:r>
              <w:rPr>
                <w:szCs w:val="22"/>
              </w:rPr>
              <w:t>辅助材料</w:t>
            </w:r>
          </w:p>
        </w:tc>
        <w:tc>
          <w:tcPr>
            <w:tcW w:w="6225" w:type="dxa"/>
            <w:tcBorders>
              <w:bottom w:val="single" w:sz="8" w:space="0" w:color="auto"/>
            </w:tcBorders>
            <w:vAlign w:val="center"/>
          </w:tcPr>
          <w:p w14:paraId="1309F7E1" w14:textId="77777777" w:rsidR="001319DE" w:rsidRDefault="00000000">
            <w:pPr>
              <w:pStyle w:val="affffffffff0"/>
              <w:ind w:leftChars="63" w:left="132" w:rightChars="62" w:right="130"/>
              <w:jc w:val="both"/>
              <w:rPr>
                <w:szCs w:val="22"/>
              </w:rPr>
            </w:pPr>
            <w:r>
              <w:rPr>
                <w:rFonts w:hint="eastAsia"/>
                <w:szCs w:val="22"/>
              </w:rPr>
              <w:t>核心实施方案、预估制作周期、风险预案、参考案例等</w:t>
            </w:r>
          </w:p>
          <w:p w14:paraId="00772BEA" w14:textId="77777777" w:rsidR="001319DE" w:rsidRDefault="00000000">
            <w:pPr>
              <w:pStyle w:val="affffffffff0"/>
              <w:ind w:leftChars="63" w:left="132" w:rightChars="62" w:right="130"/>
              <w:jc w:val="both"/>
              <w:rPr>
                <w:szCs w:val="22"/>
              </w:rPr>
            </w:pPr>
            <w:r>
              <w:rPr>
                <w:szCs w:val="22"/>
              </w:rPr>
              <w:t>市场分析报告</w:t>
            </w:r>
            <w:r>
              <w:rPr>
                <w:rFonts w:hint="eastAsia"/>
                <w:szCs w:val="22"/>
              </w:rPr>
              <w:t>、</w:t>
            </w:r>
            <w:r>
              <w:rPr>
                <w:szCs w:val="22"/>
              </w:rPr>
              <w:t>财务规划概要</w:t>
            </w:r>
            <w:r>
              <w:rPr>
                <w:rFonts w:hint="eastAsia"/>
                <w:szCs w:val="22"/>
              </w:rPr>
              <w:t>、</w:t>
            </w:r>
            <w:r>
              <w:rPr>
                <w:szCs w:val="22"/>
              </w:rPr>
              <w:t>团队资质说明</w:t>
            </w:r>
            <w:r>
              <w:rPr>
                <w:rFonts w:hint="eastAsia"/>
                <w:szCs w:val="22"/>
              </w:rPr>
              <w:t>等</w:t>
            </w:r>
          </w:p>
        </w:tc>
      </w:tr>
      <w:tr w:rsidR="001319DE" w14:paraId="7C58CDB2" w14:textId="77777777">
        <w:trPr>
          <w:trHeight w:val="340"/>
          <w:jc w:val="center"/>
        </w:trPr>
        <w:tc>
          <w:tcPr>
            <w:tcW w:w="8351" w:type="dxa"/>
            <w:gridSpan w:val="2"/>
            <w:tcBorders>
              <w:top w:val="single" w:sz="8" w:space="0" w:color="auto"/>
              <w:bottom w:val="single" w:sz="8" w:space="0" w:color="auto"/>
            </w:tcBorders>
            <w:vAlign w:val="center"/>
          </w:tcPr>
          <w:p w14:paraId="7D8898BF" w14:textId="77777777" w:rsidR="001319DE" w:rsidRDefault="00000000">
            <w:pPr>
              <w:pStyle w:val="af4"/>
              <w:rPr>
                <w:rFonts w:hint="eastAsia"/>
              </w:rPr>
            </w:pPr>
            <w:r>
              <w:rPr>
                <w:rFonts w:hint="eastAsia"/>
              </w:rPr>
              <w:t>重要考虑的内容。</w:t>
            </w:r>
          </w:p>
        </w:tc>
      </w:tr>
    </w:tbl>
    <w:p w14:paraId="75D81EAC" w14:textId="77777777" w:rsidR="001319DE" w:rsidRDefault="001319DE">
      <w:pPr>
        <w:pStyle w:val="afffffb"/>
        <w:ind w:firstLine="420"/>
      </w:pPr>
    </w:p>
    <w:p w14:paraId="7F1D93CF" w14:textId="77777777" w:rsidR="00A30E20" w:rsidRDefault="00A30E20" w:rsidP="00A30E20">
      <w:pPr>
        <w:pStyle w:val="affb"/>
        <w:spacing w:before="240" w:after="240"/>
        <w:ind w:left="0"/>
      </w:pPr>
      <w:bookmarkStart w:id="216" w:name="_Toc233708659"/>
      <w:r>
        <w:rPr>
          <w:rFonts w:hint="eastAsia"/>
        </w:rPr>
        <w:t>拍摄预演需考虑的内容</w:t>
      </w:r>
      <w:bookmarkEnd w:id="216"/>
    </w:p>
    <w:p w14:paraId="2CBC589F" w14:textId="77777777" w:rsidR="001319DE" w:rsidRDefault="00000000">
      <w:pPr>
        <w:pStyle w:val="afffffb"/>
        <w:ind w:firstLine="420"/>
      </w:pPr>
      <w:r>
        <w:rPr>
          <w:rFonts w:hint="eastAsia"/>
        </w:rPr>
        <w:t>拍摄预演宜通过二维合成、三维动画制作等形式，清晰地展现拍摄后的镜头画面，并通过剪辑构建完整的预演成片，展示整体画面结构和叙事推进节奏，辅助</w:t>
      </w:r>
      <w:r>
        <w:t>主创人员</w:t>
      </w:r>
      <w:r>
        <w:rPr>
          <w:rFonts w:hint="eastAsia"/>
        </w:rPr>
        <w:t>判断创意表达和叙事流畅性。</w:t>
      </w:r>
    </w:p>
    <w:p w14:paraId="50A09F4E" w14:textId="77777777" w:rsidR="001319DE" w:rsidRDefault="00000000">
      <w:pPr>
        <w:pStyle w:val="afffffb"/>
        <w:ind w:firstLine="420"/>
      </w:pPr>
      <w:r>
        <w:rPr>
          <w:rFonts w:hint="eastAsia"/>
        </w:rPr>
        <w:t>拍摄预演内容根据影视拍摄需求和具备的基础条件确定，表2给出了相关预演内容的参考示例</w:t>
      </w:r>
      <w:r>
        <w:t>。</w:t>
      </w:r>
    </w:p>
    <w:p w14:paraId="3D0C617B" w14:textId="77777777" w:rsidR="001319DE" w:rsidRDefault="00000000">
      <w:pPr>
        <w:pStyle w:val="afffffff7"/>
        <w:numPr>
          <w:ilvl w:val="0"/>
          <w:numId w:val="34"/>
        </w:numPr>
        <w:spacing w:before="120" w:after="120"/>
      </w:pPr>
      <w:r>
        <w:rPr>
          <w:rFonts w:hint="eastAsia"/>
        </w:rPr>
        <w:t>拍摄预演内容参考示例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1975"/>
        <w:gridCol w:w="6662"/>
      </w:tblGrid>
      <w:tr w:rsidR="001319DE" w14:paraId="5995CC6D" w14:textId="77777777">
        <w:trPr>
          <w:trHeight w:val="397"/>
          <w:tblHeader/>
          <w:jc w:val="center"/>
        </w:trPr>
        <w:tc>
          <w:tcPr>
            <w:tcW w:w="1975" w:type="dxa"/>
            <w:tcBorders>
              <w:top w:val="single" w:sz="8" w:space="0" w:color="auto"/>
              <w:bottom w:val="single" w:sz="8" w:space="0" w:color="auto"/>
            </w:tcBorders>
            <w:vAlign w:val="center"/>
          </w:tcPr>
          <w:p w14:paraId="1F0485F9" w14:textId="77777777" w:rsidR="001319DE" w:rsidRDefault="00000000">
            <w:pPr>
              <w:pStyle w:val="affffffffff0"/>
              <w:rPr>
                <w:szCs w:val="21"/>
              </w:rPr>
            </w:pPr>
            <w:r>
              <w:rPr>
                <w:rFonts w:hint="eastAsia"/>
                <w:szCs w:val="21"/>
              </w:rPr>
              <w:t>预演内容</w:t>
            </w:r>
          </w:p>
        </w:tc>
        <w:tc>
          <w:tcPr>
            <w:tcW w:w="6662" w:type="dxa"/>
            <w:tcBorders>
              <w:top w:val="single" w:sz="8" w:space="0" w:color="auto"/>
              <w:bottom w:val="single" w:sz="8" w:space="0" w:color="auto"/>
            </w:tcBorders>
            <w:vAlign w:val="center"/>
          </w:tcPr>
          <w:p w14:paraId="0B947694" w14:textId="77777777" w:rsidR="001319DE" w:rsidRDefault="00000000">
            <w:pPr>
              <w:pStyle w:val="affffffffff0"/>
              <w:rPr>
                <w:szCs w:val="21"/>
              </w:rPr>
            </w:pPr>
            <w:r>
              <w:rPr>
                <w:rFonts w:hint="eastAsia"/>
                <w:szCs w:val="21"/>
              </w:rPr>
              <w:t>宜考虑的要点</w:t>
            </w:r>
          </w:p>
        </w:tc>
      </w:tr>
      <w:tr w:rsidR="001319DE" w14:paraId="60138B7F" w14:textId="77777777">
        <w:trPr>
          <w:trHeight w:val="425"/>
          <w:jc w:val="center"/>
        </w:trPr>
        <w:tc>
          <w:tcPr>
            <w:tcW w:w="1975" w:type="dxa"/>
            <w:vAlign w:val="center"/>
          </w:tcPr>
          <w:p w14:paraId="62D0686F" w14:textId="77777777" w:rsidR="001319DE" w:rsidRDefault="00000000">
            <w:pPr>
              <w:pStyle w:val="affffffffff0"/>
              <w:rPr>
                <w:szCs w:val="21"/>
              </w:rPr>
            </w:pPr>
            <w:bookmarkStart w:id="217" w:name="_Hlk215326321"/>
            <w:r>
              <w:rPr>
                <w:rFonts w:hint="eastAsia"/>
                <w:color w:val="000000" w:themeColor="text1"/>
                <w:szCs w:val="21"/>
              </w:rPr>
              <w:t>景别与构图</w:t>
            </w:r>
            <w:r>
              <w:rPr>
                <w:color w:val="000000" w:themeColor="text1"/>
                <w:szCs w:val="21"/>
                <w:vertAlign w:val="superscript"/>
              </w:rPr>
              <w:t>a</w:t>
            </w:r>
          </w:p>
        </w:tc>
        <w:tc>
          <w:tcPr>
            <w:tcW w:w="6662" w:type="dxa"/>
            <w:vAlign w:val="center"/>
          </w:tcPr>
          <w:p w14:paraId="7043474F"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景别、构图方式、画面核心焦点、留白比例等</w:t>
            </w:r>
          </w:p>
        </w:tc>
      </w:tr>
      <w:tr w:rsidR="001319DE" w14:paraId="5D0056D5" w14:textId="77777777">
        <w:trPr>
          <w:trHeight w:val="907"/>
          <w:jc w:val="center"/>
        </w:trPr>
        <w:tc>
          <w:tcPr>
            <w:tcW w:w="1975" w:type="dxa"/>
            <w:vAlign w:val="center"/>
          </w:tcPr>
          <w:p w14:paraId="68DB7342" w14:textId="77777777" w:rsidR="001319DE" w:rsidRDefault="00000000">
            <w:pPr>
              <w:pStyle w:val="affffffffff0"/>
              <w:rPr>
                <w:szCs w:val="21"/>
              </w:rPr>
            </w:pPr>
            <w:r>
              <w:rPr>
                <w:rFonts w:hint="eastAsia"/>
                <w:color w:val="000000" w:themeColor="text1"/>
                <w:szCs w:val="21"/>
              </w:rPr>
              <w:t>拍摄</w:t>
            </w:r>
            <w:r>
              <w:rPr>
                <w:color w:val="000000" w:themeColor="text1"/>
                <w:szCs w:val="21"/>
                <w:vertAlign w:val="superscript"/>
              </w:rPr>
              <w:t>a</w:t>
            </w:r>
          </w:p>
        </w:tc>
        <w:tc>
          <w:tcPr>
            <w:tcW w:w="6662" w:type="dxa"/>
            <w:vAlign w:val="center"/>
          </w:tcPr>
          <w:p w14:paraId="45E188F0" w14:textId="77777777" w:rsidR="001319DE" w:rsidRDefault="00000000">
            <w:pPr>
              <w:pStyle w:val="affffffffff0"/>
              <w:ind w:leftChars="56" w:left="127" w:rightChars="62" w:right="130" w:hangingChars="5" w:hanging="9"/>
              <w:jc w:val="both"/>
              <w:rPr>
                <w:color w:val="000000" w:themeColor="text1"/>
              </w:rPr>
            </w:pPr>
            <w:r>
              <w:rPr>
                <w:rFonts w:hint="eastAsia"/>
                <w:color w:val="000000" w:themeColor="text1"/>
                <w:szCs w:val="21"/>
              </w:rPr>
              <w:t>拍摄信息：镜头焦段、</w:t>
            </w:r>
            <w:r>
              <w:rPr>
                <w:color w:val="000000" w:themeColor="text1"/>
              </w:rPr>
              <w:t>图像传感器</w:t>
            </w:r>
            <w:r>
              <w:rPr>
                <w:rFonts w:hint="eastAsia"/>
                <w:color w:val="000000" w:themeColor="text1"/>
              </w:rPr>
              <w:t>尺寸、</w:t>
            </w:r>
            <w:r>
              <w:rPr>
                <w:rFonts w:hint="eastAsia"/>
                <w:color w:val="000000" w:themeColor="text1"/>
                <w:szCs w:val="21"/>
              </w:rPr>
              <w:t>摄影机位置和姿势角度</w:t>
            </w:r>
            <w:r>
              <w:rPr>
                <w:rFonts w:hint="eastAsia"/>
                <w:color w:val="000000" w:themeColor="text1"/>
              </w:rPr>
              <w:t>等</w:t>
            </w:r>
          </w:p>
          <w:p w14:paraId="784F307B" w14:textId="77777777" w:rsidR="001319DE" w:rsidRDefault="00000000">
            <w:pPr>
              <w:pStyle w:val="affffffffff0"/>
              <w:ind w:leftChars="56" w:left="127" w:rightChars="62" w:right="130" w:hangingChars="5" w:hanging="9"/>
              <w:jc w:val="both"/>
              <w:rPr>
                <w:color w:val="000000" w:themeColor="text1"/>
                <w:szCs w:val="21"/>
              </w:rPr>
            </w:pPr>
            <w:r>
              <w:rPr>
                <w:rFonts w:hint="eastAsia"/>
                <w:color w:val="000000" w:themeColor="text1"/>
                <w:szCs w:val="21"/>
              </w:rPr>
              <w:t>运动信息：运动方式、运动轨迹、运动速度等</w:t>
            </w:r>
          </w:p>
          <w:p w14:paraId="1103E1F6" w14:textId="77777777" w:rsidR="001319DE" w:rsidRDefault="00000000">
            <w:pPr>
              <w:pStyle w:val="affffffffff0"/>
              <w:ind w:leftChars="56" w:left="127" w:rightChars="62" w:right="130" w:hangingChars="5" w:hanging="9"/>
              <w:jc w:val="both"/>
              <w:rPr>
                <w:color w:val="000000" w:themeColor="text1"/>
                <w:szCs w:val="21"/>
              </w:rPr>
            </w:pPr>
            <w:r>
              <w:rPr>
                <w:rFonts w:hint="eastAsia"/>
                <w:color w:val="000000" w:themeColor="text1"/>
                <w:szCs w:val="21"/>
              </w:rPr>
              <w:t>模拟信息：模拟三维空间与现实比例等</w:t>
            </w:r>
          </w:p>
        </w:tc>
      </w:tr>
      <w:tr w:rsidR="001319DE" w14:paraId="38CD193A" w14:textId="77777777">
        <w:trPr>
          <w:trHeight w:val="425"/>
          <w:jc w:val="center"/>
        </w:trPr>
        <w:tc>
          <w:tcPr>
            <w:tcW w:w="1975" w:type="dxa"/>
            <w:vAlign w:val="center"/>
          </w:tcPr>
          <w:p w14:paraId="7110199E" w14:textId="77777777" w:rsidR="001319DE" w:rsidRDefault="00000000">
            <w:pPr>
              <w:pStyle w:val="affffffffff0"/>
              <w:rPr>
                <w:szCs w:val="21"/>
              </w:rPr>
            </w:pPr>
            <w:r>
              <w:rPr>
                <w:rFonts w:hint="eastAsia"/>
                <w:szCs w:val="21"/>
              </w:rPr>
              <w:t>场景环境</w:t>
            </w:r>
            <w:r>
              <w:rPr>
                <w:szCs w:val="21"/>
                <w:vertAlign w:val="superscript"/>
              </w:rPr>
              <w:t>a</w:t>
            </w:r>
          </w:p>
        </w:tc>
        <w:tc>
          <w:tcPr>
            <w:tcW w:w="6662" w:type="dxa"/>
            <w:vAlign w:val="center"/>
          </w:tcPr>
          <w:p w14:paraId="11B3C65A"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场景类型、天气环境、空间规模、重点布景区域、光影条件等</w:t>
            </w:r>
          </w:p>
        </w:tc>
      </w:tr>
      <w:tr w:rsidR="001319DE" w14:paraId="46588514" w14:textId="77777777">
        <w:trPr>
          <w:trHeight w:val="425"/>
          <w:jc w:val="center"/>
        </w:trPr>
        <w:tc>
          <w:tcPr>
            <w:tcW w:w="1975" w:type="dxa"/>
            <w:vAlign w:val="center"/>
          </w:tcPr>
          <w:p w14:paraId="2F4D9831" w14:textId="77777777" w:rsidR="001319DE" w:rsidRDefault="00000000">
            <w:pPr>
              <w:pStyle w:val="affffffffff0"/>
              <w:rPr>
                <w:szCs w:val="21"/>
              </w:rPr>
            </w:pPr>
            <w:r>
              <w:rPr>
                <w:rFonts w:hint="eastAsia"/>
                <w:szCs w:val="21"/>
              </w:rPr>
              <w:t>角色表演</w:t>
            </w:r>
            <w:r>
              <w:rPr>
                <w:szCs w:val="21"/>
                <w:vertAlign w:val="superscript"/>
              </w:rPr>
              <w:t>a</w:t>
            </w:r>
          </w:p>
        </w:tc>
        <w:tc>
          <w:tcPr>
            <w:tcW w:w="6662" w:type="dxa"/>
            <w:vAlign w:val="center"/>
          </w:tcPr>
          <w:p w14:paraId="4ED46CA3"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角色位置、走位、表演动作、与场景/道具</w:t>
            </w:r>
            <w:proofErr w:type="gramStart"/>
            <w:r>
              <w:rPr>
                <w:rFonts w:hint="eastAsia"/>
                <w:color w:val="000000" w:themeColor="text1"/>
                <w:szCs w:val="21"/>
              </w:rPr>
              <w:t>交互等</w:t>
            </w:r>
            <w:proofErr w:type="gramEnd"/>
          </w:p>
        </w:tc>
      </w:tr>
      <w:tr w:rsidR="001319DE" w14:paraId="61E13059" w14:textId="77777777">
        <w:trPr>
          <w:trHeight w:val="425"/>
          <w:jc w:val="center"/>
        </w:trPr>
        <w:tc>
          <w:tcPr>
            <w:tcW w:w="1975" w:type="dxa"/>
            <w:vAlign w:val="center"/>
          </w:tcPr>
          <w:p w14:paraId="4CF61E44" w14:textId="77777777" w:rsidR="001319DE" w:rsidRDefault="00000000">
            <w:pPr>
              <w:pStyle w:val="affffffffff0"/>
              <w:rPr>
                <w:szCs w:val="21"/>
              </w:rPr>
            </w:pPr>
            <w:r>
              <w:rPr>
                <w:rFonts w:hint="eastAsia"/>
                <w:szCs w:val="21"/>
              </w:rPr>
              <w:t>数字资产</w:t>
            </w:r>
            <w:proofErr w:type="spellStart"/>
            <w:r>
              <w:rPr>
                <w:szCs w:val="21"/>
                <w:vertAlign w:val="superscript"/>
              </w:rPr>
              <w:t>a,b</w:t>
            </w:r>
            <w:proofErr w:type="spellEnd"/>
          </w:p>
        </w:tc>
        <w:tc>
          <w:tcPr>
            <w:tcW w:w="6662" w:type="dxa"/>
            <w:vAlign w:val="center"/>
          </w:tcPr>
          <w:p w14:paraId="18F3F3EB"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资产开发级别、开发数量、迭代优化等</w:t>
            </w:r>
          </w:p>
        </w:tc>
      </w:tr>
      <w:bookmarkEnd w:id="217"/>
      <w:tr w:rsidR="001319DE" w14:paraId="2E6978C9" w14:textId="77777777">
        <w:trPr>
          <w:trHeight w:val="425"/>
          <w:jc w:val="center"/>
        </w:trPr>
        <w:tc>
          <w:tcPr>
            <w:tcW w:w="1975" w:type="dxa"/>
            <w:vAlign w:val="center"/>
          </w:tcPr>
          <w:p w14:paraId="1708A618" w14:textId="77777777" w:rsidR="001319DE" w:rsidRDefault="00000000">
            <w:pPr>
              <w:pStyle w:val="affffffffff0"/>
              <w:rPr>
                <w:color w:val="000000" w:themeColor="text1"/>
                <w:szCs w:val="21"/>
              </w:rPr>
            </w:pPr>
            <w:r>
              <w:rPr>
                <w:rFonts w:hint="eastAsia"/>
                <w:color w:val="000000" w:themeColor="text1"/>
                <w:szCs w:val="21"/>
              </w:rPr>
              <w:t>叙事衔接</w:t>
            </w:r>
            <w:r>
              <w:rPr>
                <w:szCs w:val="21"/>
                <w:vertAlign w:val="superscript"/>
              </w:rPr>
              <w:t>a</w:t>
            </w:r>
          </w:p>
        </w:tc>
        <w:tc>
          <w:tcPr>
            <w:tcW w:w="6662" w:type="dxa"/>
            <w:vAlign w:val="center"/>
          </w:tcPr>
          <w:p w14:paraId="41D89F71"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镜头组接方式、前后镜头逻辑关系、画面衔接匹配度等</w:t>
            </w:r>
          </w:p>
        </w:tc>
      </w:tr>
      <w:tr w:rsidR="001319DE" w14:paraId="676F3359" w14:textId="77777777">
        <w:trPr>
          <w:trHeight w:val="425"/>
          <w:jc w:val="center"/>
        </w:trPr>
        <w:tc>
          <w:tcPr>
            <w:tcW w:w="1975" w:type="dxa"/>
            <w:tcBorders>
              <w:bottom w:val="single" w:sz="4" w:space="0" w:color="auto"/>
            </w:tcBorders>
            <w:vAlign w:val="center"/>
          </w:tcPr>
          <w:p w14:paraId="1F4B7C7B" w14:textId="77777777" w:rsidR="001319DE" w:rsidRDefault="00000000">
            <w:pPr>
              <w:pStyle w:val="affffffffff0"/>
              <w:rPr>
                <w:color w:val="000000" w:themeColor="text1"/>
                <w:szCs w:val="21"/>
              </w:rPr>
            </w:pPr>
            <w:r>
              <w:rPr>
                <w:rFonts w:hint="eastAsia"/>
                <w:color w:val="000000" w:themeColor="text1"/>
                <w:szCs w:val="21"/>
              </w:rPr>
              <w:t>视觉风格</w:t>
            </w:r>
          </w:p>
        </w:tc>
        <w:tc>
          <w:tcPr>
            <w:tcW w:w="6662" w:type="dxa"/>
            <w:tcBorders>
              <w:bottom w:val="single" w:sz="4" w:space="0" w:color="auto"/>
            </w:tcBorders>
            <w:vAlign w:val="center"/>
          </w:tcPr>
          <w:p w14:paraId="2DF33CC6"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色调风格、光影氛围与调度、画面质感等</w:t>
            </w:r>
          </w:p>
        </w:tc>
      </w:tr>
      <w:tr w:rsidR="001319DE" w14:paraId="39938A20" w14:textId="77777777">
        <w:trPr>
          <w:trHeight w:val="425"/>
          <w:jc w:val="center"/>
        </w:trPr>
        <w:tc>
          <w:tcPr>
            <w:tcW w:w="1975" w:type="dxa"/>
            <w:tcBorders>
              <w:top w:val="single" w:sz="4" w:space="0" w:color="auto"/>
              <w:bottom w:val="single" w:sz="8" w:space="0" w:color="auto"/>
            </w:tcBorders>
            <w:vAlign w:val="center"/>
          </w:tcPr>
          <w:p w14:paraId="3011B8BF" w14:textId="77777777" w:rsidR="001319DE" w:rsidRDefault="00000000">
            <w:pPr>
              <w:pStyle w:val="affffffffff0"/>
              <w:rPr>
                <w:szCs w:val="21"/>
              </w:rPr>
            </w:pPr>
            <w:r>
              <w:rPr>
                <w:rFonts w:hint="eastAsia"/>
                <w:color w:val="000000" w:themeColor="text1"/>
                <w:szCs w:val="21"/>
              </w:rPr>
              <w:t>音乐与音效</w:t>
            </w:r>
          </w:p>
        </w:tc>
        <w:tc>
          <w:tcPr>
            <w:tcW w:w="6662" w:type="dxa"/>
            <w:tcBorders>
              <w:top w:val="single" w:sz="4" w:space="0" w:color="auto"/>
              <w:bottom w:val="single" w:sz="8" w:space="0" w:color="auto"/>
            </w:tcBorders>
            <w:vAlign w:val="center"/>
          </w:tcPr>
          <w:p w14:paraId="32E941F1" w14:textId="77777777" w:rsidR="001319DE" w:rsidRDefault="00000000">
            <w:pPr>
              <w:pStyle w:val="affffffffff0"/>
              <w:ind w:leftChars="63" w:left="132" w:rightChars="62" w:right="130"/>
              <w:jc w:val="both"/>
              <w:rPr>
                <w:color w:val="000000" w:themeColor="text1"/>
                <w:szCs w:val="21"/>
              </w:rPr>
            </w:pPr>
            <w:r>
              <w:rPr>
                <w:rFonts w:hint="eastAsia"/>
                <w:color w:val="000000" w:themeColor="text1"/>
                <w:szCs w:val="21"/>
              </w:rPr>
              <w:t>音乐类型、情绪导向、关键音效等</w:t>
            </w:r>
          </w:p>
        </w:tc>
      </w:tr>
      <w:tr w:rsidR="001319DE" w14:paraId="7C9255C5" w14:textId="77777777">
        <w:trPr>
          <w:trHeight w:val="769"/>
          <w:jc w:val="center"/>
        </w:trPr>
        <w:tc>
          <w:tcPr>
            <w:tcW w:w="8637" w:type="dxa"/>
            <w:gridSpan w:val="2"/>
            <w:tcBorders>
              <w:top w:val="single" w:sz="8" w:space="0" w:color="auto"/>
              <w:bottom w:val="single" w:sz="8" w:space="0" w:color="auto"/>
            </w:tcBorders>
            <w:vAlign w:val="center"/>
          </w:tcPr>
          <w:p w14:paraId="6C26C3B7" w14:textId="77777777" w:rsidR="001319DE" w:rsidRDefault="00000000">
            <w:pPr>
              <w:pStyle w:val="af4"/>
              <w:numPr>
                <w:ilvl w:val="0"/>
                <w:numId w:val="35"/>
              </w:numPr>
              <w:rPr>
                <w:rFonts w:hint="eastAsia"/>
              </w:rPr>
            </w:pPr>
            <w:r>
              <w:rPr>
                <w:rFonts w:hint="eastAsia"/>
              </w:rPr>
              <w:lastRenderedPageBreak/>
              <w:t>重要考虑的内容。</w:t>
            </w:r>
          </w:p>
          <w:p w14:paraId="262F385F" w14:textId="77777777" w:rsidR="001319DE" w:rsidRDefault="00000000">
            <w:pPr>
              <w:pStyle w:val="af4"/>
              <w:rPr>
                <w:rFonts w:hint="eastAsia"/>
              </w:rPr>
            </w:pPr>
            <w:r>
              <w:rPr>
                <w:rFonts w:hint="eastAsia"/>
              </w:rPr>
              <w:t>拍摄预演环节使用的数字资产文件，如道具、载具、通用特效、针对镜头的特效等，可提供给后期视效团队，便于查看了解详细信息以及迭代制作。</w:t>
            </w:r>
          </w:p>
        </w:tc>
      </w:tr>
      <w:bookmarkEnd w:id="215"/>
    </w:tbl>
    <w:p w14:paraId="14F16ECA" w14:textId="77777777" w:rsidR="001319DE" w:rsidRDefault="001319DE">
      <w:pPr>
        <w:pStyle w:val="afffffb"/>
        <w:ind w:firstLine="420"/>
      </w:pPr>
    </w:p>
    <w:p w14:paraId="0D33F78E" w14:textId="77777777" w:rsidR="00A30E20" w:rsidRDefault="00A30E20" w:rsidP="00A30E20">
      <w:pPr>
        <w:pStyle w:val="affb"/>
        <w:spacing w:before="240" w:after="240"/>
        <w:ind w:left="0"/>
      </w:pPr>
      <w:bookmarkStart w:id="218" w:name="_Toc233708660"/>
      <w:r>
        <w:rPr>
          <w:rFonts w:hint="eastAsia"/>
        </w:rPr>
        <w:t>技术预演需考虑的内容</w:t>
      </w:r>
      <w:bookmarkEnd w:id="218"/>
    </w:p>
    <w:p w14:paraId="1DACB098" w14:textId="77777777" w:rsidR="001319DE" w:rsidRDefault="00000000">
      <w:pPr>
        <w:pStyle w:val="afffffb"/>
        <w:ind w:firstLine="420"/>
      </w:pPr>
      <w:r>
        <w:rPr>
          <w:rFonts w:hint="eastAsia"/>
        </w:rPr>
        <w:t>技术预演以确保实际拍摄过程中技术实施安全、可行为目的，宜对实际拍摄条件下的场景、设备、道具等元素进行一比一数字化模拟，实现在虚拟环境下对拍摄器材、摄影棚空间、演员及剧组工作人员等的运动调度进行虚拟评估与参数化预演，最终形成可直接参照执行的技术实施方案。</w:t>
      </w:r>
    </w:p>
    <w:p w14:paraId="04FF7EEE" w14:textId="77777777" w:rsidR="001319DE" w:rsidRDefault="00000000">
      <w:pPr>
        <w:pStyle w:val="afffffb"/>
        <w:ind w:firstLine="420"/>
      </w:pPr>
      <w:r>
        <w:t>技术预演模拟内容</w:t>
      </w:r>
      <w:r>
        <w:rPr>
          <w:rFonts w:hint="eastAsia"/>
        </w:rPr>
        <w:t>根据</w:t>
      </w:r>
      <w:r>
        <w:t>预演需求确定，</w:t>
      </w:r>
      <w:r>
        <w:rPr>
          <w:rFonts w:hint="eastAsia"/>
        </w:rPr>
        <w:t>建议参照元素的真实外观形态、操作功能、参数范围等进行关联绑定，</w:t>
      </w:r>
      <w:r>
        <w:t>确保实际拍摄可精准对照技术</w:t>
      </w:r>
      <w:r>
        <w:rPr>
          <w:rFonts w:hint="eastAsia"/>
        </w:rPr>
        <w:t>实施</w:t>
      </w:r>
      <w:r>
        <w:t>方案执行。</w:t>
      </w:r>
    </w:p>
    <w:p w14:paraId="58B51D6B" w14:textId="77777777" w:rsidR="001319DE" w:rsidRDefault="00000000">
      <w:pPr>
        <w:pStyle w:val="afffffb"/>
        <w:ind w:firstLine="420"/>
      </w:pPr>
      <w:r>
        <w:rPr>
          <w:rFonts w:hint="eastAsia"/>
        </w:rPr>
        <w:t>技术预演内容根据影视拍摄需求和具备的基础条件确定，表3给出了相关预演内容的参考示例</w:t>
      </w:r>
      <w:r>
        <w:t>。</w:t>
      </w:r>
    </w:p>
    <w:p w14:paraId="37366B1D" w14:textId="77777777" w:rsidR="001319DE" w:rsidRDefault="00000000">
      <w:pPr>
        <w:pStyle w:val="afffffff7"/>
        <w:numPr>
          <w:ilvl w:val="0"/>
          <w:numId w:val="34"/>
        </w:numPr>
        <w:spacing w:before="120" w:after="120"/>
      </w:pPr>
      <w:r>
        <w:rPr>
          <w:rFonts w:hint="eastAsia"/>
        </w:rPr>
        <w:t>技术预演内容参考示例</w:t>
      </w:r>
    </w:p>
    <w:tbl>
      <w:tblPr>
        <w:tblStyle w:val="affffc"/>
        <w:tblW w:w="9062" w:type="dxa"/>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1975"/>
        <w:gridCol w:w="7087"/>
      </w:tblGrid>
      <w:tr w:rsidR="001319DE" w14:paraId="23030489" w14:textId="77777777">
        <w:trPr>
          <w:trHeight w:val="454"/>
          <w:tblHeader/>
          <w:jc w:val="center"/>
        </w:trPr>
        <w:tc>
          <w:tcPr>
            <w:tcW w:w="1975" w:type="dxa"/>
            <w:tcBorders>
              <w:top w:val="single" w:sz="8" w:space="0" w:color="auto"/>
              <w:bottom w:val="single" w:sz="8" w:space="0" w:color="auto"/>
            </w:tcBorders>
            <w:vAlign w:val="center"/>
          </w:tcPr>
          <w:p w14:paraId="3DB7F7D3" w14:textId="77777777" w:rsidR="001319DE" w:rsidRDefault="00000000">
            <w:pPr>
              <w:pStyle w:val="affffffffff0"/>
              <w:rPr>
                <w:szCs w:val="21"/>
              </w:rPr>
            </w:pPr>
            <w:r>
              <w:rPr>
                <w:rFonts w:hint="eastAsia"/>
                <w:szCs w:val="21"/>
              </w:rPr>
              <w:t>预演内容</w:t>
            </w:r>
          </w:p>
        </w:tc>
        <w:tc>
          <w:tcPr>
            <w:tcW w:w="7087" w:type="dxa"/>
            <w:tcBorders>
              <w:top w:val="single" w:sz="8" w:space="0" w:color="auto"/>
              <w:bottom w:val="single" w:sz="8" w:space="0" w:color="auto"/>
            </w:tcBorders>
            <w:vAlign w:val="center"/>
          </w:tcPr>
          <w:p w14:paraId="55AB2DA5" w14:textId="77777777" w:rsidR="001319DE" w:rsidRDefault="00000000">
            <w:pPr>
              <w:pStyle w:val="affffffffff0"/>
              <w:rPr>
                <w:szCs w:val="21"/>
              </w:rPr>
            </w:pPr>
            <w:r>
              <w:rPr>
                <w:rFonts w:hint="eastAsia"/>
                <w:szCs w:val="21"/>
              </w:rPr>
              <w:t>宜考虑的要点</w:t>
            </w:r>
          </w:p>
        </w:tc>
      </w:tr>
      <w:tr w:rsidR="001319DE" w14:paraId="4B84E381" w14:textId="77777777">
        <w:trPr>
          <w:trHeight w:val="907"/>
          <w:jc w:val="center"/>
        </w:trPr>
        <w:tc>
          <w:tcPr>
            <w:tcW w:w="1975" w:type="dxa"/>
            <w:vAlign w:val="center"/>
          </w:tcPr>
          <w:p w14:paraId="45D1BD55" w14:textId="77777777" w:rsidR="001319DE" w:rsidRDefault="00000000">
            <w:pPr>
              <w:pStyle w:val="affffffffff0"/>
              <w:rPr>
                <w:szCs w:val="21"/>
              </w:rPr>
            </w:pPr>
            <w:r>
              <w:rPr>
                <w:rFonts w:hint="eastAsia"/>
                <w:color w:val="000000" w:themeColor="text1"/>
                <w:szCs w:val="21"/>
              </w:rPr>
              <w:t>空间与场景配置</w:t>
            </w:r>
            <w:r>
              <w:rPr>
                <w:color w:val="000000" w:themeColor="text1"/>
                <w:szCs w:val="21"/>
                <w:vertAlign w:val="superscript"/>
              </w:rPr>
              <w:t>a</w:t>
            </w:r>
          </w:p>
        </w:tc>
        <w:tc>
          <w:tcPr>
            <w:tcW w:w="7087" w:type="dxa"/>
            <w:vAlign w:val="center"/>
          </w:tcPr>
          <w:p w14:paraId="1A593D3F" w14:textId="77777777" w:rsidR="001319DE" w:rsidRDefault="00000000">
            <w:pPr>
              <w:pStyle w:val="afffffb"/>
              <w:ind w:leftChars="68" w:left="143" w:firstLineChars="0" w:firstLine="0"/>
              <w:rPr>
                <w:color w:val="000000" w:themeColor="text1"/>
                <w:sz w:val="18"/>
                <w:szCs w:val="21"/>
              </w:rPr>
            </w:pPr>
            <w:r>
              <w:rPr>
                <w:rFonts w:hint="eastAsia"/>
                <w:color w:val="000000" w:themeColor="text1"/>
                <w:sz w:val="18"/>
                <w:szCs w:val="21"/>
              </w:rPr>
              <w:t>空间：影棚场地数据、拍摄空间尺寸等</w:t>
            </w:r>
          </w:p>
          <w:p w14:paraId="6C8F6BC8" w14:textId="77777777" w:rsidR="001319DE" w:rsidRDefault="00000000">
            <w:pPr>
              <w:pStyle w:val="afffffb"/>
              <w:ind w:leftChars="68" w:left="143" w:firstLineChars="0" w:firstLine="0"/>
              <w:rPr>
                <w:color w:val="000000" w:themeColor="text1"/>
                <w:sz w:val="18"/>
                <w:szCs w:val="21"/>
              </w:rPr>
            </w:pPr>
            <w:r>
              <w:rPr>
                <w:rFonts w:hint="eastAsia"/>
                <w:color w:val="000000" w:themeColor="text1"/>
                <w:sz w:val="18"/>
                <w:szCs w:val="21"/>
              </w:rPr>
              <w:t>场景：</w:t>
            </w:r>
            <w:r>
              <w:rPr>
                <w:color w:val="000000" w:themeColor="text1"/>
                <w:sz w:val="18"/>
                <w:szCs w:val="21"/>
              </w:rPr>
              <w:t>搭建范围</w:t>
            </w:r>
            <w:r>
              <w:rPr>
                <w:rFonts w:hint="eastAsia"/>
                <w:color w:val="000000" w:themeColor="text1"/>
                <w:sz w:val="18"/>
                <w:szCs w:val="21"/>
              </w:rPr>
              <w:t>、道具</w:t>
            </w:r>
            <w:r>
              <w:rPr>
                <w:color w:val="000000" w:themeColor="text1"/>
                <w:sz w:val="18"/>
                <w:szCs w:val="21"/>
              </w:rPr>
              <w:t>摆放位置</w:t>
            </w:r>
            <w:r>
              <w:rPr>
                <w:rFonts w:hint="eastAsia"/>
                <w:color w:val="000000" w:themeColor="text1"/>
                <w:sz w:val="18"/>
                <w:szCs w:val="21"/>
              </w:rPr>
              <w:t>、LED屏幕/</w:t>
            </w:r>
            <w:proofErr w:type="gramStart"/>
            <w:r>
              <w:rPr>
                <w:color w:val="000000" w:themeColor="text1"/>
                <w:sz w:val="18"/>
                <w:szCs w:val="21"/>
              </w:rPr>
              <w:t>绿幕</w:t>
            </w:r>
            <w:r>
              <w:rPr>
                <w:rFonts w:hint="eastAsia"/>
                <w:color w:val="000000" w:themeColor="text1"/>
                <w:sz w:val="18"/>
                <w:szCs w:val="21"/>
              </w:rPr>
              <w:t>/</w:t>
            </w:r>
            <w:proofErr w:type="gramEnd"/>
            <w:r>
              <w:rPr>
                <w:color w:val="000000" w:themeColor="text1"/>
                <w:sz w:val="18"/>
                <w:szCs w:val="21"/>
              </w:rPr>
              <w:t>蓝幕</w:t>
            </w:r>
            <w:r>
              <w:rPr>
                <w:rFonts w:hint="eastAsia"/>
                <w:color w:val="000000" w:themeColor="text1"/>
                <w:sz w:val="18"/>
                <w:szCs w:val="21"/>
              </w:rPr>
              <w:t>布</w:t>
            </w:r>
            <w:proofErr w:type="gramStart"/>
            <w:r>
              <w:rPr>
                <w:rFonts w:hint="eastAsia"/>
                <w:color w:val="000000" w:themeColor="text1"/>
                <w:sz w:val="18"/>
                <w:szCs w:val="21"/>
              </w:rPr>
              <w:t>置范围</w:t>
            </w:r>
            <w:proofErr w:type="gramEnd"/>
            <w:r>
              <w:rPr>
                <w:rFonts w:hint="eastAsia"/>
                <w:color w:val="000000" w:themeColor="text1"/>
                <w:sz w:val="18"/>
                <w:szCs w:val="21"/>
              </w:rPr>
              <w:t>和</w:t>
            </w:r>
            <w:r>
              <w:rPr>
                <w:color w:val="000000" w:themeColor="text1"/>
                <w:sz w:val="18"/>
                <w:szCs w:val="21"/>
              </w:rPr>
              <w:t>尺寸</w:t>
            </w:r>
            <w:r>
              <w:rPr>
                <w:rFonts w:hint="eastAsia"/>
                <w:color w:val="000000" w:themeColor="text1"/>
                <w:sz w:val="18"/>
                <w:szCs w:val="21"/>
              </w:rPr>
              <w:t>等</w:t>
            </w:r>
          </w:p>
          <w:p w14:paraId="5526C5F3" w14:textId="77777777" w:rsidR="001319DE" w:rsidRDefault="00000000">
            <w:pPr>
              <w:pStyle w:val="afffffb"/>
              <w:ind w:leftChars="68" w:left="143" w:firstLineChars="0" w:firstLine="0"/>
              <w:rPr>
                <w:color w:val="000000" w:themeColor="text1"/>
                <w:sz w:val="18"/>
                <w:szCs w:val="21"/>
              </w:rPr>
            </w:pPr>
            <w:r>
              <w:rPr>
                <w:rFonts w:hint="eastAsia"/>
                <w:color w:val="000000" w:themeColor="text1"/>
                <w:sz w:val="18"/>
                <w:szCs w:val="21"/>
              </w:rPr>
              <w:t>角色：</w:t>
            </w:r>
            <w:r>
              <w:rPr>
                <w:color w:val="000000" w:themeColor="text1"/>
                <w:sz w:val="18"/>
                <w:szCs w:val="21"/>
              </w:rPr>
              <w:t>站位、走位、动作范围</w:t>
            </w:r>
            <w:r>
              <w:rPr>
                <w:rFonts w:hint="eastAsia"/>
                <w:color w:val="000000" w:themeColor="text1"/>
                <w:sz w:val="18"/>
                <w:szCs w:val="21"/>
              </w:rPr>
              <w:t>等</w:t>
            </w:r>
          </w:p>
        </w:tc>
      </w:tr>
      <w:tr w:rsidR="001319DE" w14:paraId="691A55D4" w14:textId="77777777">
        <w:trPr>
          <w:trHeight w:val="1134"/>
          <w:jc w:val="center"/>
        </w:trPr>
        <w:tc>
          <w:tcPr>
            <w:tcW w:w="1975" w:type="dxa"/>
            <w:vAlign w:val="center"/>
          </w:tcPr>
          <w:p w14:paraId="441898BD" w14:textId="77777777" w:rsidR="001319DE" w:rsidRDefault="00000000">
            <w:pPr>
              <w:pStyle w:val="affffffffff0"/>
              <w:rPr>
                <w:szCs w:val="21"/>
              </w:rPr>
            </w:pPr>
            <w:r>
              <w:rPr>
                <w:color w:val="000000" w:themeColor="text1"/>
                <w:szCs w:val="21"/>
              </w:rPr>
              <w:t>摄影机</w:t>
            </w:r>
            <w:r>
              <w:rPr>
                <w:rFonts w:hint="eastAsia"/>
                <w:color w:val="000000" w:themeColor="text1"/>
                <w:szCs w:val="21"/>
              </w:rPr>
              <w:t>基本配置</w:t>
            </w:r>
            <w:r>
              <w:rPr>
                <w:color w:val="000000" w:themeColor="text1"/>
                <w:szCs w:val="21"/>
                <w:vertAlign w:val="superscript"/>
              </w:rPr>
              <w:t>a</w:t>
            </w:r>
          </w:p>
        </w:tc>
        <w:tc>
          <w:tcPr>
            <w:tcW w:w="7087" w:type="dxa"/>
            <w:vAlign w:val="center"/>
          </w:tcPr>
          <w:p w14:paraId="7EA8726F" w14:textId="77777777" w:rsidR="001319DE" w:rsidRDefault="00000000">
            <w:pPr>
              <w:pStyle w:val="affffffffff0"/>
              <w:ind w:leftChars="56" w:left="127" w:rightChars="62" w:right="130" w:hangingChars="5" w:hanging="9"/>
              <w:jc w:val="both"/>
              <w:rPr>
                <w:color w:val="000000" w:themeColor="text1"/>
              </w:rPr>
            </w:pPr>
            <w:r>
              <w:rPr>
                <w:rFonts w:hint="eastAsia"/>
                <w:color w:val="000000" w:themeColor="text1"/>
                <w:szCs w:val="21"/>
              </w:rPr>
              <w:t>拍摄信息：镜头焦段、</w:t>
            </w:r>
            <w:r>
              <w:rPr>
                <w:color w:val="000000" w:themeColor="text1"/>
              </w:rPr>
              <w:t>图像传感器</w:t>
            </w:r>
            <w:r>
              <w:rPr>
                <w:rFonts w:hint="eastAsia"/>
                <w:color w:val="000000" w:themeColor="text1"/>
              </w:rPr>
              <w:t>尺寸、</w:t>
            </w:r>
            <w:r>
              <w:rPr>
                <w:rFonts w:hint="eastAsia"/>
                <w:color w:val="000000" w:themeColor="text1"/>
                <w:szCs w:val="21"/>
              </w:rPr>
              <w:t>摄影机位置和姿势角度</w:t>
            </w:r>
            <w:r>
              <w:rPr>
                <w:rFonts w:hint="eastAsia"/>
                <w:color w:val="000000" w:themeColor="text1"/>
              </w:rPr>
              <w:t>等</w:t>
            </w:r>
          </w:p>
          <w:p w14:paraId="1F3AFC1F" w14:textId="77777777" w:rsidR="001319DE" w:rsidRDefault="00000000">
            <w:pPr>
              <w:pStyle w:val="affffffffff0"/>
              <w:ind w:leftChars="56" w:left="127" w:rightChars="62" w:right="130" w:hangingChars="5" w:hanging="9"/>
              <w:jc w:val="both"/>
              <w:rPr>
                <w:color w:val="000000" w:themeColor="text1"/>
              </w:rPr>
            </w:pPr>
            <w:r>
              <w:rPr>
                <w:rFonts w:hint="eastAsia"/>
                <w:color w:val="000000" w:themeColor="text1"/>
              </w:rPr>
              <w:t>运动信息：运动方式、运动轨迹、运动速度等</w:t>
            </w:r>
          </w:p>
          <w:p w14:paraId="34E6E50A" w14:textId="77777777" w:rsidR="001319DE" w:rsidRDefault="00000000">
            <w:pPr>
              <w:pStyle w:val="affffffffff0"/>
              <w:ind w:leftChars="56" w:left="127" w:rightChars="62" w:right="130" w:hangingChars="5" w:hanging="9"/>
              <w:jc w:val="both"/>
              <w:rPr>
                <w:color w:val="000000" w:themeColor="text1"/>
              </w:rPr>
            </w:pPr>
            <w:r>
              <w:rPr>
                <w:rFonts w:hint="eastAsia"/>
                <w:color w:val="000000" w:themeColor="text1"/>
                <w:szCs w:val="21"/>
              </w:rPr>
              <w:t>器材信息：机械臂、摇臂、</w:t>
            </w:r>
            <w:r>
              <w:rPr>
                <w:color w:val="000000" w:themeColor="text1"/>
              </w:rPr>
              <w:t>车顶摇臂</w:t>
            </w:r>
            <w:r>
              <w:rPr>
                <w:rFonts w:hint="eastAsia"/>
                <w:color w:val="000000" w:themeColor="text1"/>
              </w:rPr>
              <w:t>、轨道、索道、斯坦尼康、稳定器等类型和参数</w:t>
            </w:r>
          </w:p>
          <w:p w14:paraId="18ED77D1" w14:textId="77777777" w:rsidR="001319DE" w:rsidRDefault="00000000">
            <w:pPr>
              <w:pStyle w:val="affffffffff0"/>
              <w:ind w:leftChars="56" w:left="127" w:rightChars="62" w:right="130" w:hangingChars="5" w:hanging="9"/>
              <w:jc w:val="both"/>
              <w:rPr>
                <w:color w:val="000000" w:themeColor="text1"/>
              </w:rPr>
            </w:pPr>
            <w:r>
              <w:rPr>
                <w:rFonts w:hint="eastAsia"/>
                <w:color w:val="000000" w:themeColor="text1"/>
              </w:rPr>
              <w:t>模拟</w:t>
            </w:r>
            <w:r>
              <w:rPr>
                <w:rFonts w:hint="eastAsia"/>
                <w:color w:val="000000" w:themeColor="text1"/>
                <w:szCs w:val="21"/>
              </w:rPr>
              <w:t>信息</w:t>
            </w:r>
            <w:r>
              <w:rPr>
                <w:rFonts w:hint="eastAsia"/>
                <w:color w:val="000000" w:themeColor="text1"/>
              </w:rPr>
              <w:t>：模拟三维空间与现实比例等</w:t>
            </w:r>
          </w:p>
        </w:tc>
      </w:tr>
      <w:tr w:rsidR="001319DE" w14:paraId="7E278F99" w14:textId="77777777">
        <w:trPr>
          <w:trHeight w:val="425"/>
          <w:jc w:val="center"/>
        </w:trPr>
        <w:tc>
          <w:tcPr>
            <w:tcW w:w="1975" w:type="dxa"/>
            <w:vAlign w:val="center"/>
          </w:tcPr>
          <w:p w14:paraId="325B9C1B" w14:textId="77777777" w:rsidR="001319DE" w:rsidRDefault="00000000">
            <w:pPr>
              <w:pStyle w:val="affffffffff0"/>
              <w:rPr>
                <w:color w:val="000000" w:themeColor="text1"/>
                <w:szCs w:val="21"/>
              </w:rPr>
            </w:pPr>
            <w:r>
              <w:rPr>
                <w:color w:val="000000" w:themeColor="text1"/>
                <w:szCs w:val="21"/>
              </w:rPr>
              <w:t>摄影机</w:t>
            </w:r>
            <w:r>
              <w:rPr>
                <w:rFonts w:hint="eastAsia"/>
                <w:color w:val="000000" w:themeColor="text1"/>
                <w:szCs w:val="21"/>
              </w:rPr>
              <w:t>拍摄参数配置</w:t>
            </w:r>
          </w:p>
        </w:tc>
        <w:tc>
          <w:tcPr>
            <w:tcW w:w="7087" w:type="dxa"/>
            <w:vAlign w:val="center"/>
          </w:tcPr>
          <w:p w14:paraId="7F807579" w14:textId="77777777" w:rsidR="001319DE" w:rsidRDefault="00000000">
            <w:pPr>
              <w:pStyle w:val="afffffb"/>
              <w:ind w:leftChars="68" w:left="143" w:firstLineChars="0" w:firstLine="0"/>
              <w:rPr>
                <w:color w:val="000000" w:themeColor="text1"/>
                <w:sz w:val="18"/>
                <w:szCs w:val="21"/>
              </w:rPr>
            </w:pPr>
            <w:r>
              <w:rPr>
                <w:color w:val="000000" w:themeColor="text1"/>
                <w:sz w:val="18"/>
                <w:szCs w:val="21"/>
              </w:rPr>
              <w:t>拍摄格式、感光度（ISO）、快门速度</w:t>
            </w:r>
            <w:r>
              <w:rPr>
                <w:rFonts w:hint="eastAsia"/>
                <w:color w:val="000000" w:themeColor="text1"/>
                <w:sz w:val="18"/>
                <w:szCs w:val="21"/>
              </w:rPr>
              <w:t>、</w:t>
            </w:r>
            <w:r>
              <w:rPr>
                <w:color w:val="000000" w:themeColor="text1"/>
                <w:sz w:val="18"/>
                <w:szCs w:val="21"/>
              </w:rPr>
              <w:t>对焦距离、光圈值</w:t>
            </w:r>
            <w:r>
              <w:rPr>
                <w:rFonts w:hint="eastAsia"/>
                <w:color w:val="000000" w:themeColor="text1"/>
                <w:sz w:val="18"/>
                <w:szCs w:val="21"/>
              </w:rPr>
              <w:t>等</w:t>
            </w:r>
          </w:p>
        </w:tc>
      </w:tr>
      <w:tr w:rsidR="001319DE" w14:paraId="15D97929" w14:textId="77777777">
        <w:trPr>
          <w:trHeight w:val="737"/>
          <w:jc w:val="center"/>
        </w:trPr>
        <w:tc>
          <w:tcPr>
            <w:tcW w:w="1975" w:type="dxa"/>
            <w:vAlign w:val="center"/>
          </w:tcPr>
          <w:p w14:paraId="4EBCEF78" w14:textId="77777777" w:rsidR="001319DE" w:rsidRDefault="00000000">
            <w:pPr>
              <w:pStyle w:val="affffffffff0"/>
              <w:rPr>
                <w:szCs w:val="21"/>
              </w:rPr>
            </w:pPr>
            <w:r>
              <w:rPr>
                <w:color w:val="000000" w:themeColor="text1"/>
                <w:szCs w:val="21"/>
              </w:rPr>
              <w:t>灯光</w:t>
            </w:r>
            <w:r>
              <w:rPr>
                <w:rFonts w:hint="eastAsia"/>
                <w:color w:val="000000" w:themeColor="text1"/>
                <w:szCs w:val="21"/>
              </w:rPr>
              <w:t>配置</w:t>
            </w:r>
          </w:p>
        </w:tc>
        <w:tc>
          <w:tcPr>
            <w:tcW w:w="7087" w:type="dxa"/>
            <w:vAlign w:val="center"/>
          </w:tcPr>
          <w:p w14:paraId="413BB76B" w14:textId="77777777" w:rsidR="001319DE" w:rsidRDefault="00000000">
            <w:pPr>
              <w:pStyle w:val="afffffb"/>
              <w:ind w:leftChars="68" w:left="143" w:firstLineChars="0" w:firstLine="0"/>
              <w:rPr>
                <w:color w:val="000000" w:themeColor="text1"/>
                <w:sz w:val="18"/>
                <w:szCs w:val="21"/>
              </w:rPr>
            </w:pPr>
            <w:r>
              <w:rPr>
                <w:rFonts w:hint="eastAsia"/>
                <w:color w:val="000000" w:themeColor="text1"/>
                <w:sz w:val="18"/>
                <w:szCs w:val="21"/>
              </w:rPr>
              <w:t>基本信息：</w:t>
            </w:r>
            <w:r>
              <w:rPr>
                <w:color w:val="000000" w:themeColor="text1"/>
                <w:sz w:val="18"/>
                <w:szCs w:val="21"/>
              </w:rPr>
              <w:t>灯光</w:t>
            </w:r>
            <w:r>
              <w:rPr>
                <w:rFonts w:hint="eastAsia"/>
                <w:color w:val="000000" w:themeColor="text1"/>
                <w:sz w:val="18"/>
                <w:szCs w:val="21"/>
              </w:rPr>
              <w:t>器材类型、</w:t>
            </w:r>
            <w:r>
              <w:rPr>
                <w:color w:val="000000" w:themeColor="text1"/>
                <w:sz w:val="18"/>
                <w:szCs w:val="21"/>
              </w:rPr>
              <w:t>位置、</w:t>
            </w:r>
            <w:r>
              <w:rPr>
                <w:rFonts w:hint="eastAsia"/>
                <w:color w:val="000000" w:themeColor="text1"/>
                <w:sz w:val="18"/>
                <w:szCs w:val="21"/>
              </w:rPr>
              <w:t>方向、</w:t>
            </w:r>
            <w:r>
              <w:rPr>
                <w:color w:val="000000" w:themeColor="text1"/>
                <w:sz w:val="18"/>
                <w:szCs w:val="21"/>
              </w:rPr>
              <w:t>数量</w:t>
            </w:r>
            <w:r>
              <w:rPr>
                <w:rFonts w:hint="eastAsia"/>
                <w:color w:val="000000" w:themeColor="text1"/>
                <w:sz w:val="18"/>
                <w:szCs w:val="21"/>
              </w:rPr>
              <w:t>等</w:t>
            </w:r>
          </w:p>
          <w:p w14:paraId="2AF86222" w14:textId="77777777" w:rsidR="001319DE" w:rsidRDefault="00000000">
            <w:pPr>
              <w:pStyle w:val="affffffffff0"/>
              <w:ind w:leftChars="68" w:left="143" w:rightChars="62" w:right="130"/>
              <w:jc w:val="both"/>
              <w:rPr>
                <w:color w:val="000000" w:themeColor="text1"/>
                <w:szCs w:val="21"/>
              </w:rPr>
            </w:pPr>
            <w:r>
              <w:rPr>
                <w:color w:val="000000" w:themeColor="text1"/>
                <w:szCs w:val="21"/>
              </w:rPr>
              <w:t>技术规格</w:t>
            </w:r>
            <w:r>
              <w:rPr>
                <w:rFonts w:hint="eastAsia"/>
                <w:color w:val="000000" w:themeColor="text1"/>
                <w:szCs w:val="21"/>
              </w:rPr>
              <w:t>：</w:t>
            </w:r>
            <w:r>
              <w:rPr>
                <w:color w:val="000000" w:themeColor="text1"/>
                <w:szCs w:val="21"/>
              </w:rPr>
              <w:t>色温、亮度、光比</w:t>
            </w:r>
            <w:r>
              <w:rPr>
                <w:rFonts w:hint="eastAsia"/>
                <w:color w:val="000000" w:themeColor="text1"/>
                <w:szCs w:val="21"/>
              </w:rPr>
              <w:t>等</w:t>
            </w:r>
          </w:p>
        </w:tc>
      </w:tr>
      <w:tr w:rsidR="001319DE" w14:paraId="4B9EAD0E" w14:textId="77777777">
        <w:trPr>
          <w:trHeight w:val="425"/>
          <w:jc w:val="center"/>
        </w:trPr>
        <w:tc>
          <w:tcPr>
            <w:tcW w:w="1975" w:type="dxa"/>
            <w:vAlign w:val="center"/>
          </w:tcPr>
          <w:p w14:paraId="5309E652" w14:textId="77777777" w:rsidR="001319DE" w:rsidRDefault="00000000">
            <w:pPr>
              <w:pStyle w:val="affffffffff0"/>
              <w:rPr>
                <w:szCs w:val="21"/>
              </w:rPr>
            </w:pPr>
            <w:r>
              <w:rPr>
                <w:rFonts w:hint="eastAsia"/>
                <w:color w:val="000000" w:themeColor="text1"/>
                <w:szCs w:val="21"/>
              </w:rPr>
              <w:t>特效配置</w:t>
            </w:r>
          </w:p>
        </w:tc>
        <w:tc>
          <w:tcPr>
            <w:tcW w:w="7087" w:type="dxa"/>
            <w:vAlign w:val="center"/>
          </w:tcPr>
          <w:p w14:paraId="3DD5BC1E" w14:textId="77777777" w:rsidR="001319DE" w:rsidRDefault="00000000">
            <w:pPr>
              <w:pStyle w:val="affffffffff0"/>
              <w:ind w:leftChars="68" w:left="143" w:rightChars="62" w:right="130"/>
              <w:jc w:val="both"/>
              <w:rPr>
                <w:color w:val="000000" w:themeColor="text1"/>
                <w:szCs w:val="21"/>
              </w:rPr>
            </w:pPr>
            <w:r>
              <w:rPr>
                <w:rFonts w:hint="eastAsia"/>
                <w:color w:val="000000" w:themeColor="text1"/>
                <w:szCs w:val="21"/>
              </w:rPr>
              <w:t>如</w:t>
            </w:r>
            <w:r>
              <w:rPr>
                <w:color w:val="000000" w:themeColor="text1"/>
                <w:szCs w:val="21"/>
              </w:rPr>
              <w:t>烟雾、火焰的浓度、扩散速度</w:t>
            </w:r>
            <w:r>
              <w:rPr>
                <w:rFonts w:hint="eastAsia"/>
                <w:color w:val="000000" w:themeColor="text1"/>
                <w:szCs w:val="21"/>
              </w:rPr>
              <w:t>等</w:t>
            </w:r>
          </w:p>
        </w:tc>
      </w:tr>
      <w:tr w:rsidR="001319DE" w14:paraId="52D7E1CC" w14:textId="77777777">
        <w:trPr>
          <w:trHeight w:val="425"/>
          <w:jc w:val="center"/>
        </w:trPr>
        <w:tc>
          <w:tcPr>
            <w:tcW w:w="1975" w:type="dxa"/>
            <w:tcBorders>
              <w:bottom w:val="single" w:sz="8" w:space="0" w:color="auto"/>
            </w:tcBorders>
            <w:vAlign w:val="center"/>
          </w:tcPr>
          <w:p w14:paraId="2161C9FB" w14:textId="77777777" w:rsidR="001319DE" w:rsidRDefault="00000000">
            <w:pPr>
              <w:pStyle w:val="affffffffff0"/>
              <w:rPr>
                <w:szCs w:val="21"/>
              </w:rPr>
            </w:pPr>
            <w:r>
              <w:rPr>
                <w:rFonts w:hint="eastAsia"/>
                <w:color w:val="000000" w:themeColor="text1"/>
                <w:szCs w:val="21"/>
              </w:rPr>
              <w:t>安全保障措施</w:t>
            </w:r>
          </w:p>
        </w:tc>
        <w:tc>
          <w:tcPr>
            <w:tcW w:w="7087" w:type="dxa"/>
            <w:tcBorders>
              <w:bottom w:val="single" w:sz="8" w:space="0" w:color="auto"/>
            </w:tcBorders>
            <w:vAlign w:val="center"/>
          </w:tcPr>
          <w:p w14:paraId="3F8E5822" w14:textId="77777777" w:rsidR="001319DE" w:rsidRDefault="00000000">
            <w:pPr>
              <w:pStyle w:val="affffffffff0"/>
              <w:ind w:leftChars="68" w:left="143" w:rightChars="62" w:right="130"/>
              <w:jc w:val="both"/>
              <w:rPr>
                <w:color w:val="000000" w:themeColor="text1"/>
                <w:szCs w:val="21"/>
              </w:rPr>
            </w:pPr>
            <w:r>
              <w:rPr>
                <w:color w:val="000000" w:themeColor="text1"/>
                <w:szCs w:val="21"/>
              </w:rPr>
              <w:t>危险场景边界、人员安全距离、设备操作规范、应急处理流程、急救设备位置等</w:t>
            </w:r>
          </w:p>
        </w:tc>
      </w:tr>
      <w:tr w:rsidR="001319DE" w14:paraId="3A024698" w14:textId="77777777">
        <w:trPr>
          <w:trHeight w:val="340"/>
          <w:jc w:val="center"/>
        </w:trPr>
        <w:tc>
          <w:tcPr>
            <w:tcW w:w="9062" w:type="dxa"/>
            <w:gridSpan w:val="2"/>
            <w:tcBorders>
              <w:top w:val="single" w:sz="8" w:space="0" w:color="auto"/>
              <w:bottom w:val="single" w:sz="8" w:space="0" w:color="auto"/>
            </w:tcBorders>
            <w:vAlign w:val="center"/>
          </w:tcPr>
          <w:p w14:paraId="3EFE39F5" w14:textId="77777777" w:rsidR="001319DE" w:rsidRDefault="00000000">
            <w:pPr>
              <w:pStyle w:val="af4"/>
              <w:numPr>
                <w:ilvl w:val="0"/>
                <w:numId w:val="36"/>
              </w:numPr>
              <w:rPr>
                <w:rFonts w:hint="eastAsia"/>
              </w:rPr>
            </w:pPr>
            <w:r>
              <w:rPr>
                <w:rFonts w:hint="eastAsia"/>
              </w:rPr>
              <w:t>重要考虑的内容。</w:t>
            </w:r>
          </w:p>
        </w:tc>
      </w:tr>
    </w:tbl>
    <w:p w14:paraId="045AFFDA" w14:textId="77777777" w:rsidR="001319DE" w:rsidRDefault="001319DE">
      <w:pPr>
        <w:pStyle w:val="afffffb"/>
        <w:ind w:firstLine="420"/>
      </w:pPr>
    </w:p>
    <w:p w14:paraId="3215FE60" w14:textId="77777777" w:rsidR="00A30E20" w:rsidRDefault="00A30E20" w:rsidP="00A30E20">
      <w:pPr>
        <w:pStyle w:val="affb"/>
        <w:spacing w:before="240" w:after="240"/>
        <w:ind w:left="0"/>
      </w:pPr>
      <w:bookmarkStart w:id="219" w:name="_Toc233708661"/>
      <w:r>
        <w:rPr>
          <w:rFonts w:hint="eastAsia"/>
        </w:rPr>
        <w:t>后期预演需考虑的内容</w:t>
      </w:r>
      <w:bookmarkEnd w:id="219"/>
    </w:p>
    <w:p w14:paraId="10CC7ADA" w14:textId="77777777" w:rsidR="001319DE" w:rsidRDefault="00000000">
      <w:pPr>
        <w:pStyle w:val="afffffb"/>
        <w:ind w:firstLineChars="195" w:firstLine="409"/>
      </w:pPr>
      <w:r>
        <w:rPr>
          <w:rFonts w:hint="eastAsia"/>
        </w:rPr>
        <w:t>后期预演</w:t>
      </w:r>
      <w:r>
        <w:t>基于</w:t>
      </w:r>
      <w:r>
        <w:rPr>
          <w:rFonts w:hint="eastAsia"/>
        </w:rPr>
        <w:t>实际拍摄</w:t>
      </w:r>
      <w:r>
        <w:t>素材</w:t>
      </w:r>
      <w:r>
        <w:rPr>
          <w:rFonts w:hint="eastAsia"/>
        </w:rPr>
        <w:t>，宜通过临时添加</w:t>
      </w:r>
      <w:r>
        <w:t>适配的</w:t>
      </w:r>
      <w:r>
        <w:rPr>
          <w:rFonts w:hint="eastAsia"/>
        </w:rPr>
        <w:t>视效元素、音效及对白等素材，快速呈现影片核心特征与画面整体效果，构建接近最终成片效果的预览版本。</w:t>
      </w:r>
    </w:p>
    <w:p w14:paraId="0F91A5BC" w14:textId="77777777" w:rsidR="001319DE" w:rsidRDefault="00000000">
      <w:pPr>
        <w:pStyle w:val="afffffb"/>
        <w:ind w:firstLineChars="195" w:firstLine="409"/>
      </w:pPr>
      <w:r>
        <w:rPr>
          <w:rFonts w:hint="eastAsia"/>
        </w:rPr>
        <w:t>建议综合考虑后期</w:t>
      </w:r>
      <w:r>
        <w:rPr>
          <w:rFonts w:hint="eastAsia"/>
          <w:color w:val="000000" w:themeColor="text1"/>
          <w:szCs w:val="22"/>
        </w:rPr>
        <w:t>制作所需时间、人力等因素，保障后期制作方案的可行性与合理性。</w:t>
      </w:r>
    </w:p>
    <w:p w14:paraId="618FDB09" w14:textId="77777777" w:rsidR="001319DE" w:rsidRDefault="00000000">
      <w:pPr>
        <w:pStyle w:val="afffffb"/>
        <w:ind w:firstLineChars="195" w:firstLine="409"/>
      </w:pPr>
      <w:r>
        <w:rPr>
          <w:rFonts w:hint="eastAsia"/>
        </w:rPr>
        <w:t>后期预演内容根据影视后期制作需求和具备的基础条件确定，表4给出了相关预演内容的参考示例。</w:t>
      </w:r>
    </w:p>
    <w:p w14:paraId="66D2DBE2" w14:textId="77777777" w:rsidR="001319DE" w:rsidRDefault="00000000">
      <w:pPr>
        <w:pStyle w:val="afffffff7"/>
        <w:numPr>
          <w:ilvl w:val="0"/>
          <w:numId w:val="34"/>
        </w:numPr>
        <w:spacing w:before="120" w:after="120"/>
      </w:pPr>
      <w:r>
        <w:rPr>
          <w:rFonts w:hint="eastAsia"/>
        </w:rPr>
        <w:t>后期预演内容参考示例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126"/>
        <w:gridCol w:w="6795"/>
      </w:tblGrid>
      <w:tr w:rsidR="001319DE" w14:paraId="3B90ABE6" w14:textId="77777777">
        <w:trPr>
          <w:trHeight w:val="454"/>
          <w:tblHeader/>
          <w:jc w:val="center"/>
        </w:trPr>
        <w:tc>
          <w:tcPr>
            <w:tcW w:w="2126" w:type="dxa"/>
            <w:tcBorders>
              <w:top w:val="single" w:sz="8" w:space="0" w:color="auto"/>
              <w:bottom w:val="single" w:sz="8" w:space="0" w:color="auto"/>
            </w:tcBorders>
            <w:vAlign w:val="center"/>
          </w:tcPr>
          <w:p w14:paraId="424A515B" w14:textId="77777777" w:rsidR="001319DE" w:rsidRDefault="00000000">
            <w:pPr>
              <w:pStyle w:val="affffffffff0"/>
              <w:rPr>
                <w:szCs w:val="21"/>
              </w:rPr>
            </w:pPr>
            <w:bookmarkStart w:id="220" w:name="OLE_LINK26"/>
            <w:r>
              <w:rPr>
                <w:rFonts w:hint="eastAsia"/>
                <w:szCs w:val="21"/>
              </w:rPr>
              <w:t>预演内容</w:t>
            </w:r>
          </w:p>
        </w:tc>
        <w:tc>
          <w:tcPr>
            <w:tcW w:w="6795" w:type="dxa"/>
            <w:tcBorders>
              <w:top w:val="single" w:sz="8" w:space="0" w:color="auto"/>
              <w:bottom w:val="single" w:sz="8" w:space="0" w:color="auto"/>
            </w:tcBorders>
            <w:vAlign w:val="center"/>
          </w:tcPr>
          <w:p w14:paraId="381FEB3F" w14:textId="77777777" w:rsidR="001319DE" w:rsidRDefault="00000000">
            <w:pPr>
              <w:pStyle w:val="affffffffff0"/>
              <w:rPr>
                <w:szCs w:val="21"/>
              </w:rPr>
            </w:pPr>
            <w:r>
              <w:rPr>
                <w:rFonts w:hint="eastAsia"/>
                <w:szCs w:val="21"/>
              </w:rPr>
              <w:t>宜考虑的要点</w:t>
            </w:r>
          </w:p>
        </w:tc>
      </w:tr>
      <w:tr w:rsidR="001319DE" w14:paraId="008CF21E" w14:textId="77777777">
        <w:trPr>
          <w:trHeight w:val="425"/>
          <w:jc w:val="center"/>
        </w:trPr>
        <w:tc>
          <w:tcPr>
            <w:tcW w:w="2126" w:type="dxa"/>
            <w:vAlign w:val="center"/>
          </w:tcPr>
          <w:p w14:paraId="381F727E" w14:textId="77777777" w:rsidR="001319DE" w:rsidRDefault="00000000">
            <w:pPr>
              <w:pStyle w:val="affffffffff0"/>
              <w:rPr>
                <w:szCs w:val="22"/>
              </w:rPr>
            </w:pPr>
            <w:r>
              <w:rPr>
                <w:rFonts w:hint="eastAsia"/>
                <w:color w:val="000000" w:themeColor="text1"/>
                <w:szCs w:val="22"/>
              </w:rPr>
              <w:t>剪辑节奏</w:t>
            </w:r>
            <w:r>
              <w:rPr>
                <w:color w:val="000000" w:themeColor="text1"/>
                <w:szCs w:val="22"/>
                <w:vertAlign w:val="superscript"/>
              </w:rPr>
              <w:t>a</w:t>
            </w:r>
          </w:p>
        </w:tc>
        <w:tc>
          <w:tcPr>
            <w:tcW w:w="6795" w:type="dxa"/>
            <w:vAlign w:val="center"/>
          </w:tcPr>
          <w:p w14:paraId="297820BE"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场次/镜头时长、前后镜头衔接合理性、影片整体风格一致性、叙事逻辑性等</w:t>
            </w:r>
          </w:p>
        </w:tc>
      </w:tr>
      <w:tr w:rsidR="001319DE" w14:paraId="5DD68B5A" w14:textId="77777777">
        <w:trPr>
          <w:trHeight w:val="737"/>
          <w:jc w:val="center"/>
        </w:trPr>
        <w:tc>
          <w:tcPr>
            <w:tcW w:w="2126" w:type="dxa"/>
            <w:vAlign w:val="center"/>
          </w:tcPr>
          <w:p w14:paraId="3A311B40" w14:textId="77777777" w:rsidR="001319DE" w:rsidRDefault="00000000">
            <w:pPr>
              <w:pStyle w:val="affffffffff0"/>
              <w:rPr>
                <w:color w:val="000000" w:themeColor="text1"/>
                <w:szCs w:val="22"/>
              </w:rPr>
            </w:pPr>
            <w:r>
              <w:rPr>
                <w:rFonts w:hint="eastAsia"/>
                <w:color w:val="000000" w:themeColor="text1"/>
                <w:szCs w:val="22"/>
              </w:rPr>
              <w:lastRenderedPageBreak/>
              <w:t>合成效果</w:t>
            </w:r>
            <w:r>
              <w:rPr>
                <w:color w:val="000000" w:themeColor="text1"/>
                <w:szCs w:val="22"/>
                <w:vertAlign w:val="superscript"/>
              </w:rPr>
              <w:t>a</w:t>
            </w:r>
          </w:p>
        </w:tc>
        <w:tc>
          <w:tcPr>
            <w:tcW w:w="6795" w:type="dxa"/>
            <w:vAlign w:val="center"/>
          </w:tcPr>
          <w:p w14:paraId="08EF427E"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拍摄素材与特效元素、虚拟场景、虚拟角色等合成或交互效果的真实性，画面内各元素比例、运动、光影的一致性等</w:t>
            </w:r>
          </w:p>
        </w:tc>
      </w:tr>
      <w:tr w:rsidR="001319DE" w14:paraId="3187BD4F" w14:textId="77777777">
        <w:trPr>
          <w:trHeight w:val="425"/>
          <w:jc w:val="center"/>
        </w:trPr>
        <w:tc>
          <w:tcPr>
            <w:tcW w:w="2126" w:type="dxa"/>
            <w:vAlign w:val="center"/>
          </w:tcPr>
          <w:p w14:paraId="0AACE2A6" w14:textId="77777777" w:rsidR="001319DE" w:rsidRDefault="00000000">
            <w:pPr>
              <w:pStyle w:val="affffffffff0"/>
              <w:rPr>
                <w:szCs w:val="22"/>
              </w:rPr>
            </w:pPr>
            <w:r>
              <w:rPr>
                <w:rFonts w:hint="eastAsia"/>
                <w:color w:val="000000" w:themeColor="text1"/>
                <w:szCs w:val="22"/>
              </w:rPr>
              <w:t>拍摄素材可用性</w:t>
            </w:r>
          </w:p>
        </w:tc>
        <w:tc>
          <w:tcPr>
            <w:tcW w:w="6795" w:type="dxa"/>
            <w:vAlign w:val="center"/>
          </w:tcPr>
          <w:p w14:paraId="257FC3D0" w14:textId="77777777" w:rsidR="001319DE" w:rsidRDefault="00000000">
            <w:pPr>
              <w:pStyle w:val="affffffffff0"/>
              <w:ind w:leftChars="56" w:left="127" w:rightChars="62" w:right="130" w:hangingChars="5" w:hanging="9"/>
              <w:jc w:val="both"/>
              <w:rPr>
                <w:color w:val="000000" w:themeColor="text1"/>
                <w:szCs w:val="22"/>
              </w:rPr>
            </w:pPr>
            <w:r>
              <w:rPr>
                <w:rFonts w:hint="eastAsia"/>
                <w:color w:val="000000" w:themeColor="text1"/>
                <w:szCs w:val="22"/>
              </w:rPr>
              <w:t>素材画面质量、</w:t>
            </w:r>
            <w:proofErr w:type="gramStart"/>
            <w:r>
              <w:rPr>
                <w:rFonts w:hint="eastAsia"/>
                <w:color w:val="000000" w:themeColor="text1"/>
                <w:szCs w:val="22"/>
              </w:rPr>
              <w:t>绿幕/蓝幕抠像区域</w:t>
            </w:r>
            <w:proofErr w:type="gramEnd"/>
            <w:r>
              <w:rPr>
                <w:rFonts w:hint="eastAsia"/>
                <w:color w:val="000000" w:themeColor="text1"/>
                <w:szCs w:val="22"/>
              </w:rPr>
              <w:t>情况、LED拍摄素材摩尔</w:t>
            </w:r>
            <w:proofErr w:type="gramStart"/>
            <w:r>
              <w:rPr>
                <w:rFonts w:hint="eastAsia"/>
                <w:color w:val="000000" w:themeColor="text1"/>
                <w:szCs w:val="22"/>
              </w:rPr>
              <w:t>纹情况</w:t>
            </w:r>
            <w:proofErr w:type="gramEnd"/>
            <w:r>
              <w:rPr>
                <w:rFonts w:hint="eastAsia"/>
                <w:color w:val="000000" w:themeColor="text1"/>
                <w:szCs w:val="22"/>
              </w:rPr>
              <w:t>等</w:t>
            </w:r>
          </w:p>
        </w:tc>
      </w:tr>
      <w:tr w:rsidR="001319DE" w14:paraId="1633FD77" w14:textId="77777777">
        <w:trPr>
          <w:trHeight w:val="425"/>
          <w:jc w:val="center"/>
        </w:trPr>
        <w:tc>
          <w:tcPr>
            <w:tcW w:w="2126" w:type="dxa"/>
            <w:vAlign w:val="center"/>
          </w:tcPr>
          <w:p w14:paraId="3F7642C3" w14:textId="77777777" w:rsidR="001319DE" w:rsidRDefault="00000000">
            <w:pPr>
              <w:pStyle w:val="affffffffff0"/>
              <w:rPr>
                <w:color w:val="000000" w:themeColor="text1"/>
                <w:szCs w:val="22"/>
              </w:rPr>
            </w:pPr>
            <w:r>
              <w:rPr>
                <w:rFonts w:hint="eastAsia"/>
                <w:color w:val="000000" w:themeColor="text1"/>
                <w:szCs w:val="22"/>
              </w:rPr>
              <w:t>数字资产效果</w:t>
            </w:r>
          </w:p>
        </w:tc>
        <w:tc>
          <w:tcPr>
            <w:tcW w:w="6795" w:type="dxa"/>
            <w:vAlign w:val="center"/>
          </w:tcPr>
          <w:p w14:paraId="36EBFC1F"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资产模型精度、材质贴图、渲染效果、与影片风格一致性等</w:t>
            </w:r>
          </w:p>
        </w:tc>
      </w:tr>
      <w:tr w:rsidR="001319DE" w14:paraId="740ABE34" w14:textId="77777777">
        <w:trPr>
          <w:trHeight w:val="425"/>
          <w:jc w:val="center"/>
        </w:trPr>
        <w:tc>
          <w:tcPr>
            <w:tcW w:w="2126" w:type="dxa"/>
            <w:vAlign w:val="center"/>
          </w:tcPr>
          <w:p w14:paraId="638F8DA7" w14:textId="77777777" w:rsidR="001319DE" w:rsidRDefault="00000000">
            <w:pPr>
              <w:pStyle w:val="affffffffff0"/>
              <w:rPr>
                <w:szCs w:val="22"/>
              </w:rPr>
            </w:pPr>
            <w:r>
              <w:rPr>
                <w:rFonts w:hint="eastAsia"/>
                <w:color w:val="000000" w:themeColor="text1"/>
                <w:szCs w:val="22"/>
              </w:rPr>
              <w:t>视效效果</w:t>
            </w:r>
          </w:p>
        </w:tc>
        <w:tc>
          <w:tcPr>
            <w:tcW w:w="6795" w:type="dxa"/>
            <w:vAlign w:val="center"/>
          </w:tcPr>
          <w:p w14:paraId="153A2E31"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视效类别、制作细节层级、物理真实性、渲染时长等</w:t>
            </w:r>
          </w:p>
        </w:tc>
      </w:tr>
      <w:tr w:rsidR="001319DE" w14:paraId="1BB1818C" w14:textId="77777777">
        <w:trPr>
          <w:trHeight w:val="425"/>
          <w:jc w:val="center"/>
        </w:trPr>
        <w:tc>
          <w:tcPr>
            <w:tcW w:w="2126" w:type="dxa"/>
            <w:vAlign w:val="center"/>
          </w:tcPr>
          <w:p w14:paraId="5B2FB7C4" w14:textId="77777777" w:rsidR="001319DE" w:rsidRDefault="00000000">
            <w:pPr>
              <w:pStyle w:val="affffffffff0"/>
              <w:rPr>
                <w:szCs w:val="22"/>
              </w:rPr>
            </w:pPr>
            <w:r>
              <w:rPr>
                <w:rFonts w:hint="eastAsia"/>
                <w:color w:val="000000" w:themeColor="text1"/>
                <w:szCs w:val="22"/>
              </w:rPr>
              <w:t>调色效果</w:t>
            </w:r>
          </w:p>
        </w:tc>
        <w:tc>
          <w:tcPr>
            <w:tcW w:w="6795" w:type="dxa"/>
            <w:vAlign w:val="center"/>
          </w:tcPr>
          <w:p w14:paraId="50A9C32D"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调色风格、调色参数等</w:t>
            </w:r>
          </w:p>
        </w:tc>
      </w:tr>
      <w:tr w:rsidR="001319DE" w14:paraId="0C1AA938" w14:textId="77777777">
        <w:trPr>
          <w:trHeight w:val="425"/>
          <w:jc w:val="center"/>
        </w:trPr>
        <w:tc>
          <w:tcPr>
            <w:tcW w:w="2126" w:type="dxa"/>
            <w:tcBorders>
              <w:bottom w:val="single" w:sz="8" w:space="0" w:color="auto"/>
            </w:tcBorders>
            <w:vAlign w:val="center"/>
          </w:tcPr>
          <w:p w14:paraId="03C3966E" w14:textId="77777777" w:rsidR="001319DE" w:rsidRDefault="00000000">
            <w:pPr>
              <w:pStyle w:val="affffffffff0"/>
              <w:rPr>
                <w:color w:val="000000" w:themeColor="text1"/>
                <w:szCs w:val="22"/>
              </w:rPr>
            </w:pPr>
            <w:r>
              <w:rPr>
                <w:rFonts w:hint="eastAsia"/>
                <w:color w:val="000000" w:themeColor="text1"/>
                <w:szCs w:val="22"/>
              </w:rPr>
              <w:t>声音效果</w:t>
            </w:r>
          </w:p>
        </w:tc>
        <w:tc>
          <w:tcPr>
            <w:tcW w:w="6795" w:type="dxa"/>
            <w:tcBorders>
              <w:bottom w:val="single" w:sz="8" w:space="0" w:color="auto"/>
            </w:tcBorders>
            <w:vAlign w:val="center"/>
          </w:tcPr>
          <w:p w14:paraId="016EA0C7" w14:textId="77777777" w:rsidR="001319DE" w:rsidRDefault="00000000">
            <w:pPr>
              <w:pStyle w:val="affffffffff0"/>
              <w:ind w:leftChars="63" w:left="132" w:rightChars="62" w:right="130"/>
              <w:jc w:val="both"/>
              <w:rPr>
                <w:color w:val="000000" w:themeColor="text1"/>
                <w:szCs w:val="22"/>
              </w:rPr>
            </w:pPr>
            <w:r>
              <w:rPr>
                <w:rFonts w:hint="eastAsia"/>
                <w:color w:val="000000" w:themeColor="text1"/>
                <w:szCs w:val="22"/>
              </w:rPr>
              <w:t>声音质量、音效合理性、音乐情绪表达等</w:t>
            </w:r>
          </w:p>
        </w:tc>
      </w:tr>
      <w:tr w:rsidR="001319DE" w14:paraId="5AC53805" w14:textId="77777777">
        <w:trPr>
          <w:trHeight w:val="340"/>
          <w:jc w:val="center"/>
        </w:trPr>
        <w:tc>
          <w:tcPr>
            <w:tcW w:w="8921" w:type="dxa"/>
            <w:gridSpan w:val="2"/>
            <w:tcBorders>
              <w:top w:val="single" w:sz="8" w:space="0" w:color="auto"/>
              <w:bottom w:val="single" w:sz="8" w:space="0" w:color="auto"/>
            </w:tcBorders>
            <w:vAlign w:val="center"/>
          </w:tcPr>
          <w:p w14:paraId="75DA824A" w14:textId="77777777" w:rsidR="001319DE" w:rsidRDefault="00000000">
            <w:pPr>
              <w:pStyle w:val="af4"/>
              <w:numPr>
                <w:ilvl w:val="0"/>
                <w:numId w:val="37"/>
              </w:numPr>
              <w:rPr>
                <w:rFonts w:hint="eastAsia"/>
              </w:rPr>
            </w:pPr>
            <w:r>
              <w:rPr>
                <w:rFonts w:hint="eastAsia"/>
              </w:rPr>
              <w:t>重要考虑的内容。</w:t>
            </w:r>
          </w:p>
        </w:tc>
      </w:tr>
    </w:tbl>
    <w:p w14:paraId="5B030609" w14:textId="77777777" w:rsidR="008E744F" w:rsidRDefault="008E744F" w:rsidP="008E744F">
      <w:pPr>
        <w:pStyle w:val="afffffb"/>
        <w:ind w:firstLine="420"/>
      </w:pPr>
      <w:bookmarkStart w:id="221" w:name="_Toc207885732"/>
      <w:bookmarkEnd w:id="220"/>
    </w:p>
    <w:p w14:paraId="1E0B6887" w14:textId="77777777" w:rsidR="001319DE" w:rsidRDefault="00000000">
      <w:pPr>
        <w:pStyle w:val="affb"/>
        <w:spacing w:before="240" w:after="240"/>
        <w:ind w:left="0"/>
      </w:pPr>
      <w:bookmarkStart w:id="222" w:name="_Toc233708662"/>
      <w:r>
        <w:rPr>
          <w:rFonts w:hint="eastAsia"/>
        </w:rPr>
        <w:t>虚拟预演可采用的</w:t>
      </w:r>
      <w:bookmarkEnd w:id="221"/>
      <w:r>
        <w:rPr>
          <w:rFonts w:hint="eastAsia"/>
        </w:rPr>
        <w:t>技术</w:t>
      </w:r>
      <w:r w:rsidR="00A30E20">
        <w:rPr>
          <w:rFonts w:hint="eastAsia"/>
        </w:rPr>
        <w:t>工具</w:t>
      </w:r>
      <w:bookmarkEnd w:id="222"/>
    </w:p>
    <w:p w14:paraId="36B5D40B" w14:textId="77777777" w:rsidR="001319DE" w:rsidRDefault="00000000">
      <w:pPr>
        <w:pStyle w:val="affc"/>
        <w:spacing w:before="120" w:after="120"/>
      </w:pPr>
      <w:bookmarkStart w:id="223" w:name="_Toc233708663"/>
      <w:bookmarkStart w:id="224" w:name="_Toc207885733"/>
      <w:r>
        <w:rPr>
          <w:rFonts w:hint="eastAsia"/>
        </w:rPr>
        <w:t>三维制作</w:t>
      </w:r>
      <w:bookmarkEnd w:id="223"/>
    </w:p>
    <w:p w14:paraId="78946B08" w14:textId="77777777" w:rsidR="001319DE" w:rsidRDefault="00000000">
      <w:pPr>
        <w:pStyle w:val="afffffb"/>
        <w:ind w:firstLine="420"/>
      </w:pPr>
      <w:r>
        <w:rPr>
          <w:rFonts w:hint="eastAsia"/>
        </w:rPr>
        <w:t>包括三维扫描、三维动画建模、三维场景搭建、三维模型绑定、三维动画驱动、三维图像渲染等，适用于所有类型虚拟预演。</w:t>
      </w:r>
    </w:p>
    <w:p w14:paraId="70DB0538" w14:textId="77777777" w:rsidR="001319DE" w:rsidRDefault="00000000">
      <w:pPr>
        <w:pStyle w:val="affc"/>
        <w:spacing w:before="120" w:after="120"/>
      </w:pPr>
      <w:bookmarkStart w:id="225" w:name="_Toc233708664"/>
      <w:r>
        <w:rPr>
          <w:rFonts w:hint="eastAsia"/>
        </w:rPr>
        <w:t>数字资产平台</w:t>
      </w:r>
      <w:bookmarkEnd w:id="225"/>
    </w:p>
    <w:p w14:paraId="1D64242A" w14:textId="77777777" w:rsidR="001319DE" w:rsidRDefault="00000000">
      <w:pPr>
        <w:pStyle w:val="afffffb"/>
        <w:ind w:firstLine="420"/>
      </w:pPr>
      <w:r>
        <w:rPr>
          <w:rFonts w:hint="eastAsia"/>
        </w:rPr>
        <w:t>适用</w:t>
      </w:r>
      <w:r>
        <w:rPr>
          <w:rFonts w:ascii="Segoe UI" w:hAnsi="Segoe UI" w:cs="Segoe UI" w:hint="eastAsia"/>
          <w:shd w:val="clear" w:color="auto" w:fill="FFFFFF"/>
        </w:rPr>
        <w:t>于</w:t>
      </w:r>
      <w:r>
        <w:rPr>
          <w:rFonts w:hint="eastAsia"/>
        </w:rPr>
        <w:t>所有类型虚拟预演，通过对数字资产的高效检索与复用，可提高预演制作的效率，降低资产重建成本。</w:t>
      </w:r>
    </w:p>
    <w:p w14:paraId="25CC2B9D" w14:textId="77777777" w:rsidR="001319DE" w:rsidRDefault="00000000">
      <w:pPr>
        <w:pStyle w:val="affc"/>
        <w:spacing w:before="120" w:after="120"/>
      </w:pPr>
      <w:bookmarkStart w:id="226" w:name="_Toc207885734"/>
      <w:bookmarkStart w:id="227" w:name="_Toc233708665"/>
      <w:bookmarkStart w:id="228" w:name="OLE_LINK16"/>
      <w:r>
        <w:rPr>
          <w:rFonts w:hint="eastAsia"/>
        </w:rPr>
        <w:t>运动捕捉</w:t>
      </w:r>
      <w:bookmarkEnd w:id="226"/>
      <w:bookmarkEnd w:id="227"/>
    </w:p>
    <w:p w14:paraId="24B1DD09" w14:textId="448A2333" w:rsidR="001319DE" w:rsidRDefault="00000000">
      <w:pPr>
        <w:pStyle w:val="afffffb"/>
        <w:ind w:firstLine="420"/>
      </w:pPr>
      <w:r>
        <w:rPr>
          <w:rFonts w:ascii="Segoe UI" w:hAnsi="Segoe UI" w:cs="Segoe UI" w:hint="eastAsia"/>
          <w:shd w:val="clear" w:color="auto" w:fill="FFFFFF"/>
        </w:rPr>
        <w:t>适用于</w:t>
      </w:r>
      <w:bookmarkStart w:id="229" w:name="OLE_LINK22"/>
      <w:r>
        <w:rPr>
          <w:rFonts w:hint="eastAsia"/>
        </w:rPr>
        <w:t>拍摄预演</w:t>
      </w:r>
      <w:bookmarkEnd w:id="229"/>
      <w:r>
        <w:rPr>
          <w:rFonts w:hint="eastAsia"/>
        </w:rPr>
        <w:t>、技术预演环节，</w:t>
      </w:r>
      <w:r>
        <w:t>尤其适用于需将人类、动物、特殊道具等主体的动作采集还原至虚拟场景，或要求实现实时</w:t>
      </w:r>
      <w:proofErr w:type="gramStart"/>
      <w:r>
        <w:t>交互与</w:t>
      </w:r>
      <w:proofErr w:type="gramEnd"/>
      <w:r>
        <w:t>可视化呈现的预演场景。</w:t>
      </w:r>
    </w:p>
    <w:p w14:paraId="5679622F" w14:textId="77777777" w:rsidR="001319DE" w:rsidRDefault="00000000">
      <w:pPr>
        <w:pStyle w:val="affc"/>
        <w:spacing w:before="120" w:after="120"/>
      </w:pPr>
      <w:bookmarkStart w:id="230" w:name="_Toc233708666"/>
      <w:bookmarkEnd w:id="228"/>
      <w:r>
        <w:rPr>
          <w:rFonts w:hint="eastAsia"/>
        </w:rPr>
        <w:t>虚拟引擎</w:t>
      </w:r>
      <w:bookmarkEnd w:id="230"/>
    </w:p>
    <w:p w14:paraId="09B87C98" w14:textId="77777777" w:rsidR="001319DE" w:rsidRDefault="00000000">
      <w:pPr>
        <w:pStyle w:val="afffffb"/>
        <w:ind w:firstLine="420"/>
      </w:pPr>
      <w:bookmarkStart w:id="231" w:name="OLE_LINK17"/>
      <w:bookmarkStart w:id="232" w:name="OLE_LINK18"/>
      <w:r>
        <w:rPr>
          <w:rFonts w:ascii="Segoe UI" w:hAnsi="Segoe UI" w:cs="Segoe UI" w:hint="eastAsia"/>
          <w:shd w:val="clear" w:color="auto" w:fill="FFFFFF"/>
        </w:rPr>
        <w:t>适用于</w:t>
      </w:r>
      <w:bookmarkEnd w:id="231"/>
      <w:bookmarkEnd w:id="232"/>
      <w:r>
        <w:rPr>
          <w:rFonts w:hint="eastAsia"/>
        </w:rPr>
        <w:t>所有类型虚拟预演，尤其</w:t>
      </w:r>
      <w:r>
        <w:rPr>
          <w:rFonts w:ascii="Segoe UI" w:hAnsi="Segoe UI" w:cs="Segoe UI" w:hint="eastAsia"/>
          <w:shd w:val="clear" w:color="auto" w:fill="FFFFFF"/>
        </w:rPr>
        <w:t>适用于</w:t>
      </w:r>
      <w:r>
        <w:rPr>
          <w:rFonts w:hint="eastAsia"/>
        </w:rPr>
        <w:t>需要实时</w:t>
      </w:r>
      <w:proofErr w:type="gramStart"/>
      <w:r>
        <w:rPr>
          <w:rFonts w:hint="eastAsia"/>
        </w:rPr>
        <w:t>交互与</w:t>
      </w:r>
      <w:proofErr w:type="gramEnd"/>
      <w:r>
        <w:rPr>
          <w:rFonts w:hint="eastAsia"/>
        </w:rPr>
        <w:t>可视化呈现、光影测试等预演场景。</w:t>
      </w:r>
    </w:p>
    <w:p w14:paraId="05908CB1" w14:textId="77777777" w:rsidR="001319DE" w:rsidRDefault="00000000">
      <w:pPr>
        <w:pStyle w:val="affc"/>
        <w:spacing w:before="120" w:after="120"/>
      </w:pPr>
      <w:bookmarkStart w:id="233" w:name="_Toc233708667"/>
      <w:bookmarkEnd w:id="224"/>
      <w:r>
        <w:rPr>
          <w:rFonts w:hint="eastAsia"/>
        </w:rPr>
        <w:t>实时抠像合成</w:t>
      </w:r>
      <w:bookmarkEnd w:id="233"/>
    </w:p>
    <w:p w14:paraId="157221FE" w14:textId="77777777" w:rsidR="001319DE" w:rsidRDefault="00000000">
      <w:pPr>
        <w:pStyle w:val="afffffb"/>
        <w:ind w:firstLine="420"/>
        <w:rPr>
          <w:rFonts w:ascii="Segoe UI" w:hAnsi="Segoe UI" w:cs="Segoe UI"/>
          <w:shd w:val="clear" w:color="auto" w:fill="FFFFFF"/>
        </w:rPr>
      </w:pPr>
      <w:r>
        <w:rPr>
          <w:rFonts w:ascii="Segoe UI" w:hAnsi="Segoe UI" w:cs="Segoe UI" w:hint="eastAsia"/>
          <w:shd w:val="clear" w:color="auto" w:fill="FFFFFF"/>
        </w:rPr>
        <w:t>适用于拍摄预演、后期预演</w:t>
      </w:r>
      <w:bookmarkStart w:id="234" w:name="_Hlk217582949"/>
      <w:r>
        <w:rPr>
          <w:rFonts w:ascii="Segoe UI" w:hAnsi="Segoe UI" w:cs="Segoe UI" w:hint="eastAsia"/>
          <w:shd w:val="clear" w:color="auto" w:fill="FFFFFF"/>
        </w:rPr>
        <w:t>环节</w:t>
      </w:r>
      <w:bookmarkEnd w:id="234"/>
      <w:r>
        <w:rPr>
          <w:rFonts w:ascii="Segoe UI" w:hAnsi="Segoe UI" w:cs="Segoe UI" w:hint="eastAsia"/>
          <w:shd w:val="clear" w:color="auto" w:fill="FFFFFF"/>
        </w:rPr>
        <w:t>，例如为拍摄预演提供“所见即所得”的效果预览，为后期预演验证素材可用性等。</w:t>
      </w:r>
    </w:p>
    <w:p w14:paraId="568ECFE2" w14:textId="77777777" w:rsidR="001319DE" w:rsidRDefault="00000000">
      <w:pPr>
        <w:pStyle w:val="afff1"/>
        <w:rPr>
          <w:shd w:val="clear" w:color="auto" w:fill="FFFFFF"/>
        </w:rPr>
      </w:pPr>
      <w:r>
        <w:rPr>
          <w:rFonts w:hint="eastAsia"/>
          <w:shd w:val="clear" w:color="auto" w:fill="FFFFFF"/>
        </w:rPr>
        <w:t>实时抠像合成是指将三维场景、角色、特效等虚拟元素与实际拍摄画面进行同步合成，并在显示器或监视器中实时呈现合成效果的影视制作技术。</w:t>
      </w:r>
    </w:p>
    <w:p w14:paraId="3FC9FD4C" w14:textId="77777777" w:rsidR="001319DE" w:rsidRDefault="00000000">
      <w:pPr>
        <w:pStyle w:val="affc"/>
        <w:spacing w:before="120" w:after="120"/>
      </w:pPr>
      <w:bookmarkStart w:id="235" w:name="_Toc233708668"/>
      <w:bookmarkStart w:id="236" w:name="_Toc207885737"/>
      <w:bookmarkStart w:id="237" w:name="_Toc207885736"/>
      <w:r>
        <w:rPr>
          <w:rFonts w:hint="eastAsia"/>
        </w:rPr>
        <w:t>L</w:t>
      </w:r>
      <w:r>
        <w:t>ED</w:t>
      </w:r>
      <w:r>
        <w:rPr>
          <w:rFonts w:hint="eastAsia"/>
        </w:rPr>
        <w:t>虚拟拍摄</w:t>
      </w:r>
      <w:bookmarkEnd w:id="235"/>
    </w:p>
    <w:p w14:paraId="4307318A" w14:textId="77777777" w:rsidR="001319DE" w:rsidRDefault="00000000">
      <w:pPr>
        <w:pStyle w:val="afffffb"/>
        <w:ind w:firstLine="420"/>
      </w:pPr>
      <w:bookmarkStart w:id="238" w:name="OLE_LINK24"/>
      <w:r>
        <w:rPr>
          <w:rFonts w:hint="eastAsia"/>
        </w:rPr>
        <w:t>适用于</w:t>
      </w:r>
      <w:bookmarkEnd w:id="238"/>
      <w:r>
        <w:rPr>
          <w:rFonts w:hint="eastAsia"/>
        </w:rPr>
        <w:t>拍摄预演、技术预演环节，</w:t>
      </w:r>
      <w:r>
        <w:rPr>
          <w:rFonts w:ascii="Segoe UI" w:hAnsi="Segoe UI" w:cs="Segoe UI" w:hint="eastAsia"/>
          <w:shd w:val="clear" w:color="auto" w:fill="FFFFFF"/>
        </w:rPr>
        <w:t>尤其适用于正式拍摄阶段就要采用</w:t>
      </w:r>
      <w:r>
        <w:rPr>
          <w:rFonts w:hint="eastAsia"/>
        </w:rPr>
        <w:t>LED虚拟拍摄的场景，提前调试与验证LED屏显示内容、可拍摄范围等拍摄效果和技术可行性。</w:t>
      </w:r>
    </w:p>
    <w:p w14:paraId="06044850" w14:textId="77777777" w:rsidR="001319DE" w:rsidRDefault="00000000">
      <w:pPr>
        <w:pStyle w:val="afff1"/>
      </w:pPr>
      <w:r>
        <w:rPr>
          <w:rFonts w:hint="eastAsia"/>
        </w:rPr>
        <w:t>LED虚拟拍摄指在包含LED背景墙、摄影机追踪、实时渲染与合成等技术环境下，将实时渲染的数字虚拟场景与物理真实演员、道具进行无缝结合的拍摄方式。</w:t>
      </w:r>
    </w:p>
    <w:p w14:paraId="6D56DBFC" w14:textId="77777777" w:rsidR="001319DE" w:rsidRDefault="00000000">
      <w:pPr>
        <w:pStyle w:val="affc"/>
        <w:spacing w:before="120" w:after="120"/>
      </w:pPr>
      <w:bookmarkStart w:id="239" w:name="_Toc233708669"/>
      <w:r>
        <w:rPr>
          <w:rFonts w:hint="eastAsia"/>
        </w:rPr>
        <w:t>摄影机跟踪</w:t>
      </w:r>
      <w:bookmarkEnd w:id="239"/>
    </w:p>
    <w:p w14:paraId="384231DB" w14:textId="77777777" w:rsidR="001319DE" w:rsidRDefault="00000000">
      <w:pPr>
        <w:pStyle w:val="afffffb"/>
        <w:ind w:firstLine="420"/>
        <w:rPr>
          <w:rFonts w:ascii="Segoe UI" w:hAnsi="Segoe UI" w:cs="Segoe UI"/>
          <w:shd w:val="clear" w:color="auto" w:fill="FFFFFF"/>
        </w:rPr>
      </w:pPr>
      <w:r>
        <w:rPr>
          <w:rFonts w:ascii="Segoe UI" w:hAnsi="Segoe UI" w:cs="Segoe UI" w:hint="eastAsia"/>
          <w:shd w:val="clear" w:color="auto" w:fill="FFFFFF"/>
        </w:rPr>
        <w:t>适合与虚拟引擎</w:t>
      </w:r>
      <w:r>
        <w:rPr>
          <w:rFonts w:hint="eastAsia"/>
        </w:rPr>
        <w:t>、LED虚拟拍</w:t>
      </w:r>
      <w:r>
        <w:rPr>
          <w:rFonts w:ascii="Segoe UI" w:hAnsi="Segoe UI" w:cs="Segoe UI" w:hint="eastAsia"/>
          <w:shd w:val="clear" w:color="auto" w:fill="FFFFFF"/>
        </w:rPr>
        <w:t>摄等一起用于虚拟预演，用于实时显示或测试相关虚拟预演场景和拍摄画面内容。</w:t>
      </w:r>
    </w:p>
    <w:p w14:paraId="5B7FAF9F" w14:textId="77777777" w:rsidR="001319DE" w:rsidRDefault="00000000">
      <w:pPr>
        <w:pStyle w:val="afff1"/>
      </w:pPr>
      <w:r>
        <w:rPr>
          <w:rFonts w:hint="eastAsia"/>
        </w:rPr>
        <w:t>摄影机跟踪指在</w:t>
      </w:r>
      <w:r>
        <w:t>对摄影机</w:t>
      </w:r>
      <w:r>
        <w:rPr>
          <w:rFonts w:hint="eastAsia"/>
        </w:rPr>
        <w:t>镜头畸变、焦距、光圈以及</w:t>
      </w:r>
      <w:r>
        <w:t>空间位置、姿态角度等内外部参数进行</w:t>
      </w:r>
      <w:r>
        <w:rPr>
          <w:rFonts w:hint="eastAsia"/>
        </w:rPr>
        <w:t>标定基础上，通过实时捕捉并记录真实摄影机运动轨迹、姿态变化、镜头动态参数（如焦距调整）等数据并计算输出标准化运动数据，实现真实摄影机与虚拟场景中的虚拟摄影机数据的同步关联的技术过程。</w:t>
      </w:r>
    </w:p>
    <w:p w14:paraId="4C815056" w14:textId="77777777" w:rsidR="001319DE" w:rsidRDefault="00000000">
      <w:pPr>
        <w:pStyle w:val="affc"/>
        <w:spacing w:before="120" w:after="120"/>
      </w:pPr>
      <w:bookmarkStart w:id="240" w:name="_Toc233708670"/>
      <w:r>
        <w:rPr>
          <w:rFonts w:hint="eastAsia"/>
        </w:rPr>
        <w:lastRenderedPageBreak/>
        <w:t>视效合成</w:t>
      </w:r>
      <w:bookmarkEnd w:id="236"/>
      <w:bookmarkEnd w:id="240"/>
    </w:p>
    <w:p w14:paraId="17F3CA76" w14:textId="77777777" w:rsidR="001319DE" w:rsidRDefault="00000000">
      <w:pPr>
        <w:pStyle w:val="afffffb"/>
        <w:ind w:firstLine="420"/>
        <w:rPr>
          <w:rFonts w:ascii="Segoe UI" w:hAnsi="Segoe UI" w:cs="Segoe UI"/>
          <w:shd w:val="clear" w:color="auto" w:fill="FFFFFF"/>
        </w:rPr>
      </w:pPr>
      <w:r>
        <w:rPr>
          <w:rFonts w:hint="eastAsia"/>
        </w:rPr>
        <w:t>适用于</w:t>
      </w:r>
      <w:r>
        <w:rPr>
          <w:rFonts w:ascii="Segoe UI" w:hAnsi="Segoe UI" w:cs="Segoe UI" w:hint="eastAsia"/>
          <w:shd w:val="clear" w:color="auto" w:fill="FFFFFF"/>
        </w:rPr>
        <w:t>创投预演、</w:t>
      </w:r>
      <w:bookmarkStart w:id="241" w:name="OLE_LINK29"/>
      <w:r>
        <w:rPr>
          <w:rFonts w:ascii="Segoe UI" w:hAnsi="Segoe UI" w:cs="Segoe UI" w:hint="eastAsia"/>
          <w:shd w:val="clear" w:color="auto" w:fill="FFFFFF"/>
        </w:rPr>
        <w:t>拍摄预演</w:t>
      </w:r>
      <w:bookmarkEnd w:id="241"/>
      <w:r>
        <w:rPr>
          <w:rFonts w:ascii="Segoe UI" w:hAnsi="Segoe UI" w:cs="Segoe UI" w:hint="eastAsia"/>
          <w:shd w:val="clear" w:color="auto" w:fill="FFFFFF"/>
        </w:rPr>
        <w:t>、后期预演环节，尤其适用于需要快速实现后期效果可视化呈现的后期预演环节。</w:t>
      </w:r>
    </w:p>
    <w:p w14:paraId="7EAAD4D3" w14:textId="77777777" w:rsidR="001319DE" w:rsidRDefault="00000000">
      <w:pPr>
        <w:pStyle w:val="affc"/>
        <w:spacing w:before="120" w:after="120"/>
      </w:pPr>
      <w:bookmarkStart w:id="242" w:name="_Toc233708671"/>
      <w:r>
        <w:rPr>
          <w:rFonts w:hint="eastAsia"/>
        </w:rPr>
        <w:t>虚拟现实/增强现实</w:t>
      </w:r>
      <w:bookmarkEnd w:id="242"/>
    </w:p>
    <w:p w14:paraId="7AB39930" w14:textId="77777777" w:rsidR="001319DE" w:rsidRDefault="00000000" w:rsidP="00955428">
      <w:pPr>
        <w:pStyle w:val="afffffb"/>
        <w:ind w:firstLineChars="195" w:firstLine="409"/>
        <w:rPr>
          <w:rFonts w:ascii="Segoe UI" w:hAnsi="Segoe UI" w:cs="Segoe UI"/>
          <w:shd w:val="clear" w:color="auto" w:fill="FFFFFF"/>
        </w:rPr>
      </w:pPr>
      <w:r>
        <w:rPr>
          <w:rFonts w:ascii="Segoe UI" w:hAnsi="Segoe UI" w:cs="Segoe UI" w:hint="eastAsia"/>
          <w:shd w:val="clear" w:color="auto" w:fill="FFFFFF"/>
        </w:rPr>
        <w:t>适用于</w:t>
      </w:r>
      <w:r>
        <w:rPr>
          <w:rFonts w:ascii="Segoe UI" w:hAnsi="Segoe UI" w:cs="Segoe UI"/>
          <w:shd w:val="clear" w:color="auto" w:fill="FFFFFF"/>
        </w:rPr>
        <w:t>创投预演、拍摄预演</w:t>
      </w:r>
      <w:r>
        <w:rPr>
          <w:rFonts w:ascii="Segoe UI" w:hAnsi="Segoe UI" w:cs="Segoe UI" w:hint="eastAsia"/>
          <w:shd w:val="clear" w:color="auto" w:fill="FFFFFF"/>
        </w:rPr>
        <w:t>环节，</w:t>
      </w:r>
      <w:bookmarkStart w:id="243" w:name="OLE_LINK28"/>
      <w:r>
        <w:rPr>
          <w:rFonts w:hint="eastAsia"/>
        </w:rPr>
        <w:t>例如利用虚拟现实/增强现实</w:t>
      </w:r>
      <w:bookmarkEnd w:id="243"/>
      <w:r>
        <w:rPr>
          <w:rFonts w:hint="eastAsia"/>
        </w:rPr>
        <w:t>设备呈现</w:t>
      </w:r>
      <w:r>
        <w:t>沉浸式预演环境</w:t>
      </w:r>
      <w:r>
        <w:rPr>
          <w:rFonts w:hint="eastAsia"/>
        </w:rPr>
        <w:t>或效果</w:t>
      </w:r>
      <w:r>
        <w:t>，</w:t>
      </w:r>
      <w:r>
        <w:rPr>
          <w:rFonts w:hint="eastAsia"/>
        </w:rPr>
        <w:t>帮助</w:t>
      </w:r>
      <w:r>
        <w:t>主创人员身临其境地进行场景</w:t>
      </w:r>
      <w:proofErr w:type="gramStart"/>
      <w:r>
        <w:t>勘</w:t>
      </w:r>
      <w:proofErr w:type="gramEnd"/>
      <w:r>
        <w:t>景、镜头设计</w:t>
      </w:r>
      <w:r>
        <w:rPr>
          <w:rFonts w:hint="eastAsia"/>
        </w:rPr>
        <w:t>等</w:t>
      </w:r>
      <w:r>
        <w:t>。</w:t>
      </w:r>
    </w:p>
    <w:p w14:paraId="5708AE10" w14:textId="77777777" w:rsidR="001319DE" w:rsidRDefault="00000000">
      <w:pPr>
        <w:pStyle w:val="affc"/>
        <w:spacing w:before="120" w:after="120"/>
      </w:pPr>
      <w:bookmarkStart w:id="244" w:name="_Toc207885738"/>
      <w:bookmarkStart w:id="245" w:name="_Toc233708672"/>
      <w:bookmarkEnd w:id="237"/>
      <w:r>
        <w:rPr>
          <w:rFonts w:hint="eastAsia"/>
        </w:rPr>
        <w:t>人工智能</w:t>
      </w:r>
      <w:bookmarkEnd w:id="244"/>
      <w:bookmarkEnd w:id="245"/>
    </w:p>
    <w:p w14:paraId="030A7DBF" w14:textId="7AAC2918" w:rsidR="00F01419" w:rsidRDefault="00000000">
      <w:pPr>
        <w:pStyle w:val="afffffb"/>
        <w:ind w:firstLine="420"/>
      </w:pPr>
      <w:r>
        <w:rPr>
          <w:rFonts w:ascii="Segoe UI" w:hAnsi="Segoe UI" w:cs="Segoe UI" w:hint="eastAsia"/>
          <w:shd w:val="clear" w:color="auto" w:fill="FFFFFF"/>
        </w:rPr>
        <w:t>适用于</w:t>
      </w:r>
      <w:r>
        <w:rPr>
          <w:rFonts w:hint="eastAsia"/>
        </w:rPr>
        <w:t>所有类型虚拟预演，例如创投预演环节利用图像或视频生成技术快速制作预演画面，拍摄预演环节利用3D生成技术搭建虚拟场景和人物，技术预演环节辅助进行动作捕捉数据识别校正，后期预演环节提供初步调色与剪辑节奏建议等。</w:t>
      </w:r>
      <w:bookmarkStart w:id="246" w:name="OLE_LINK42"/>
    </w:p>
    <w:p w14:paraId="39B1772E" w14:textId="77777777" w:rsidR="00F01419" w:rsidRDefault="00F01419">
      <w:pPr>
        <w:widowControl/>
        <w:adjustRightInd/>
        <w:spacing w:line="240" w:lineRule="auto"/>
        <w:jc w:val="left"/>
        <w:rPr>
          <w:rFonts w:ascii="宋体" w:hAnsi="Times New Roman"/>
          <w:kern w:val="0"/>
          <w:szCs w:val="20"/>
        </w:rPr>
      </w:pPr>
      <w:r>
        <w:br w:type="page"/>
      </w:r>
    </w:p>
    <w:p w14:paraId="0234E431" w14:textId="77777777" w:rsidR="001319DE" w:rsidRDefault="001319DE" w:rsidP="004D7B57">
      <w:pPr>
        <w:pStyle w:val="af8"/>
        <w:rPr>
          <w:rFonts w:hint="eastAsia"/>
          <w:vanish w:val="0"/>
        </w:rPr>
      </w:pPr>
      <w:bookmarkStart w:id="247" w:name="BookMark5"/>
      <w:bookmarkEnd w:id="53"/>
    </w:p>
    <w:p w14:paraId="4222ECC4" w14:textId="77777777" w:rsidR="004D7B57" w:rsidRDefault="004D7B57" w:rsidP="004D7B57">
      <w:pPr>
        <w:pStyle w:val="afe"/>
        <w:rPr>
          <w:vanish w:val="0"/>
        </w:rPr>
      </w:pPr>
    </w:p>
    <w:p w14:paraId="50E1E130" w14:textId="77777777" w:rsidR="004D7B57" w:rsidRDefault="004D7B57" w:rsidP="004D7B57">
      <w:pPr>
        <w:pStyle w:val="aff2"/>
        <w:spacing w:after="120"/>
      </w:pPr>
      <w:r>
        <w:br/>
      </w:r>
      <w:bookmarkStart w:id="248" w:name="_Toc233708673"/>
      <w:r>
        <w:rPr>
          <w:rFonts w:hint="eastAsia"/>
        </w:rPr>
        <w:t>（资料性）</w:t>
      </w:r>
      <w:r>
        <w:br/>
      </w:r>
      <w:r>
        <w:rPr>
          <w:rFonts w:hint="eastAsia"/>
        </w:rPr>
        <w:t>虚拟预演</w:t>
      </w:r>
      <w:r w:rsidR="00FE3457">
        <w:rPr>
          <w:rFonts w:hint="eastAsia"/>
        </w:rPr>
        <w:t>流程</w:t>
      </w:r>
      <w:r>
        <w:rPr>
          <w:rFonts w:hint="eastAsia"/>
        </w:rPr>
        <w:t>案例</w:t>
      </w:r>
      <w:bookmarkEnd w:id="248"/>
    </w:p>
    <w:p w14:paraId="0488D1F2" w14:textId="6E007EC8" w:rsidR="004D7B57" w:rsidRPr="004D7B57" w:rsidRDefault="004D7B57" w:rsidP="004D7B57">
      <w:pPr>
        <w:pStyle w:val="aff3"/>
        <w:spacing w:before="120" w:after="120"/>
      </w:pPr>
      <w:bookmarkStart w:id="249" w:name="_Toc233708674"/>
      <w:r>
        <w:rPr>
          <w:rFonts w:hint="eastAsia"/>
        </w:rPr>
        <w:t>创投预演</w:t>
      </w:r>
      <w:r w:rsidR="00995B44">
        <w:rPr>
          <w:rFonts w:hint="eastAsia"/>
        </w:rPr>
        <w:t>流程</w:t>
      </w:r>
      <w:r>
        <w:rPr>
          <w:rFonts w:hint="eastAsia"/>
        </w:rPr>
        <w:t>案例</w:t>
      </w:r>
      <w:bookmarkEnd w:id="249"/>
    </w:p>
    <w:p w14:paraId="0FEAECC9" w14:textId="7E29A70D" w:rsidR="004D7B57" w:rsidRDefault="004D7B57" w:rsidP="004D7B57">
      <w:pPr>
        <w:pStyle w:val="afffffb"/>
        <w:ind w:firstLine="420"/>
      </w:pPr>
      <w:r>
        <w:rPr>
          <w:rFonts w:hint="eastAsia"/>
        </w:rPr>
        <w:t>表A</w:t>
      </w:r>
      <w:r>
        <w:t>.1</w:t>
      </w:r>
      <w:r>
        <w:rPr>
          <w:rFonts w:hint="eastAsia"/>
        </w:rPr>
        <w:t>给出了采用人工智能</w:t>
      </w:r>
      <w:r>
        <w:rPr>
          <w:rFonts w:ascii="Segoe UI" w:hAnsi="Segoe UI" w:cs="Segoe UI" w:hint="eastAsia"/>
          <w:shd w:val="clear" w:color="auto" w:fill="FFFFFF"/>
        </w:rPr>
        <w:t>工具</w:t>
      </w:r>
      <w:r w:rsidR="0095603F">
        <w:rPr>
          <w:rFonts w:hint="eastAsia"/>
        </w:rPr>
        <w:t>制作</w:t>
      </w:r>
      <w:r>
        <w:rPr>
          <w:rFonts w:hint="eastAsia"/>
        </w:rPr>
        <w:t>创投预演的流程案例。</w:t>
      </w:r>
    </w:p>
    <w:p w14:paraId="428A9384" w14:textId="30235D20" w:rsidR="004D7B57" w:rsidRDefault="004D7B57" w:rsidP="004D7B57">
      <w:pPr>
        <w:pStyle w:val="aff"/>
        <w:numPr>
          <w:ilvl w:val="0"/>
          <w:numId w:val="0"/>
        </w:numPr>
        <w:spacing w:before="120" w:after="120"/>
      </w:pPr>
      <w:r>
        <w:rPr>
          <w:rFonts w:hint="eastAsia"/>
        </w:rPr>
        <w:t>表</w:t>
      </w:r>
      <w:r w:rsidR="004C4AF2">
        <w:rPr>
          <w:rFonts w:hint="eastAsia"/>
        </w:rPr>
        <w:t>A</w:t>
      </w:r>
      <w:r>
        <w:rPr>
          <w:rFonts w:hint="eastAsia"/>
        </w:rPr>
        <w:t>.1</w:t>
      </w:r>
      <w:r w:rsidR="007F2A05" w:rsidRPr="007F2A05">
        <w:t>采用人工智能工具</w:t>
      </w:r>
      <w:r w:rsidR="0095603F">
        <w:rPr>
          <w:rFonts w:hint="eastAsia"/>
        </w:rPr>
        <w:t>制作</w:t>
      </w:r>
      <w:r>
        <w:rPr>
          <w:rFonts w:hint="eastAsia"/>
        </w:rPr>
        <w:t>创投预演流程案例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1975"/>
        <w:gridCol w:w="6946"/>
      </w:tblGrid>
      <w:tr w:rsidR="004D7B57" w14:paraId="25DB39AB" w14:textId="77777777" w:rsidTr="00EE1145">
        <w:trPr>
          <w:trHeight w:val="454"/>
          <w:tblHeader/>
          <w:jc w:val="center"/>
        </w:trPr>
        <w:tc>
          <w:tcPr>
            <w:tcW w:w="1975" w:type="dxa"/>
            <w:tcBorders>
              <w:top w:val="single" w:sz="8" w:space="0" w:color="auto"/>
              <w:bottom w:val="single" w:sz="8" w:space="0" w:color="auto"/>
            </w:tcBorders>
            <w:vAlign w:val="center"/>
          </w:tcPr>
          <w:p w14:paraId="594A0724" w14:textId="77777777" w:rsidR="004D7B57" w:rsidRDefault="004D7B57" w:rsidP="00EE1145">
            <w:pPr>
              <w:pStyle w:val="affffffffff0"/>
              <w:rPr>
                <w:szCs w:val="21"/>
              </w:rPr>
            </w:pPr>
            <w:r>
              <w:rPr>
                <w:rFonts w:hint="eastAsia"/>
                <w:szCs w:val="21"/>
              </w:rPr>
              <w:t>主要环节</w:t>
            </w:r>
          </w:p>
        </w:tc>
        <w:tc>
          <w:tcPr>
            <w:tcW w:w="6946" w:type="dxa"/>
            <w:tcBorders>
              <w:top w:val="single" w:sz="8" w:space="0" w:color="auto"/>
              <w:bottom w:val="single" w:sz="8" w:space="0" w:color="auto"/>
            </w:tcBorders>
            <w:vAlign w:val="center"/>
          </w:tcPr>
          <w:p w14:paraId="0800E844" w14:textId="77777777" w:rsidR="004D7B57" w:rsidRDefault="004D7B57" w:rsidP="00EE1145">
            <w:pPr>
              <w:pStyle w:val="affffffffff0"/>
              <w:rPr>
                <w:szCs w:val="21"/>
              </w:rPr>
            </w:pPr>
            <w:r>
              <w:rPr>
                <w:rFonts w:hint="eastAsia"/>
                <w:szCs w:val="21"/>
              </w:rPr>
              <w:t>制作流程</w:t>
            </w:r>
          </w:p>
        </w:tc>
      </w:tr>
      <w:tr w:rsidR="004D7B57" w14:paraId="53929569" w14:textId="77777777" w:rsidTr="00EE1145">
        <w:trPr>
          <w:trHeight w:val="1417"/>
          <w:jc w:val="center"/>
        </w:trPr>
        <w:tc>
          <w:tcPr>
            <w:tcW w:w="1975" w:type="dxa"/>
            <w:vAlign w:val="center"/>
          </w:tcPr>
          <w:p w14:paraId="66401B1A" w14:textId="77777777" w:rsidR="004D7B57" w:rsidRDefault="004D7B57" w:rsidP="00EE1145">
            <w:pPr>
              <w:pStyle w:val="afffffb"/>
              <w:ind w:leftChars="-6" w:left="-2" w:hangingChars="6" w:hanging="11"/>
              <w:jc w:val="center"/>
              <w:rPr>
                <w:sz w:val="18"/>
                <w:szCs w:val="21"/>
              </w:rPr>
            </w:pPr>
            <w:r>
              <w:rPr>
                <w:rFonts w:hint="eastAsia"/>
                <w:sz w:val="18"/>
                <w:szCs w:val="21"/>
              </w:rPr>
              <w:t>提示</w:t>
            </w:r>
            <w:proofErr w:type="gramStart"/>
            <w:r>
              <w:rPr>
                <w:rFonts w:hint="eastAsia"/>
                <w:sz w:val="18"/>
                <w:szCs w:val="21"/>
              </w:rPr>
              <w:t>词工程</w:t>
            </w:r>
            <w:proofErr w:type="gramEnd"/>
            <w:r>
              <w:rPr>
                <w:rFonts w:hint="eastAsia"/>
                <w:sz w:val="18"/>
                <w:szCs w:val="21"/>
              </w:rPr>
              <w:t>转换</w:t>
            </w:r>
          </w:p>
        </w:tc>
        <w:tc>
          <w:tcPr>
            <w:tcW w:w="6946" w:type="dxa"/>
            <w:vAlign w:val="center"/>
          </w:tcPr>
          <w:p w14:paraId="445CA74F" w14:textId="77777777" w:rsidR="004D7B57" w:rsidRDefault="004D7B57" w:rsidP="00EE1145">
            <w:pPr>
              <w:pStyle w:val="affffffffffff3"/>
              <w:numPr>
                <w:ilvl w:val="255"/>
                <w:numId w:val="0"/>
              </w:numPr>
              <w:spacing w:line="240" w:lineRule="auto"/>
              <w:ind w:left="132" w:rightChars="62" w:right="130"/>
              <w:rPr>
                <w:rFonts w:ascii="宋体" w:hAnsi="宋体" w:hint="eastAsia"/>
                <w:sz w:val="18"/>
              </w:rPr>
            </w:pPr>
            <w:r>
              <w:rPr>
                <w:rFonts w:hint="eastAsia"/>
                <w:sz w:val="18"/>
              </w:rPr>
              <w:t>提示</w:t>
            </w:r>
            <w:proofErr w:type="gramStart"/>
            <w:r>
              <w:rPr>
                <w:rFonts w:hint="eastAsia"/>
                <w:sz w:val="18"/>
              </w:rPr>
              <w:t>词工程</w:t>
            </w:r>
            <w:proofErr w:type="gramEnd"/>
            <w:r>
              <w:rPr>
                <w:rFonts w:hint="eastAsia"/>
                <w:sz w:val="18"/>
              </w:rPr>
              <w:t>转换</w:t>
            </w:r>
            <w:r>
              <w:rPr>
                <w:rFonts w:ascii="宋体" w:hAnsi="宋体" w:hint="eastAsia"/>
                <w:sz w:val="18"/>
              </w:rPr>
              <w:t>步骤如下。</w:t>
            </w:r>
          </w:p>
          <w:p w14:paraId="318B6CFF" w14:textId="77777777" w:rsidR="004D7B57" w:rsidRDefault="004D7B57" w:rsidP="00EE1145">
            <w:pPr>
              <w:pStyle w:val="afffffb"/>
              <w:numPr>
                <w:ilvl w:val="0"/>
                <w:numId w:val="45"/>
              </w:numPr>
              <w:ind w:firstLineChars="0"/>
              <w:rPr>
                <w:sz w:val="18"/>
                <w:szCs w:val="21"/>
              </w:rPr>
            </w:pPr>
            <w:r>
              <w:rPr>
                <w:rFonts w:hint="eastAsia"/>
                <w:sz w:val="18"/>
                <w:szCs w:val="21"/>
              </w:rPr>
              <w:t>使用大语言模型将剧本场景描述转化为专业摄影提示词。</w:t>
            </w:r>
          </w:p>
          <w:p w14:paraId="4CE150AC" w14:textId="77777777" w:rsidR="004D7B57" w:rsidRDefault="004D7B57" w:rsidP="00EE1145">
            <w:pPr>
              <w:pStyle w:val="afffffb"/>
              <w:numPr>
                <w:ilvl w:val="0"/>
                <w:numId w:val="45"/>
              </w:numPr>
              <w:ind w:firstLineChars="0"/>
              <w:rPr>
                <w:sz w:val="18"/>
                <w:szCs w:val="21"/>
              </w:rPr>
            </w:pPr>
            <w:r>
              <w:rPr>
                <w:rFonts w:hint="eastAsia"/>
                <w:sz w:val="18"/>
                <w:szCs w:val="21"/>
              </w:rPr>
              <w:t>自动补充视觉元素（如人物外观、环境细节、道具特征、动作状态等）。</w:t>
            </w:r>
          </w:p>
          <w:p w14:paraId="7AE0AEBF" w14:textId="77777777" w:rsidR="004D7B57" w:rsidRDefault="004D7B57" w:rsidP="00EE1145">
            <w:pPr>
              <w:pStyle w:val="afffffb"/>
              <w:numPr>
                <w:ilvl w:val="0"/>
                <w:numId w:val="45"/>
              </w:numPr>
              <w:ind w:firstLineChars="0"/>
              <w:rPr>
                <w:sz w:val="18"/>
                <w:szCs w:val="21"/>
              </w:rPr>
            </w:pPr>
            <w:r>
              <w:rPr>
                <w:rFonts w:hint="eastAsia"/>
                <w:sz w:val="18"/>
                <w:szCs w:val="21"/>
              </w:rPr>
              <w:t>添加摄影参数（如焦距、景别、拍摄角度、运动方式等）。</w:t>
            </w:r>
          </w:p>
          <w:p w14:paraId="189CD48B" w14:textId="77777777" w:rsidR="004D7B57" w:rsidRDefault="004D7B57" w:rsidP="00EE1145">
            <w:pPr>
              <w:pStyle w:val="afffffb"/>
              <w:numPr>
                <w:ilvl w:val="0"/>
                <w:numId w:val="45"/>
              </w:numPr>
              <w:ind w:firstLineChars="0"/>
              <w:rPr>
                <w:sz w:val="18"/>
                <w:szCs w:val="21"/>
              </w:rPr>
            </w:pPr>
            <w:r>
              <w:rPr>
                <w:rFonts w:hint="eastAsia"/>
                <w:sz w:val="18"/>
                <w:szCs w:val="21"/>
              </w:rPr>
              <w:t>融入风格描述（如色调、光照类型、情绪氛围、画面质感等）。</w:t>
            </w:r>
          </w:p>
        </w:tc>
      </w:tr>
      <w:tr w:rsidR="004D7B57" w14:paraId="156A292A" w14:textId="77777777" w:rsidTr="00EE1145">
        <w:trPr>
          <w:trHeight w:val="1871"/>
          <w:jc w:val="center"/>
        </w:trPr>
        <w:tc>
          <w:tcPr>
            <w:tcW w:w="1975" w:type="dxa"/>
            <w:vAlign w:val="center"/>
          </w:tcPr>
          <w:p w14:paraId="397AD0D6" w14:textId="77777777" w:rsidR="004D7B57" w:rsidRDefault="004D7B57" w:rsidP="00EE1145">
            <w:pPr>
              <w:pStyle w:val="afffffb"/>
              <w:ind w:leftChars="-6" w:left="-2" w:hangingChars="6" w:hanging="11"/>
              <w:jc w:val="center"/>
              <w:rPr>
                <w:sz w:val="18"/>
                <w:szCs w:val="21"/>
              </w:rPr>
            </w:pPr>
            <w:r>
              <w:rPr>
                <w:rFonts w:hint="eastAsia"/>
                <w:sz w:val="18"/>
                <w:szCs w:val="21"/>
              </w:rPr>
              <w:t>图像生成与构图控制</w:t>
            </w:r>
          </w:p>
        </w:tc>
        <w:tc>
          <w:tcPr>
            <w:tcW w:w="6946" w:type="dxa"/>
            <w:vAlign w:val="center"/>
          </w:tcPr>
          <w:p w14:paraId="37AA669A" w14:textId="77777777" w:rsidR="004D7B57" w:rsidRDefault="004D7B57" w:rsidP="00EE1145">
            <w:pPr>
              <w:pStyle w:val="afffffb"/>
              <w:ind w:leftChars="60" w:left="126" w:firstLineChars="0" w:firstLine="0"/>
              <w:rPr>
                <w:sz w:val="18"/>
                <w:szCs w:val="21"/>
              </w:rPr>
            </w:pPr>
            <w:r>
              <w:rPr>
                <w:rFonts w:hint="eastAsia"/>
                <w:sz w:val="18"/>
                <w:szCs w:val="21"/>
              </w:rPr>
              <w:t>图像生成与构图控制</w:t>
            </w:r>
            <w:r>
              <w:rPr>
                <w:rFonts w:hAnsi="宋体" w:hint="eastAsia"/>
                <w:sz w:val="18"/>
              </w:rPr>
              <w:t>步骤如下。</w:t>
            </w:r>
          </w:p>
          <w:p w14:paraId="1F2EF904" w14:textId="66155C39" w:rsidR="004D7B57" w:rsidRDefault="004D7B57" w:rsidP="00EE1145">
            <w:pPr>
              <w:pStyle w:val="afffffb"/>
              <w:numPr>
                <w:ilvl w:val="0"/>
                <w:numId w:val="46"/>
              </w:numPr>
              <w:ind w:firstLineChars="0"/>
              <w:rPr>
                <w:sz w:val="18"/>
                <w:szCs w:val="21"/>
              </w:rPr>
            </w:pPr>
            <w:r>
              <w:rPr>
                <w:rFonts w:hint="eastAsia"/>
                <w:sz w:val="18"/>
                <w:szCs w:val="21"/>
              </w:rPr>
              <w:t>使用文本到图像</w:t>
            </w:r>
            <w:r w:rsidR="004B3485">
              <w:rPr>
                <w:rFonts w:hint="eastAsia"/>
                <w:sz w:val="18"/>
                <w:szCs w:val="21"/>
              </w:rPr>
              <w:t>生成</w:t>
            </w:r>
            <w:r>
              <w:rPr>
                <w:rFonts w:hint="eastAsia"/>
                <w:sz w:val="18"/>
                <w:szCs w:val="21"/>
              </w:rPr>
              <w:t>模型生成分镜图，每个场景生成4-8个候选版本。</w:t>
            </w:r>
          </w:p>
          <w:p w14:paraId="6813C479" w14:textId="77777777" w:rsidR="004D7B57" w:rsidRDefault="004D7B57" w:rsidP="00EE1145">
            <w:pPr>
              <w:pStyle w:val="afffffb"/>
              <w:numPr>
                <w:ilvl w:val="0"/>
                <w:numId w:val="46"/>
              </w:numPr>
              <w:ind w:firstLineChars="0"/>
              <w:rPr>
                <w:sz w:val="18"/>
                <w:szCs w:val="21"/>
              </w:rPr>
            </w:pPr>
            <w:r>
              <w:rPr>
                <w:rFonts w:hint="eastAsia"/>
                <w:sz w:val="18"/>
                <w:szCs w:val="21"/>
              </w:rPr>
              <w:t>采用条件控制技术精确掌控构图。</w:t>
            </w:r>
          </w:p>
          <w:p w14:paraId="596554BC" w14:textId="77777777" w:rsidR="004D7B57" w:rsidRDefault="004D7B57" w:rsidP="00EE1145">
            <w:pPr>
              <w:pStyle w:val="afffffb"/>
              <w:ind w:left="572" w:firstLineChars="0" w:firstLine="0"/>
              <w:rPr>
                <w:sz w:val="18"/>
                <w:szCs w:val="21"/>
              </w:rPr>
            </w:pPr>
            <w:r>
              <w:rPr>
                <w:rFonts w:hint="eastAsia"/>
                <w:sz w:val="18"/>
                <w:szCs w:val="21"/>
              </w:rPr>
              <w:t>深度图控制：确定空间布局与景深关系。</w:t>
            </w:r>
          </w:p>
          <w:p w14:paraId="1F709707" w14:textId="77777777" w:rsidR="004D7B57" w:rsidRDefault="004D7B57" w:rsidP="00EE1145">
            <w:pPr>
              <w:pStyle w:val="afffffb"/>
              <w:ind w:left="572" w:firstLineChars="0" w:firstLine="0"/>
              <w:rPr>
                <w:sz w:val="18"/>
                <w:szCs w:val="21"/>
              </w:rPr>
            </w:pPr>
            <w:r>
              <w:rPr>
                <w:rFonts w:hint="eastAsia"/>
                <w:sz w:val="18"/>
                <w:szCs w:val="21"/>
              </w:rPr>
              <w:t>边缘图控制：定义轮廓结构与元素位置。</w:t>
            </w:r>
          </w:p>
          <w:p w14:paraId="3D5E9C25" w14:textId="77777777" w:rsidR="004D7B57" w:rsidRDefault="004D7B57" w:rsidP="00EE1145">
            <w:pPr>
              <w:pStyle w:val="afffffb"/>
              <w:ind w:left="572" w:firstLineChars="0" w:firstLine="0"/>
              <w:rPr>
                <w:sz w:val="18"/>
                <w:szCs w:val="21"/>
              </w:rPr>
            </w:pPr>
            <w:r>
              <w:rPr>
                <w:rFonts w:hint="eastAsia"/>
                <w:sz w:val="18"/>
                <w:szCs w:val="21"/>
              </w:rPr>
              <w:t>骨架图控制：精确控制角色姿态与动作。</w:t>
            </w:r>
          </w:p>
          <w:p w14:paraId="7198FE8C" w14:textId="77777777" w:rsidR="004D7B57" w:rsidRDefault="004D7B57" w:rsidP="00EE1145">
            <w:pPr>
              <w:pStyle w:val="afffffb"/>
              <w:numPr>
                <w:ilvl w:val="0"/>
                <w:numId w:val="46"/>
              </w:numPr>
              <w:ind w:firstLineChars="0"/>
              <w:rPr>
                <w:sz w:val="18"/>
                <w:szCs w:val="21"/>
              </w:rPr>
            </w:pPr>
            <w:r>
              <w:rPr>
                <w:rFonts w:hint="eastAsia"/>
                <w:sz w:val="18"/>
                <w:szCs w:val="21"/>
              </w:rPr>
              <w:t>导演从候选版本中选择最佳效果，或提出修改要求进行迭代。</w:t>
            </w:r>
          </w:p>
        </w:tc>
      </w:tr>
      <w:tr w:rsidR="004D7B57" w14:paraId="4684F189" w14:textId="77777777" w:rsidTr="00EE1145">
        <w:trPr>
          <w:trHeight w:val="1417"/>
          <w:jc w:val="center"/>
        </w:trPr>
        <w:tc>
          <w:tcPr>
            <w:tcW w:w="1975" w:type="dxa"/>
            <w:vAlign w:val="center"/>
          </w:tcPr>
          <w:p w14:paraId="24B9DDBE" w14:textId="77777777" w:rsidR="004D7B57" w:rsidRDefault="004D7B57" w:rsidP="00EE1145">
            <w:pPr>
              <w:pStyle w:val="afffffb"/>
              <w:ind w:leftChars="-6" w:left="-2" w:hangingChars="6" w:hanging="11"/>
              <w:jc w:val="center"/>
              <w:rPr>
                <w:sz w:val="18"/>
                <w:szCs w:val="21"/>
              </w:rPr>
            </w:pPr>
            <w:r>
              <w:rPr>
                <w:rFonts w:hint="eastAsia"/>
                <w:sz w:val="18"/>
                <w:szCs w:val="21"/>
              </w:rPr>
              <w:t>角色一致性保障</w:t>
            </w:r>
          </w:p>
        </w:tc>
        <w:tc>
          <w:tcPr>
            <w:tcW w:w="6946" w:type="dxa"/>
            <w:vAlign w:val="center"/>
          </w:tcPr>
          <w:p w14:paraId="097C7F52" w14:textId="77777777" w:rsidR="004D7B57" w:rsidRDefault="004D7B57" w:rsidP="00EE1145">
            <w:pPr>
              <w:pStyle w:val="afffffb"/>
              <w:ind w:left="128" w:firstLineChars="0" w:firstLine="0"/>
              <w:rPr>
                <w:rFonts w:hAnsi="宋体" w:hint="eastAsia"/>
                <w:sz w:val="18"/>
              </w:rPr>
            </w:pPr>
            <w:r>
              <w:rPr>
                <w:rFonts w:hint="eastAsia"/>
                <w:sz w:val="18"/>
                <w:szCs w:val="21"/>
              </w:rPr>
              <w:t>角色一致性保障</w:t>
            </w:r>
            <w:r>
              <w:rPr>
                <w:rFonts w:hAnsi="宋体" w:hint="eastAsia"/>
                <w:sz w:val="18"/>
              </w:rPr>
              <w:t>步骤如下。</w:t>
            </w:r>
          </w:p>
          <w:p w14:paraId="082D103C" w14:textId="77777777" w:rsidR="004D7B57" w:rsidRDefault="004D7B57" w:rsidP="00EE1145">
            <w:pPr>
              <w:pStyle w:val="afffffb"/>
              <w:numPr>
                <w:ilvl w:val="0"/>
                <w:numId w:val="47"/>
              </w:numPr>
              <w:ind w:firstLineChars="0"/>
              <w:rPr>
                <w:sz w:val="18"/>
                <w:szCs w:val="21"/>
              </w:rPr>
            </w:pPr>
            <w:r>
              <w:rPr>
                <w:rFonts w:hint="eastAsia"/>
                <w:sz w:val="18"/>
                <w:szCs w:val="21"/>
              </w:rPr>
              <w:t>使用图像特征提取技术，将演员参考照片转化为特征向量。</w:t>
            </w:r>
          </w:p>
          <w:p w14:paraId="43D47E0D" w14:textId="77777777" w:rsidR="004D7B57" w:rsidRDefault="004D7B57" w:rsidP="00EE1145">
            <w:pPr>
              <w:pStyle w:val="afffffb"/>
              <w:numPr>
                <w:ilvl w:val="0"/>
                <w:numId w:val="47"/>
              </w:numPr>
              <w:ind w:firstLineChars="0"/>
              <w:rPr>
                <w:sz w:val="18"/>
                <w:szCs w:val="21"/>
              </w:rPr>
            </w:pPr>
            <w:r>
              <w:rPr>
                <w:rFonts w:hint="eastAsia"/>
                <w:sz w:val="18"/>
                <w:szCs w:val="21"/>
              </w:rPr>
              <w:t>将特征向量注入图像生成模型，确保同一角色在不同镜头中外观一致。</w:t>
            </w:r>
          </w:p>
          <w:p w14:paraId="49F491AA" w14:textId="77777777" w:rsidR="004D7B57" w:rsidRDefault="004D7B57" w:rsidP="00EE1145">
            <w:pPr>
              <w:pStyle w:val="afffffb"/>
              <w:numPr>
                <w:ilvl w:val="0"/>
                <w:numId w:val="47"/>
              </w:numPr>
              <w:ind w:firstLineChars="0"/>
              <w:rPr>
                <w:sz w:val="18"/>
                <w:szCs w:val="21"/>
              </w:rPr>
            </w:pPr>
            <w:proofErr w:type="gramStart"/>
            <w:r>
              <w:rPr>
                <w:rFonts w:hint="eastAsia"/>
                <w:sz w:val="18"/>
                <w:szCs w:val="21"/>
              </w:rPr>
              <w:t>对于群演</w:t>
            </w:r>
            <w:proofErr w:type="gramEnd"/>
            <w:r>
              <w:rPr>
                <w:rFonts w:hint="eastAsia"/>
                <w:sz w:val="18"/>
                <w:szCs w:val="21"/>
              </w:rPr>
              <w:t>场景，使用参数化生成技术批量创建数字角色，设置年龄、性别、体型、服装等变量，保证群体多样性与个体识别度。</w:t>
            </w:r>
          </w:p>
        </w:tc>
      </w:tr>
      <w:tr w:rsidR="004D7B57" w14:paraId="1C01BF07" w14:textId="77777777" w:rsidTr="00EE1145">
        <w:trPr>
          <w:trHeight w:val="2608"/>
          <w:jc w:val="center"/>
        </w:trPr>
        <w:tc>
          <w:tcPr>
            <w:tcW w:w="1975" w:type="dxa"/>
            <w:vAlign w:val="center"/>
          </w:tcPr>
          <w:p w14:paraId="7532F93F" w14:textId="77777777" w:rsidR="004D7B57" w:rsidRDefault="004D7B57" w:rsidP="00EE1145">
            <w:pPr>
              <w:pStyle w:val="afffffb"/>
              <w:ind w:leftChars="-6" w:left="-2" w:hangingChars="6" w:hanging="11"/>
              <w:jc w:val="center"/>
              <w:rPr>
                <w:sz w:val="18"/>
                <w:szCs w:val="21"/>
              </w:rPr>
            </w:pPr>
            <w:proofErr w:type="gramStart"/>
            <w:r>
              <w:rPr>
                <w:rFonts w:hint="eastAsia"/>
                <w:sz w:val="18"/>
                <w:szCs w:val="21"/>
              </w:rPr>
              <w:t>分镜图标注</w:t>
            </w:r>
            <w:proofErr w:type="gramEnd"/>
          </w:p>
        </w:tc>
        <w:tc>
          <w:tcPr>
            <w:tcW w:w="6946" w:type="dxa"/>
            <w:vAlign w:val="center"/>
          </w:tcPr>
          <w:p w14:paraId="3F90D5FB" w14:textId="77777777" w:rsidR="004D7B57" w:rsidRDefault="004D7B57" w:rsidP="00EE1145">
            <w:pPr>
              <w:pStyle w:val="afffffb"/>
              <w:ind w:leftChars="63" w:left="137" w:hangingChars="3" w:hanging="5"/>
              <w:rPr>
                <w:sz w:val="18"/>
                <w:szCs w:val="21"/>
              </w:rPr>
            </w:pPr>
            <w:proofErr w:type="gramStart"/>
            <w:r>
              <w:rPr>
                <w:rFonts w:hint="eastAsia"/>
                <w:sz w:val="18"/>
                <w:szCs w:val="21"/>
              </w:rPr>
              <w:t>分镜图标注</w:t>
            </w:r>
            <w:proofErr w:type="gramEnd"/>
            <w:r>
              <w:rPr>
                <w:rFonts w:hint="eastAsia"/>
                <w:sz w:val="18"/>
                <w:szCs w:val="21"/>
              </w:rPr>
              <w:t>信息宜包含</w:t>
            </w:r>
            <w:r>
              <w:rPr>
                <w:rFonts w:hint="eastAsia"/>
                <w:sz w:val="18"/>
              </w:rPr>
              <w:t>如下内容</w:t>
            </w:r>
            <w:r>
              <w:rPr>
                <w:rFonts w:hint="eastAsia"/>
                <w:sz w:val="18"/>
                <w:szCs w:val="21"/>
              </w:rPr>
              <w:t>。</w:t>
            </w:r>
          </w:p>
          <w:p w14:paraId="326DCDD5" w14:textId="77777777" w:rsidR="004D7B57" w:rsidRDefault="004D7B57" w:rsidP="00EE1145">
            <w:pPr>
              <w:pStyle w:val="afffffb"/>
              <w:numPr>
                <w:ilvl w:val="0"/>
                <w:numId w:val="48"/>
              </w:numPr>
              <w:ind w:firstLineChars="0"/>
              <w:rPr>
                <w:sz w:val="18"/>
                <w:szCs w:val="21"/>
              </w:rPr>
            </w:pPr>
            <w:r>
              <w:rPr>
                <w:rFonts w:hint="eastAsia"/>
                <w:sz w:val="18"/>
                <w:szCs w:val="21"/>
              </w:rPr>
              <w:t>镜头编号与剧本对应段落。</w:t>
            </w:r>
          </w:p>
          <w:p w14:paraId="397E4171" w14:textId="77777777" w:rsidR="004D7B57" w:rsidRDefault="004D7B57" w:rsidP="00EE1145">
            <w:pPr>
              <w:pStyle w:val="afffffb"/>
              <w:numPr>
                <w:ilvl w:val="0"/>
                <w:numId w:val="48"/>
              </w:numPr>
              <w:ind w:firstLineChars="0"/>
              <w:rPr>
                <w:sz w:val="18"/>
                <w:szCs w:val="21"/>
              </w:rPr>
            </w:pPr>
            <w:r>
              <w:rPr>
                <w:rFonts w:hint="eastAsia"/>
                <w:sz w:val="18"/>
                <w:szCs w:val="21"/>
              </w:rPr>
              <w:t>景别标识（如远景、全景、中景、近景、特写等）。</w:t>
            </w:r>
          </w:p>
          <w:p w14:paraId="3BA15675" w14:textId="77777777" w:rsidR="004D7B57" w:rsidRDefault="004D7B57" w:rsidP="00EE1145">
            <w:pPr>
              <w:pStyle w:val="afffffb"/>
              <w:numPr>
                <w:ilvl w:val="0"/>
                <w:numId w:val="48"/>
              </w:numPr>
              <w:ind w:firstLineChars="0"/>
              <w:rPr>
                <w:sz w:val="18"/>
                <w:szCs w:val="21"/>
              </w:rPr>
            </w:pPr>
            <w:r>
              <w:rPr>
                <w:rFonts w:hint="eastAsia"/>
                <w:sz w:val="18"/>
                <w:szCs w:val="21"/>
              </w:rPr>
              <w:t>拍摄角度（如俯拍、仰拍、平视、斜角镜头等）。</w:t>
            </w:r>
          </w:p>
          <w:p w14:paraId="377E8824" w14:textId="77777777" w:rsidR="004D7B57" w:rsidRDefault="004D7B57" w:rsidP="00EE1145">
            <w:pPr>
              <w:pStyle w:val="afffffb"/>
              <w:numPr>
                <w:ilvl w:val="0"/>
                <w:numId w:val="48"/>
              </w:numPr>
              <w:ind w:firstLineChars="0"/>
              <w:rPr>
                <w:sz w:val="18"/>
                <w:szCs w:val="21"/>
              </w:rPr>
            </w:pPr>
            <w:r>
              <w:rPr>
                <w:rFonts w:hint="eastAsia"/>
                <w:sz w:val="18"/>
                <w:szCs w:val="21"/>
              </w:rPr>
              <w:t>运动方式（如推、拉、移、摇、跟、升、降等）。</w:t>
            </w:r>
          </w:p>
          <w:p w14:paraId="0C39AB6B" w14:textId="77777777" w:rsidR="004D7B57" w:rsidRDefault="004D7B57" w:rsidP="00EE1145">
            <w:pPr>
              <w:pStyle w:val="afffffb"/>
              <w:numPr>
                <w:ilvl w:val="0"/>
                <w:numId w:val="48"/>
              </w:numPr>
              <w:ind w:firstLineChars="0"/>
              <w:rPr>
                <w:sz w:val="18"/>
                <w:szCs w:val="21"/>
              </w:rPr>
            </w:pPr>
            <w:r>
              <w:rPr>
                <w:rFonts w:hint="eastAsia"/>
                <w:sz w:val="18"/>
                <w:szCs w:val="21"/>
              </w:rPr>
              <w:t>摄影机位置与运动路径示意。</w:t>
            </w:r>
          </w:p>
          <w:p w14:paraId="1B71CF49" w14:textId="77777777" w:rsidR="004D7B57" w:rsidRDefault="004D7B57" w:rsidP="00EE1145">
            <w:pPr>
              <w:pStyle w:val="afffffb"/>
              <w:numPr>
                <w:ilvl w:val="0"/>
                <w:numId w:val="48"/>
              </w:numPr>
              <w:ind w:firstLineChars="0"/>
              <w:rPr>
                <w:sz w:val="18"/>
                <w:szCs w:val="21"/>
              </w:rPr>
            </w:pPr>
            <w:r>
              <w:rPr>
                <w:rFonts w:hint="eastAsia"/>
                <w:sz w:val="18"/>
                <w:szCs w:val="21"/>
              </w:rPr>
              <w:t>角色位置与运动轨迹。</w:t>
            </w:r>
          </w:p>
          <w:p w14:paraId="7829EBD2" w14:textId="77777777" w:rsidR="004D7B57" w:rsidRDefault="004D7B57" w:rsidP="00EE1145">
            <w:pPr>
              <w:pStyle w:val="afffffb"/>
              <w:numPr>
                <w:ilvl w:val="0"/>
                <w:numId w:val="48"/>
              </w:numPr>
              <w:ind w:firstLineChars="0"/>
              <w:rPr>
                <w:sz w:val="18"/>
                <w:szCs w:val="21"/>
              </w:rPr>
            </w:pPr>
            <w:r>
              <w:rPr>
                <w:rFonts w:hint="eastAsia"/>
                <w:sz w:val="18"/>
                <w:szCs w:val="21"/>
              </w:rPr>
              <w:t>对话或动作提示。</w:t>
            </w:r>
          </w:p>
          <w:p w14:paraId="7B48E25A" w14:textId="77777777" w:rsidR="004D7B57" w:rsidRDefault="004D7B57" w:rsidP="00EE1145">
            <w:pPr>
              <w:pStyle w:val="afffffb"/>
              <w:numPr>
                <w:ilvl w:val="0"/>
                <w:numId w:val="48"/>
              </w:numPr>
              <w:ind w:firstLineChars="0"/>
              <w:rPr>
                <w:sz w:val="18"/>
                <w:szCs w:val="21"/>
              </w:rPr>
            </w:pPr>
            <w:r>
              <w:rPr>
                <w:rFonts w:hint="eastAsia"/>
                <w:sz w:val="18"/>
                <w:szCs w:val="21"/>
              </w:rPr>
              <w:t>特效位置与类型标注。</w:t>
            </w:r>
          </w:p>
          <w:p w14:paraId="36209BB2" w14:textId="77777777" w:rsidR="004D7B57" w:rsidRDefault="004D7B57" w:rsidP="00EE1145">
            <w:pPr>
              <w:pStyle w:val="afffffb"/>
              <w:numPr>
                <w:ilvl w:val="0"/>
                <w:numId w:val="48"/>
              </w:numPr>
              <w:ind w:firstLineChars="0"/>
              <w:rPr>
                <w:sz w:val="18"/>
                <w:szCs w:val="21"/>
              </w:rPr>
            </w:pPr>
            <w:r>
              <w:rPr>
                <w:rFonts w:hint="eastAsia"/>
                <w:sz w:val="18"/>
                <w:szCs w:val="21"/>
              </w:rPr>
              <w:t>时长预估与剪辑节奏建议。</w:t>
            </w:r>
          </w:p>
        </w:tc>
      </w:tr>
      <w:tr w:rsidR="004D7B57" w14:paraId="61306373" w14:textId="77777777" w:rsidTr="00B45E93">
        <w:trPr>
          <w:trHeight w:val="2211"/>
          <w:jc w:val="center"/>
        </w:trPr>
        <w:tc>
          <w:tcPr>
            <w:tcW w:w="1975" w:type="dxa"/>
            <w:tcBorders>
              <w:bottom w:val="single" w:sz="8" w:space="0" w:color="auto"/>
            </w:tcBorders>
            <w:vAlign w:val="center"/>
          </w:tcPr>
          <w:p w14:paraId="0A0A2E56" w14:textId="77777777" w:rsidR="004D7B57" w:rsidRDefault="004D7B57" w:rsidP="00EE1145">
            <w:pPr>
              <w:pStyle w:val="affffffffff0"/>
              <w:ind w:leftChars="-6" w:left="-2" w:hangingChars="6" w:hanging="11"/>
              <w:rPr>
                <w:szCs w:val="21"/>
              </w:rPr>
            </w:pPr>
            <w:proofErr w:type="gramStart"/>
            <w:r>
              <w:rPr>
                <w:rFonts w:hint="eastAsia"/>
                <w:szCs w:val="21"/>
              </w:rPr>
              <w:t>分镜图到</w:t>
            </w:r>
            <w:proofErr w:type="gramEnd"/>
            <w:r>
              <w:rPr>
                <w:rFonts w:hint="eastAsia"/>
                <w:szCs w:val="21"/>
              </w:rPr>
              <w:t>视频生成</w:t>
            </w:r>
          </w:p>
        </w:tc>
        <w:tc>
          <w:tcPr>
            <w:tcW w:w="6946" w:type="dxa"/>
            <w:tcBorders>
              <w:bottom w:val="single" w:sz="8" w:space="0" w:color="auto"/>
            </w:tcBorders>
            <w:vAlign w:val="center"/>
          </w:tcPr>
          <w:p w14:paraId="43A054F6" w14:textId="77777777" w:rsidR="004D7B57" w:rsidRDefault="004D7B57" w:rsidP="00EE1145">
            <w:pPr>
              <w:pStyle w:val="afffffb"/>
              <w:ind w:left="128" w:firstLineChars="0" w:firstLine="0"/>
              <w:rPr>
                <w:rFonts w:hAnsi="宋体" w:hint="eastAsia"/>
                <w:sz w:val="18"/>
              </w:rPr>
            </w:pPr>
            <w:proofErr w:type="gramStart"/>
            <w:r>
              <w:rPr>
                <w:rFonts w:hint="eastAsia"/>
                <w:sz w:val="18"/>
                <w:szCs w:val="21"/>
              </w:rPr>
              <w:t>分镜图到</w:t>
            </w:r>
            <w:proofErr w:type="gramEnd"/>
            <w:r>
              <w:rPr>
                <w:rFonts w:hint="eastAsia"/>
                <w:sz w:val="18"/>
                <w:szCs w:val="21"/>
              </w:rPr>
              <w:t>视频生成</w:t>
            </w:r>
            <w:r>
              <w:rPr>
                <w:rFonts w:hAnsi="宋体" w:hint="eastAsia"/>
                <w:sz w:val="18"/>
              </w:rPr>
              <w:t>步骤如下。</w:t>
            </w:r>
          </w:p>
          <w:p w14:paraId="78E83249" w14:textId="77777777" w:rsidR="004D7B57" w:rsidRDefault="004D7B57" w:rsidP="00EE1145">
            <w:pPr>
              <w:pStyle w:val="afffffb"/>
              <w:numPr>
                <w:ilvl w:val="0"/>
                <w:numId w:val="49"/>
              </w:numPr>
              <w:ind w:firstLineChars="0"/>
              <w:rPr>
                <w:color w:val="000000" w:themeColor="text1"/>
                <w:sz w:val="18"/>
                <w:szCs w:val="21"/>
              </w:rPr>
            </w:pPr>
            <w:r>
              <w:rPr>
                <w:rFonts w:hint="eastAsia"/>
                <w:sz w:val="18"/>
                <w:szCs w:val="21"/>
              </w:rPr>
              <w:t>根据分</w:t>
            </w:r>
            <w:proofErr w:type="gramStart"/>
            <w:r>
              <w:rPr>
                <w:rFonts w:hint="eastAsia"/>
                <w:sz w:val="18"/>
                <w:szCs w:val="21"/>
              </w:rPr>
              <w:t>镜图内容</w:t>
            </w:r>
            <w:proofErr w:type="gramEnd"/>
            <w:r>
              <w:rPr>
                <w:rFonts w:hint="eastAsia"/>
                <w:sz w:val="18"/>
                <w:szCs w:val="21"/>
              </w:rPr>
              <w:t>和故事节奏，设计合理的镜头时长。</w:t>
            </w:r>
          </w:p>
          <w:p w14:paraId="37230B6D" w14:textId="77777777" w:rsidR="008F0C2F" w:rsidRDefault="004D7B57" w:rsidP="008F0C2F">
            <w:pPr>
              <w:pStyle w:val="afffffb"/>
              <w:numPr>
                <w:ilvl w:val="0"/>
                <w:numId w:val="49"/>
              </w:numPr>
              <w:ind w:firstLineChars="0"/>
              <w:rPr>
                <w:sz w:val="18"/>
                <w:szCs w:val="21"/>
              </w:rPr>
            </w:pPr>
            <w:r>
              <w:rPr>
                <w:rFonts w:hint="eastAsia"/>
                <w:sz w:val="18"/>
                <w:szCs w:val="21"/>
              </w:rPr>
              <w:t>将静态</w:t>
            </w:r>
            <w:proofErr w:type="gramStart"/>
            <w:r>
              <w:rPr>
                <w:rFonts w:hint="eastAsia"/>
                <w:sz w:val="18"/>
                <w:szCs w:val="21"/>
              </w:rPr>
              <w:t>分镜图作</w:t>
            </w:r>
            <w:proofErr w:type="gramEnd"/>
            <w:r>
              <w:rPr>
                <w:rFonts w:hint="eastAsia"/>
                <w:sz w:val="18"/>
                <w:szCs w:val="21"/>
              </w:rPr>
              <w:t>为首</w:t>
            </w:r>
            <w:proofErr w:type="gramStart"/>
            <w:r>
              <w:rPr>
                <w:rFonts w:hint="eastAsia"/>
                <w:sz w:val="18"/>
                <w:szCs w:val="21"/>
              </w:rPr>
              <w:t>帧</w:t>
            </w:r>
            <w:proofErr w:type="gramEnd"/>
            <w:r>
              <w:rPr>
                <w:rFonts w:hint="eastAsia"/>
                <w:sz w:val="18"/>
                <w:szCs w:val="21"/>
              </w:rPr>
              <w:t>条件，生成后续运动帧，支持手动标注运动轨迹（如角色移动路径、摄影机运动等）生成符合物理规律的动态视频。</w:t>
            </w:r>
          </w:p>
          <w:p w14:paraId="2AB0F193" w14:textId="32A058C6" w:rsidR="004D7B57" w:rsidRPr="008F0C2F" w:rsidRDefault="004D7B57" w:rsidP="008F0C2F">
            <w:pPr>
              <w:pStyle w:val="afffffb"/>
              <w:numPr>
                <w:ilvl w:val="0"/>
                <w:numId w:val="49"/>
              </w:numPr>
              <w:ind w:firstLineChars="0"/>
              <w:rPr>
                <w:sz w:val="18"/>
                <w:szCs w:val="21"/>
              </w:rPr>
            </w:pPr>
            <w:r w:rsidRPr="008F0C2F">
              <w:rPr>
                <w:rFonts w:hint="eastAsia"/>
                <w:sz w:val="18"/>
                <w:szCs w:val="21"/>
              </w:rPr>
              <w:t>对于</w:t>
            </w:r>
            <w:r w:rsidR="008F0C2F" w:rsidRPr="008F0C2F">
              <w:rPr>
                <w:rFonts w:hint="eastAsia"/>
                <w:sz w:val="18"/>
                <w:szCs w:val="21"/>
              </w:rPr>
              <w:t>战争片、灾难片、科幻片等涉及</w:t>
            </w:r>
            <w:r w:rsidR="000657BF" w:rsidRPr="008F0C2F">
              <w:rPr>
                <w:rFonts w:hint="eastAsia"/>
                <w:sz w:val="18"/>
                <w:szCs w:val="21"/>
              </w:rPr>
              <w:t>复杂特效与精确调度</w:t>
            </w:r>
            <w:r w:rsidR="008F0C2F" w:rsidRPr="008F0C2F">
              <w:rPr>
                <w:rFonts w:hint="eastAsia"/>
                <w:sz w:val="18"/>
                <w:szCs w:val="21"/>
              </w:rPr>
              <w:t>的</w:t>
            </w:r>
            <w:r w:rsidR="000657BF" w:rsidRPr="008F0C2F">
              <w:rPr>
                <w:rFonts w:hint="eastAsia"/>
                <w:sz w:val="18"/>
                <w:szCs w:val="21"/>
              </w:rPr>
              <w:t>场景，在三维制作软件或</w:t>
            </w:r>
            <w:r w:rsidR="008F0C2F" w:rsidRPr="008F0C2F">
              <w:rPr>
                <w:rFonts w:hint="eastAsia"/>
                <w:sz w:val="18"/>
                <w:szCs w:val="21"/>
              </w:rPr>
              <w:t>虚拟</w:t>
            </w:r>
            <w:r w:rsidR="000657BF" w:rsidRPr="008F0C2F">
              <w:rPr>
                <w:rFonts w:hint="eastAsia"/>
                <w:sz w:val="18"/>
                <w:szCs w:val="21"/>
              </w:rPr>
              <w:t>引擎中搭建三维场景，配置基础的数字角色、虚拟摄影机、灯光系统等</w:t>
            </w:r>
            <w:r w:rsidR="008F0C2F">
              <w:rPr>
                <w:rFonts w:hint="eastAsia"/>
                <w:sz w:val="18"/>
                <w:szCs w:val="21"/>
              </w:rPr>
              <w:t>，在</w:t>
            </w:r>
            <w:r w:rsidR="008F0C2F" w:rsidRPr="008F0C2F">
              <w:rPr>
                <w:rFonts w:hint="eastAsia"/>
                <w:sz w:val="18"/>
                <w:szCs w:val="21"/>
              </w:rPr>
              <w:t>录制</w:t>
            </w:r>
            <w:r w:rsidR="008F0C2F">
              <w:rPr>
                <w:rFonts w:hint="eastAsia"/>
                <w:sz w:val="18"/>
                <w:szCs w:val="21"/>
              </w:rPr>
              <w:t>并导出</w:t>
            </w:r>
            <w:r w:rsidR="008F0C2F" w:rsidRPr="008F0C2F">
              <w:rPr>
                <w:rFonts w:hint="eastAsia"/>
                <w:sz w:val="18"/>
                <w:szCs w:val="21"/>
              </w:rPr>
              <w:t>虚拟场景</w:t>
            </w:r>
            <w:r w:rsidR="000657BF" w:rsidRPr="008F0C2F">
              <w:rPr>
                <w:rFonts w:hint="eastAsia"/>
                <w:sz w:val="18"/>
                <w:szCs w:val="21"/>
              </w:rPr>
              <w:t>拍摄</w:t>
            </w:r>
            <w:r w:rsidR="008F0C2F" w:rsidRPr="008F0C2F">
              <w:rPr>
                <w:rFonts w:hint="eastAsia"/>
                <w:sz w:val="18"/>
                <w:szCs w:val="21"/>
              </w:rPr>
              <w:t>视频</w:t>
            </w:r>
            <w:r w:rsidR="008F0C2F">
              <w:rPr>
                <w:rFonts w:hint="eastAsia"/>
                <w:sz w:val="18"/>
                <w:szCs w:val="21"/>
              </w:rPr>
              <w:t>后</w:t>
            </w:r>
            <w:r w:rsidR="000657BF" w:rsidRPr="008F0C2F">
              <w:rPr>
                <w:rFonts w:hint="eastAsia"/>
                <w:sz w:val="18"/>
                <w:szCs w:val="21"/>
              </w:rPr>
              <w:t>，使用视频生视频多模态模型注入爆炸、烟雾、火光等特效</w:t>
            </w:r>
            <w:r w:rsidR="008F0C2F" w:rsidRPr="008F0C2F">
              <w:rPr>
                <w:rFonts w:hint="eastAsia"/>
                <w:sz w:val="18"/>
                <w:szCs w:val="21"/>
              </w:rPr>
              <w:t>，</w:t>
            </w:r>
            <w:r w:rsidR="000657BF" w:rsidRPr="008F0C2F">
              <w:rPr>
                <w:rFonts w:hint="eastAsia"/>
                <w:sz w:val="18"/>
                <w:szCs w:val="21"/>
              </w:rPr>
              <w:t>兼顾空间精度与视觉真实感，</w:t>
            </w:r>
            <w:r w:rsidR="008F0C2F" w:rsidRPr="008F0C2F">
              <w:rPr>
                <w:rFonts w:hint="eastAsia"/>
                <w:sz w:val="18"/>
                <w:szCs w:val="21"/>
              </w:rPr>
              <w:t>组合产生复杂的视觉效果。</w:t>
            </w:r>
            <w:r w:rsidR="008F0C2F" w:rsidRPr="008F0C2F">
              <w:rPr>
                <w:color w:val="000000" w:themeColor="text1"/>
                <w:sz w:val="18"/>
                <w:szCs w:val="21"/>
              </w:rPr>
              <w:t xml:space="preserve"> </w:t>
            </w:r>
          </w:p>
        </w:tc>
      </w:tr>
      <w:tr w:rsidR="00B45E93" w14:paraId="538D5070" w14:textId="77777777" w:rsidTr="00B45E93">
        <w:trPr>
          <w:trHeight w:val="510"/>
          <w:jc w:val="center"/>
        </w:trPr>
        <w:tc>
          <w:tcPr>
            <w:tcW w:w="8921" w:type="dxa"/>
            <w:gridSpan w:val="2"/>
            <w:tcBorders>
              <w:top w:val="single" w:sz="8" w:space="0" w:color="auto"/>
              <w:bottom w:val="single" w:sz="8" w:space="0" w:color="auto"/>
            </w:tcBorders>
            <w:vAlign w:val="center"/>
          </w:tcPr>
          <w:p w14:paraId="0B7646F8" w14:textId="305E1C58" w:rsidR="00B45E93" w:rsidRDefault="00B45E93" w:rsidP="00B45E93">
            <w:pPr>
              <w:pStyle w:val="afff1"/>
            </w:pPr>
            <w:r>
              <w:rPr>
                <w:rFonts w:hint="eastAsia"/>
              </w:rPr>
              <w:t>案例为采用人工智能</w:t>
            </w:r>
            <w:r>
              <w:rPr>
                <w:rFonts w:ascii="Segoe UI" w:hAnsi="Segoe UI" w:cs="Segoe UI" w:hint="eastAsia"/>
                <w:shd w:val="clear" w:color="auto" w:fill="FFFFFF"/>
              </w:rPr>
              <w:t>工具</w:t>
            </w:r>
            <w:r w:rsidR="0095603F">
              <w:rPr>
                <w:rFonts w:hAnsi="Segoe UI" w:cs="Segoe UI" w:hint="eastAsia"/>
                <w:shd w:val="clear" w:color="auto" w:fill="FFFFFF"/>
              </w:rPr>
              <w:t>制作</w:t>
            </w:r>
            <w:r>
              <w:rPr>
                <w:rFonts w:hint="eastAsia"/>
              </w:rPr>
              <w:t>创投预演的主要流程。</w:t>
            </w:r>
          </w:p>
        </w:tc>
      </w:tr>
    </w:tbl>
    <w:p w14:paraId="186424D2" w14:textId="69341FA0" w:rsidR="004D7B57" w:rsidRDefault="004D7B57" w:rsidP="004D7B57">
      <w:pPr>
        <w:widowControl/>
        <w:adjustRightInd/>
        <w:spacing w:line="240" w:lineRule="auto"/>
        <w:jc w:val="left"/>
        <w:rPr>
          <w:rFonts w:ascii="黑体" w:eastAsia="黑体"/>
          <w:spacing w:val="105"/>
          <w:kern w:val="0"/>
        </w:rPr>
      </w:pPr>
    </w:p>
    <w:p w14:paraId="54E5514C" w14:textId="1F51232C" w:rsidR="004D7B57" w:rsidRPr="004D7B57" w:rsidRDefault="004D7B57" w:rsidP="004D7B57">
      <w:pPr>
        <w:pStyle w:val="aff3"/>
        <w:spacing w:before="120" w:after="120"/>
      </w:pPr>
      <w:bookmarkStart w:id="250" w:name="_Toc233708675"/>
      <w:r>
        <w:rPr>
          <w:rFonts w:hint="eastAsia"/>
        </w:rPr>
        <w:t>拍摄预演</w:t>
      </w:r>
      <w:r w:rsidR="00995B44">
        <w:rPr>
          <w:rFonts w:hint="eastAsia"/>
        </w:rPr>
        <w:t>流程</w:t>
      </w:r>
      <w:r>
        <w:rPr>
          <w:rFonts w:hint="eastAsia"/>
        </w:rPr>
        <w:t>案例</w:t>
      </w:r>
      <w:bookmarkEnd w:id="250"/>
    </w:p>
    <w:p w14:paraId="67276A13" w14:textId="3C414F9D" w:rsidR="005F7F96" w:rsidRDefault="007F2A05" w:rsidP="005F7F96">
      <w:pPr>
        <w:pStyle w:val="afffffb"/>
        <w:ind w:firstLine="420"/>
      </w:pPr>
      <w:r>
        <w:rPr>
          <w:rFonts w:hint="eastAsia"/>
        </w:rPr>
        <w:t>表A</w:t>
      </w:r>
      <w:r>
        <w:t>.</w:t>
      </w:r>
      <w:r>
        <w:rPr>
          <w:rFonts w:hint="eastAsia"/>
        </w:rPr>
        <w:t>2给出了动作与表演拍摄预演流程案例,</w:t>
      </w:r>
      <w:r w:rsidR="005F7F96">
        <w:rPr>
          <w:rFonts w:hint="eastAsia"/>
        </w:rPr>
        <w:t>对于动</w:t>
      </w:r>
      <w:proofErr w:type="gramStart"/>
      <w:r w:rsidR="005F7F96">
        <w:rPr>
          <w:rFonts w:hint="eastAsia"/>
        </w:rPr>
        <w:t>作戏</w:t>
      </w:r>
      <w:proofErr w:type="gramEnd"/>
      <w:r w:rsidR="005F7F96">
        <w:rPr>
          <w:rFonts w:hint="eastAsia"/>
        </w:rPr>
        <w:t>、人员调度戏、心理转场戏等，可安排演员、</w:t>
      </w:r>
      <w:proofErr w:type="gramStart"/>
      <w:r w:rsidR="005F7F96">
        <w:rPr>
          <w:rFonts w:hint="eastAsia"/>
        </w:rPr>
        <w:t>动捕演员</w:t>
      </w:r>
      <w:proofErr w:type="gramEnd"/>
      <w:r w:rsidR="005F7F96">
        <w:rPr>
          <w:rFonts w:hint="eastAsia"/>
        </w:rPr>
        <w:t>、动作替身等进行动作与表演预演，用于试验演员之间的情绪张力与调度节奏、明确打斗走位路径与安全机制、评估真实环境下台词语速和空间语感等。</w:t>
      </w:r>
    </w:p>
    <w:p w14:paraId="6E1D45C9" w14:textId="4463457D" w:rsidR="005F7F96" w:rsidRDefault="005F7F96" w:rsidP="005F7F96">
      <w:pPr>
        <w:pStyle w:val="aff"/>
        <w:numPr>
          <w:ilvl w:val="0"/>
          <w:numId w:val="0"/>
        </w:numPr>
        <w:spacing w:before="120" w:after="120"/>
      </w:pPr>
      <w:r>
        <w:rPr>
          <w:rFonts w:hint="eastAsia"/>
        </w:rPr>
        <w:t>表A.</w:t>
      </w:r>
      <w:r w:rsidR="00173645">
        <w:rPr>
          <w:rFonts w:hint="eastAsia"/>
        </w:rPr>
        <w:t>2</w:t>
      </w:r>
      <w:r>
        <w:rPr>
          <w:rFonts w:hint="eastAsia"/>
        </w:rPr>
        <w:t xml:space="preserve"> 动作与表演拍摄预演流程案例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126"/>
        <w:gridCol w:w="6795"/>
      </w:tblGrid>
      <w:tr w:rsidR="005F7F96" w14:paraId="14022E77" w14:textId="77777777" w:rsidTr="00EE1145">
        <w:trPr>
          <w:trHeight w:val="454"/>
          <w:tblHeader/>
          <w:jc w:val="center"/>
        </w:trPr>
        <w:tc>
          <w:tcPr>
            <w:tcW w:w="2126" w:type="dxa"/>
            <w:tcBorders>
              <w:top w:val="single" w:sz="8" w:space="0" w:color="auto"/>
              <w:bottom w:val="single" w:sz="4" w:space="0" w:color="auto"/>
            </w:tcBorders>
            <w:vAlign w:val="center"/>
          </w:tcPr>
          <w:p w14:paraId="740B214F" w14:textId="77777777" w:rsidR="005F7F96" w:rsidRDefault="005F7F96" w:rsidP="00EE1145">
            <w:pPr>
              <w:pStyle w:val="affffffffff0"/>
              <w:rPr>
                <w:szCs w:val="21"/>
              </w:rPr>
            </w:pPr>
            <w:r>
              <w:rPr>
                <w:rFonts w:hint="eastAsia"/>
                <w:szCs w:val="21"/>
              </w:rPr>
              <w:t>主要环节</w:t>
            </w:r>
          </w:p>
        </w:tc>
        <w:tc>
          <w:tcPr>
            <w:tcW w:w="6795" w:type="dxa"/>
            <w:tcBorders>
              <w:top w:val="single" w:sz="8" w:space="0" w:color="auto"/>
              <w:bottom w:val="single" w:sz="4" w:space="0" w:color="auto"/>
            </w:tcBorders>
            <w:vAlign w:val="center"/>
          </w:tcPr>
          <w:p w14:paraId="6A09C61D" w14:textId="77777777" w:rsidR="005F7F96" w:rsidRDefault="005F7F96" w:rsidP="00EE1145">
            <w:pPr>
              <w:pStyle w:val="affffffffff0"/>
              <w:rPr>
                <w:szCs w:val="21"/>
              </w:rPr>
            </w:pPr>
            <w:r>
              <w:rPr>
                <w:rFonts w:hint="eastAsia"/>
                <w:szCs w:val="21"/>
              </w:rPr>
              <w:t>制作流程</w:t>
            </w:r>
          </w:p>
        </w:tc>
      </w:tr>
      <w:tr w:rsidR="005F7F96" w14:paraId="7EADC397" w14:textId="77777777" w:rsidTr="00EE1145">
        <w:trPr>
          <w:trHeight w:val="964"/>
          <w:jc w:val="center"/>
        </w:trPr>
        <w:tc>
          <w:tcPr>
            <w:tcW w:w="2126" w:type="dxa"/>
            <w:tcBorders>
              <w:top w:val="single" w:sz="4" w:space="0" w:color="auto"/>
              <w:bottom w:val="single" w:sz="4" w:space="0" w:color="auto"/>
            </w:tcBorders>
            <w:vAlign w:val="center"/>
          </w:tcPr>
          <w:p w14:paraId="32BD3C3C" w14:textId="77777777" w:rsidR="005F7F96" w:rsidRDefault="005F7F96" w:rsidP="00EE1145">
            <w:pPr>
              <w:spacing w:line="240" w:lineRule="auto"/>
              <w:jc w:val="center"/>
              <w:rPr>
                <w:sz w:val="18"/>
              </w:rPr>
            </w:pPr>
            <w:r>
              <w:rPr>
                <w:rFonts w:hint="eastAsia"/>
                <w:sz w:val="18"/>
              </w:rPr>
              <w:t>设计与排练</w:t>
            </w:r>
          </w:p>
        </w:tc>
        <w:tc>
          <w:tcPr>
            <w:tcW w:w="6795" w:type="dxa"/>
            <w:tcBorders>
              <w:top w:val="single" w:sz="4" w:space="0" w:color="auto"/>
              <w:bottom w:val="single" w:sz="4" w:space="0" w:color="auto"/>
            </w:tcBorders>
            <w:vAlign w:val="center"/>
          </w:tcPr>
          <w:p w14:paraId="20BC9BB2" w14:textId="77777777" w:rsidR="005F7F96" w:rsidRDefault="005F7F96" w:rsidP="00EE1145">
            <w:pPr>
              <w:spacing w:line="240" w:lineRule="auto"/>
              <w:ind w:leftChars="64" w:left="134" w:rightChars="62" w:right="130"/>
              <w:rPr>
                <w:rFonts w:ascii="宋体" w:hAnsi="宋体" w:hint="eastAsia"/>
                <w:sz w:val="18"/>
              </w:rPr>
            </w:pPr>
            <w:r>
              <w:rPr>
                <w:rFonts w:ascii="宋体" w:hAnsi="宋体"/>
                <w:kern w:val="0"/>
                <w:sz w:val="18"/>
              </w:rPr>
              <w:t>根据剧本</w:t>
            </w:r>
            <w:r>
              <w:rPr>
                <w:rFonts w:ascii="宋体" w:hAnsi="宋体" w:hint="eastAsia"/>
                <w:kern w:val="0"/>
                <w:sz w:val="18"/>
              </w:rPr>
              <w:t>和</w:t>
            </w:r>
            <w:r>
              <w:rPr>
                <w:rFonts w:ascii="宋体" w:hAnsi="宋体"/>
                <w:kern w:val="0"/>
                <w:sz w:val="18"/>
              </w:rPr>
              <w:t>分镜</w:t>
            </w:r>
            <w:r>
              <w:rPr>
                <w:rFonts w:ascii="宋体" w:hAnsi="宋体" w:hint="eastAsia"/>
                <w:kern w:val="0"/>
                <w:sz w:val="18"/>
              </w:rPr>
              <w:t>内容</w:t>
            </w:r>
            <w:r>
              <w:rPr>
                <w:rFonts w:ascii="宋体" w:hAnsi="宋体"/>
                <w:kern w:val="0"/>
                <w:sz w:val="18"/>
              </w:rPr>
              <w:t>，</w:t>
            </w:r>
            <w:r>
              <w:rPr>
                <w:rFonts w:ascii="宋体" w:hAnsi="宋体" w:hint="eastAsia"/>
                <w:kern w:val="0"/>
                <w:sz w:val="18"/>
              </w:rPr>
              <w:t>对</w:t>
            </w:r>
            <w:r>
              <w:rPr>
                <w:rFonts w:ascii="宋体" w:hAnsi="宋体"/>
                <w:kern w:val="0"/>
                <w:sz w:val="18"/>
              </w:rPr>
              <w:t>演员实际表演</w:t>
            </w:r>
            <w:r>
              <w:rPr>
                <w:rFonts w:ascii="宋体" w:hAnsi="宋体" w:hint="eastAsia"/>
                <w:kern w:val="0"/>
                <w:sz w:val="18"/>
              </w:rPr>
              <w:t>与动作进行设计与排练，从而设计出动作优美或有镜头冲击力的表演动作，并通过提前演练帮助演员能够在运动捕捉棚内无实物、无</w:t>
            </w:r>
            <w:proofErr w:type="gramStart"/>
            <w:r>
              <w:rPr>
                <w:rFonts w:ascii="宋体" w:hAnsi="宋体" w:hint="eastAsia"/>
                <w:kern w:val="0"/>
                <w:sz w:val="18"/>
              </w:rPr>
              <w:t>服化道</w:t>
            </w:r>
            <w:proofErr w:type="gramEnd"/>
            <w:r>
              <w:rPr>
                <w:rFonts w:ascii="宋体" w:hAnsi="宋体" w:hint="eastAsia"/>
                <w:kern w:val="0"/>
                <w:sz w:val="18"/>
              </w:rPr>
              <w:t>的条件下，快速进入表演状态。</w:t>
            </w:r>
          </w:p>
        </w:tc>
      </w:tr>
      <w:tr w:rsidR="005F7F96" w14:paraId="101EDE65" w14:textId="77777777" w:rsidTr="00EE1145">
        <w:trPr>
          <w:trHeight w:val="1871"/>
          <w:jc w:val="center"/>
        </w:trPr>
        <w:tc>
          <w:tcPr>
            <w:tcW w:w="2126" w:type="dxa"/>
            <w:tcBorders>
              <w:top w:val="single" w:sz="4" w:space="0" w:color="auto"/>
            </w:tcBorders>
            <w:vAlign w:val="center"/>
          </w:tcPr>
          <w:p w14:paraId="6B358671" w14:textId="77777777" w:rsidR="005F7F96" w:rsidRDefault="005F7F96" w:rsidP="00EE1145">
            <w:pPr>
              <w:spacing w:line="240" w:lineRule="auto"/>
              <w:jc w:val="center"/>
              <w:rPr>
                <w:sz w:val="18"/>
              </w:rPr>
            </w:pPr>
            <w:r>
              <w:rPr>
                <w:rFonts w:hint="eastAsia"/>
                <w:sz w:val="18"/>
              </w:rPr>
              <w:t>预演拍摄前期准备</w:t>
            </w:r>
          </w:p>
        </w:tc>
        <w:tc>
          <w:tcPr>
            <w:tcW w:w="6795" w:type="dxa"/>
            <w:tcBorders>
              <w:top w:val="single" w:sz="4" w:space="0" w:color="auto"/>
            </w:tcBorders>
            <w:vAlign w:val="center"/>
          </w:tcPr>
          <w:p w14:paraId="7F73905D" w14:textId="77777777" w:rsidR="005F7F96" w:rsidRDefault="005F7F96" w:rsidP="00EE1145">
            <w:pPr>
              <w:spacing w:line="240" w:lineRule="auto"/>
              <w:ind w:leftChars="64" w:left="134" w:rightChars="62" w:right="130"/>
              <w:rPr>
                <w:rFonts w:ascii="Segoe UI" w:hAnsi="Segoe UI" w:cs="Segoe UI"/>
                <w:sz w:val="18"/>
                <w:shd w:val="clear" w:color="auto" w:fill="FFFFFF"/>
              </w:rPr>
            </w:pPr>
            <w:r>
              <w:rPr>
                <w:rFonts w:ascii="Segoe UI" w:hAnsi="Segoe UI" w:cs="Segoe UI" w:hint="eastAsia"/>
                <w:sz w:val="18"/>
                <w:shd w:val="clear" w:color="auto" w:fill="FFFFFF"/>
              </w:rPr>
              <w:t>预演拍摄前主要准备工作如下。</w:t>
            </w:r>
          </w:p>
          <w:p w14:paraId="0F762E9B" w14:textId="77777777" w:rsidR="005F7F96" w:rsidRDefault="005F7F96" w:rsidP="00EE1145">
            <w:pPr>
              <w:pStyle w:val="affffffffffff3"/>
              <w:numPr>
                <w:ilvl w:val="0"/>
                <w:numId w:val="43"/>
              </w:numPr>
              <w:spacing w:line="240" w:lineRule="auto"/>
              <w:ind w:leftChars="64" w:left="574" w:rightChars="62" w:right="130" w:firstLineChars="0"/>
              <w:rPr>
                <w:rFonts w:ascii="宋体" w:hAnsi="宋体" w:hint="eastAsia"/>
                <w:sz w:val="18"/>
              </w:rPr>
            </w:pPr>
            <w:r>
              <w:rPr>
                <w:rFonts w:ascii="宋体" w:hAnsi="宋体" w:hint="eastAsia"/>
                <w:sz w:val="18"/>
              </w:rPr>
              <w:t>设备与场地准备：根据拍摄需求，对拍摄使用的动作捕捉系统、设备器材、物理空间等进行标定、校准以及在虚拟引擎中的映射。</w:t>
            </w:r>
          </w:p>
          <w:p w14:paraId="43E6BCA9" w14:textId="77777777" w:rsidR="005F7F96" w:rsidRDefault="005F7F96" w:rsidP="00EE1145">
            <w:pPr>
              <w:pStyle w:val="affffffffffff3"/>
              <w:numPr>
                <w:ilvl w:val="0"/>
                <w:numId w:val="43"/>
              </w:numPr>
              <w:spacing w:line="240" w:lineRule="auto"/>
              <w:ind w:leftChars="64" w:left="574" w:rightChars="62" w:right="130" w:firstLineChars="0"/>
              <w:rPr>
                <w:rFonts w:ascii="宋体" w:hAnsi="宋体" w:hint="eastAsia"/>
                <w:sz w:val="18"/>
              </w:rPr>
            </w:pPr>
            <w:r>
              <w:rPr>
                <w:rFonts w:ascii="宋体" w:hAnsi="宋体" w:hint="eastAsia"/>
                <w:sz w:val="18"/>
              </w:rPr>
              <w:t>资产准备：对拍摄涉及的资产进行建模、材质贴图等资产开发，对涉及动作捕捉的资产进行肢体骨骼、手指骨骼、面部等数据映射。</w:t>
            </w:r>
          </w:p>
          <w:p w14:paraId="05E07CC2" w14:textId="77777777" w:rsidR="005F7F96" w:rsidRDefault="005F7F96" w:rsidP="00EE1145">
            <w:pPr>
              <w:pStyle w:val="affffffffffff3"/>
              <w:numPr>
                <w:ilvl w:val="0"/>
                <w:numId w:val="43"/>
              </w:numPr>
              <w:spacing w:line="240" w:lineRule="auto"/>
              <w:ind w:leftChars="64" w:left="574" w:rightChars="62" w:right="130" w:firstLineChars="0"/>
              <w:rPr>
                <w:rFonts w:ascii="宋体" w:hAnsi="宋体" w:hint="eastAsia"/>
                <w:kern w:val="0"/>
                <w:sz w:val="18"/>
              </w:rPr>
            </w:pPr>
            <w:r>
              <w:rPr>
                <w:rFonts w:ascii="宋体" w:hAnsi="宋体" w:hint="eastAsia"/>
                <w:sz w:val="18"/>
              </w:rPr>
              <w:t>设备同步校验：对预演拍摄涉及的摄影机、跟踪定位系统、虚拟引擎服务器、运动捕捉系统等</w:t>
            </w:r>
            <w:proofErr w:type="gramStart"/>
            <w:r>
              <w:rPr>
                <w:rFonts w:ascii="宋体" w:hAnsi="宋体" w:hint="eastAsia"/>
                <w:sz w:val="18"/>
              </w:rPr>
              <w:t>进行时码同步</w:t>
            </w:r>
            <w:proofErr w:type="gramEnd"/>
            <w:r>
              <w:rPr>
                <w:rFonts w:ascii="宋体" w:hAnsi="宋体" w:hint="eastAsia"/>
                <w:sz w:val="18"/>
              </w:rPr>
              <w:t>与校验。</w:t>
            </w:r>
          </w:p>
        </w:tc>
      </w:tr>
      <w:tr w:rsidR="005F7F96" w14:paraId="68A3B151" w14:textId="77777777" w:rsidTr="00EE1145">
        <w:trPr>
          <w:trHeight w:val="3061"/>
          <w:jc w:val="center"/>
        </w:trPr>
        <w:tc>
          <w:tcPr>
            <w:tcW w:w="2126" w:type="dxa"/>
            <w:vAlign w:val="center"/>
          </w:tcPr>
          <w:p w14:paraId="0B4679D9" w14:textId="77777777" w:rsidR="005F7F96" w:rsidRDefault="005F7F96" w:rsidP="00EE1145">
            <w:pPr>
              <w:pStyle w:val="afffffb"/>
              <w:ind w:leftChars="-6" w:left="-2" w:hangingChars="6" w:hanging="11"/>
              <w:jc w:val="center"/>
              <w:rPr>
                <w:sz w:val="18"/>
                <w:szCs w:val="21"/>
              </w:rPr>
            </w:pPr>
            <w:r>
              <w:rPr>
                <w:rFonts w:hint="eastAsia"/>
                <w:sz w:val="18"/>
                <w:szCs w:val="21"/>
              </w:rPr>
              <w:t>预演拍摄</w:t>
            </w:r>
          </w:p>
        </w:tc>
        <w:tc>
          <w:tcPr>
            <w:tcW w:w="6795" w:type="dxa"/>
            <w:vAlign w:val="center"/>
          </w:tcPr>
          <w:p w14:paraId="29BD334E" w14:textId="77777777" w:rsidR="005F7F96" w:rsidRDefault="005F7F96" w:rsidP="00EE1145">
            <w:pPr>
              <w:spacing w:line="240" w:lineRule="auto"/>
              <w:ind w:leftChars="64" w:left="134" w:rightChars="62" w:right="130"/>
              <w:rPr>
                <w:rFonts w:ascii="宋体" w:hAnsi="宋体" w:hint="eastAsia"/>
                <w:sz w:val="18"/>
              </w:rPr>
            </w:pPr>
            <w:r>
              <w:rPr>
                <w:rFonts w:ascii="宋体" w:hAnsi="宋体" w:hint="eastAsia"/>
                <w:sz w:val="18"/>
              </w:rPr>
              <w:t>预演拍摄</w:t>
            </w:r>
            <w:r>
              <w:rPr>
                <w:rFonts w:ascii="宋体" w:hAnsi="宋体"/>
                <w:kern w:val="0"/>
                <w:sz w:val="18"/>
              </w:rPr>
              <w:t>主要参与团队及职责</w:t>
            </w:r>
            <w:r>
              <w:rPr>
                <w:rFonts w:ascii="宋体" w:hAnsi="宋体" w:hint="eastAsia"/>
                <w:kern w:val="0"/>
                <w:sz w:val="18"/>
              </w:rPr>
              <w:t>内容如下。</w:t>
            </w:r>
          </w:p>
          <w:p w14:paraId="5A65F706" w14:textId="77777777" w:rsidR="005F7F96" w:rsidRDefault="005F7F96" w:rsidP="00EE1145">
            <w:pPr>
              <w:pStyle w:val="affffffffffff3"/>
              <w:numPr>
                <w:ilvl w:val="0"/>
                <w:numId w:val="44"/>
              </w:numPr>
              <w:spacing w:line="240" w:lineRule="auto"/>
              <w:ind w:rightChars="62" w:right="130" w:firstLineChars="0"/>
              <w:rPr>
                <w:rFonts w:ascii="宋体" w:hAnsi="宋体" w:hint="eastAsia"/>
                <w:sz w:val="18"/>
              </w:rPr>
            </w:pPr>
            <w:r>
              <w:rPr>
                <w:rFonts w:ascii="宋体" w:hAnsi="宋体" w:hint="eastAsia"/>
                <w:sz w:val="18"/>
              </w:rPr>
              <w:t>摄影组：利用虚拟摄影机、虚拟伸缩摇臂、虚拟滑轨等完成分镜画面的虚拟拍摄，为实际拍摄提前解决技术难点。</w:t>
            </w:r>
          </w:p>
          <w:p w14:paraId="14C28A28" w14:textId="77777777" w:rsidR="005F7F96" w:rsidRDefault="005F7F96" w:rsidP="00EE1145">
            <w:pPr>
              <w:pStyle w:val="affffffffffff3"/>
              <w:numPr>
                <w:ilvl w:val="0"/>
                <w:numId w:val="44"/>
              </w:numPr>
              <w:spacing w:line="240" w:lineRule="auto"/>
              <w:ind w:leftChars="64" w:left="574" w:rightChars="62" w:right="130" w:firstLineChars="0"/>
              <w:rPr>
                <w:rFonts w:ascii="宋体" w:hAnsi="宋体" w:hint="eastAsia"/>
                <w:sz w:val="18"/>
              </w:rPr>
            </w:pPr>
            <w:r>
              <w:rPr>
                <w:rFonts w:ascii="宋体" w:hAnsi="宋体" w:hint="eastAsia"/>
                <w:sz w:val="18"/>
              </w:rPr>
              <w:t>文戏团队：</w:t>
            </w:r>
            <w:proofErr w:type="gramStart"/>
            <w:r>
              <w:rPr>
                <w:rFonts w:ascii="宋体" w:hAnsi="宋体" w:hint="eastAsia"/>
                <w:sz w:val="18"/>
              </w:rPr>
              <w:t>动捕演员</w:t>
            </w:r>
            <w:proofErr w:type="gramEnd"/>
            <w:r>
              <w:rPr>
                <w:rFonts w:ascii="宋体" w:hAnsi="宋体" w:hint="eastAsia"/>
                <w:sz w:val="18"/>
              </w:rPr>
              <w:t>可替代实际拍摄演员，饰演整部影片中的任意角色，通过前期</w:t>
            </w:r>
            <w:proofErr w:type="gramStart"/>
            <w:r>
              <w:rPr>
                <w:rFonts w:ascii="宋体" w:hAnsi="宋体" w:hint="eastAsia"/>
                <w:sz w:val="18"/>
              </w:rPr>
              <w:t>动捕演员</w:t>
            </w:r>
            <w:proofErr w:type="gramEnd"/>
            <w:r>
              <w:rPr>
                <w:rFonts w:ascii="宋体" w:hAnsi="宋体" w:hint="eastAsia"/>
                <w:sz w:val="18"/>
              </w:rPr>
              <w:t>文戏预演，为后续真实演员拍摄提供基本表演、位置关系以及情感表达等参考。</w:t>
            </w:r>
          </w:p>
          <w:p w14:paraId="063AE65E" w14:textId="77777777" w:rsidR="005F7F96" w:rsidRDefault="005F7F96" w:rsidP="00EE1145">
            <w:pPr>
              <w:pStyle w:val="affffffffffff3"/>
              <w:numPr>
                <w:ilvl w:val="0"/>
                <w:numId w:val="44"/>
              </w:numPr>
              <w:spacing w:line="240" w:lineRule="auto"/>
              <w:ind w:leftChars="64" w:left="574" w:rightChars="62" w:right="130" w:firstLineChars="0"/>
              <w:rPr>
                <w:rFonts w:ascii="宋体" w:hAnsi="宋体" w:hint="eastAsia"/>
                <w:sz w:val="18"/>
              </w:rPr>
            </w:pPr>
            <w:r>
              <w:rPr>
                <w:rFonts w:ascii="宋体" w:hAnsi="宋体" w:hint="eastAsia"/>
                <w:sz w:val="18"/>
              </w:rPr>
              <w:t>武戏团队：</w:t>
            </w:r>
            <w:proofErr w:type="gramStart"/>
            <w:r>
              <w:rPr>
                <w:rFonts w:ascii="宋体" w:hAnsi="宋体" w:hint="eastAsia"/>
                <w:sz w:val="18"/>
              </w:rPr>
              <w:t>动捕演员</w:t>
            </w:r>
            <w:proofErr w:type="gramEnd"/>
            <w:r>
              <w:rPr>
                <w:rFonts w:ascii="宋体" w:hAnsi="宋体" w:hint="eastAsia"/>
                <w:sz w:val="18"/>
              </w:rPr>
              <w:t>可替代实际拍摄演员，饰演整部影片里的任意角色，通过前期</w:t>
            </w:r>
            <w:proofErr w:type="gramStart"/>
            <w:r>
              <w:rPr>
                <w:rFonts w:ascii="宋体" w:hAnsi="宋体" w:hint="eastAsia"/>
                <w:sz w:val="18"/>
              </w:rPr>
              <w:t>动捕演员</w:t>
            </w:r>
            <w:proofErr w:type="gramEnd"/>
            <w:r>
              <w:rPr>
                <w:rFonts w:ascii="宋体" w:hAnsi="宋体" w:hint="eastAsia"/>
                <w:sz w:val="18"/>
              </w:rPr>
              <w:t>武戏预演，可让武术指导在虚拟预演时就进行动作设计，为后期实际拍摄提供武术设计参考。</w:t>
            </w:r>
          </w:p>
          <w:p w14:paraId="1CA462B7" w14:textId="77777777" w:rsidR="005F7F96" w:rsidRDefault="005F7F96" w:rsidP="00EE1145">
            <w:pPr>
              <w:pStyle w:val="affffffffffff3"/>
              <w:numPr>
                <w:ilvl w:val="0"/>
                <w:numId w:val="44"/>
              </w:numPr>
              <w:spacing w:line="240" w:lineRule="auto"/>
              <w:ind w:leftChars="64" w:left="574" w:rightChars="62" w:right="130" w:firstLineChars="0"/>
              <w:rPr>
                <w:rFonts w:ascii="宋体" w:hAnsi="宋体" w:hint="eastAsia"/>
                <w:sz w:val="18"/>
              </w:rPr>
            </w:pPr>
            <w:r>
              <w:rPr>
                <w:rFonts w:ascii="宋体" w:hAnsi="宋体" w:hint="eastAsia"/>
                <w:sz w:val="18"/>
              </w:rPr>
              <w:t>视效团队：负责虚拟引擎内虚拟场景的灯光调整、模型调整、数据存储和效果把控等。</w:t>
            </w:r>
          </w:p>
          <w:p w14:paraId="696BD3A8" w14:textId="77777777" w:rsidR="005F7F96" w:rsidRDefault="005F7F96" w:rsidP="00EE1145">
            <w:pPr>
              <w:pStyle w:val="affffffffffff3"/>
              <w:numPr>
                <w:ilvl w:val="0"/>
                <w:numId w:val="44"/>
              </w:numPr>
              <w:spacing w:line="240" w:lineRule="auto"/>
              <w:ind w:leftChars="64" w:left="574" w:rightChars="62" w:right="130" w:firstLineChars="0"/>
              <w:rPr>
                <w:rFonts w:ascii="宋体" w:hAnsi="宋体" w:hint="eastAsia"/>
                <w:sz w:val="18"/>
              </w:rPr>
            </w:pPr>
            <w:r>
              <w:rPr>
                <w:rFonts w:ascii="宋体" w:hAnsi="宋体" w:hint="eastAsia"/>
                <w:sz w:val="18"/>
              </w:rPr>
              <w:t>收音团队：负责现场收音。</w:t>
            </w:r>
          </w:p>
        </w:tc>
      </w:tr>
      <w:tr w:rsidR="005F7F96" w14:paraId="1BB9425C" w14:textId="77777777" w:rsidTr="00EE1145">
        <w:trPr>
          <w:trHeight w:val="567"/>
          <w:jc w:val="center"/>
        </w:trPr>
        <w:tc>
          <w:tcPr>
            <w:tcW w:w="2126" w:type="dxa"/>
            <w:vAlign w:val="center"/>
          </w:tcPr>
          <w:p w14:paraId="6AD64FBB" w14:textId="77777777" w:rsidR="005F7F96" w:rsidRDefault="005F7F96" w:rsidP="00EE1145">
            <w:pPr>
              <w:pStyle w:val="afffffb"/>
              <w:ind w:leftChars="-6" w:left="-2" w:hangingChars="6" w:hanging="11"/>
              <w:jc w:val="center"/>
              <w:rPr>
                <w:sz w:val="18"/>
                <w:szCs w:val="21"/>
              </w:rPr>
            </w:pPr>
            <w:r>
              <w:rPr>
                <w:rFonts w:hint="eastAsia"/>
                <w:sz w:val="18"/>
                <w:szCs w:val="21"/>
              </w:rPr>
              <w:t>剪辑</w:t>
            </w:r>
          </w:p>
        </w:tc>
        <w:tc>
          <w:tcPr>
            <w:tcW w:w="6795" w:type="dxa"/>
            <w:vAlign w:val="center"/>
          </w:tcPr>
          <w:p w14:paraId="3ABDBAEF" w14:textId="77777777" w:rsidR="005F7F96" w:rsidRDefault="005F7F96" w:rsidP="00EE1145">
            <w:pPr>
              <w:spacing w:line="240" w:lineRule="auto"/>
              <w:ind w:leftChars="64" w:left="134" w:rightChars="62" w:right="130"/>
              <w:rPr>
                <w:rFonts w:ascii="宋体" w:hAnsi="宋体" w:hint="eastAsia"/>
                <w:sz w:val="18"/>
              </w:rPr>
            </w:pPr>
            <w:r>
              <w:rPr>
                <w:rFonts w:hint="eastAsia"/>
                <w:sz w:val="18"/>
              </w:rPr>
              <w:t>将预演拍摄完成的视频剪辑成片。</w:t>
            </w:r>
          </w:p>
        </w:tc>
      </w:tr>
      <w:tr w:rsidR="005F7F96" w14:paraId="2DCC200B" w14:textId="77777777" w:rsidTr="00EE1145">
        <w:trPr>
          <w:trHeight w:val="510"/>
          <w:jc w:val="center"/>
        </w:trPr>
        <w:tc>
          <w:tcPr>
            <w:tcW w:w="8921" w:type="dxa"/>
            <w:gridSpan w:val="2"/>
            <w:tcBorders>
              <w:bottom w:val="single" w:sz="8" w:space="0" w:color="auto"/>
            </w:tcBorders>
            <w:vAlign w:val="center"/>
          </w:tcPr>
          <w:p w14:paraId="2D338D9A" w14:textId="7A432310" w:rsidR="005F7F96" w:rsidRDefault="005F7F96" w:rsidP="00EE1145">
            <w:pPr>
              <w:pStyle w:val="afff1"/>
            </w:pPr>
            <w:r>
              <w:rPr>
                <w:rFonts w:hint="eastAsia"/>
              </w:rPr>
              <w:t>案例为</w:t>
            </w:r>
            <w:r w:rsidR="0095603F">
              <w:rPr>
                <w:rFonts w:hint="eastAsia"/>
              </w:rPr>
              <w:t>针</w:t>
            </w:r>
            <w:r>
              <w:rPr>
                <w:rFonts w:hint="eastAsia"/>
              </w:rPr>
              <w:t>对文戏或武戏镜头</w:t>
            </w:r>
            <w:r w:rsidR="0095603F">
              <w:rPr>
                <w:rFonts w:hint="eastAsia"/>
              </w:rPr>
              <w:t>制作</w:t>
            </w:r>
            <w:r>
              <w:rPr>
                <w:rFonts w:hint="eastAsia"/>
              </w:rPr>
              <w:t>拍摄预演</w:t>
            </w:r>
            <w:r w:rsidR="000D566F">
              <w:rPr>
                <w:rFonts w:hint="eastAsia"/>
              </w:rPr>
              <w:t>的</w:t>
            </w:r>
            <w:r w:rsidR="004C105F">
              <w:rPr>
                <w:rFonts w:hint="eastAsia"/>
              </w:rPr>
              <w:t>主要</w:t>
            </w:r>
            <w:r w:rsidR="000D566F">
              <w:rPr>
                <w:rFonts w:hint="eastAsia"/>
              </w:rPr>
              <w:t>流程</w:t>
            </w:r>
            <w:r>
              <w:rPr>
                <w:rFonts w:hint="eastAsia"/>
              </w:rPr>
              <w:t>。</w:t>
            </w:r>
          </w:p>
        </w:tc>
      </w:tr>
    </w:tbl>
    <w:p w14:paraId="0AF60A56" w14:textId="77777777" w:rsidR="005F7F96" w:rsidRDefault="005F7F96" w:rsidP="005F7F96">
      <w:pPr>
        <w:pStyle w:val="afffffb"/>
        <w:ind w:firstLine="420"/>
      </w:pPr>
    </w:p>
    <w:p w14:paraId="1BF72B88" w14:textId="620AC1C8" w:rsidR="00D95B4F" w:rsidRDefault="00160B08" w:rsidP="00F36085">
      <w:pPr>
        <w:pStyle w:val="aff3"/>
        <w:spacing w:before="120" w:after="120"/>
      </w:pPr>
      <w:bookmarkStart w:id="251" w:name="_Toc233708676"/>
      <w:r>
        <w:rPr>
          <w:rFonts w:hint="eastAsia"/>
        </w:rPr>
        <w:t>技术</w:t>
      </w:r>
      <w:r w:rsidR="00D95B4F">
        <w:rPr>
          <w:rFonts w:hint="eastAsia"/>
        </w:rPr>
        <w:t>预演</w:t>
      </w:r>
      <w:r w:rsidR="00995B44">
        <w:rPr>
          <w:rFonts w:hint="eastAsia"/>
        </w:rPr>
        <w:t>流程</w:t>
      </w:r>
      <w:r w:rsidR="00D95B4F">
        <w:rPr>
          <w:rFonts w:hint="eastAsia"/>
        </w:rPr>
        <w:t>案例</w:t>
      </w:r>
      <w:bookmarkEnd w:id="251"/>
    </w:p>
    <w:p w14:paraId="7BD7D7FA" w14:textId="5E6DA77A" w:rsidR="00591E36" w:rsidRDefault="007F2A05" w:rsidP="00591E36">
      <w:pPr>
        <w:pStyle w:val="afffffb"/>
        <w:ind w:firstLine="420"/>
      </w:pPr>
      <w:r>
        <w:rPr>
          <w:rFonts w:hint="eastAsia"/>
        </w:rPr>
        <w:t>表A</w:t>
      </w:r>
      <w:r>
        <w:t>.</w:t>
      </w:r>
      <w:r>
        <w:rPr>
          <w:rFonts w:hint="eastAsia"/>
        </w:rPr>
        <w:t>3给出了复杂战争场景的拍摄与技术预演流程案例,</w:t>
      </w:r>
      <w:r w:rsidR="00591E36">
        <w:rPr>
          <w:rFonts w:hint="eastAsia"/>
        </w:rPr>
        <w:t>对于打斗、群演、爆炸、特技、航拍、车戏等复杂拍摄场景，可</w:t>
      </w:r>
      <w:r>
        <w:rPr>
          <w:rFonts w:hint="eastAsia"/>
        </w:rPr>
        <w:t>通过</w:t>
      </w:r>
      <w:r w:rsidR="00591E36">
        <w:rPr>
          <w:rFonts w:hint="eastAsia"/>
        </w:rPr>
        <w:t>三维</w:t>
      </w:r>
      <w:r w:rsidR="0020591F">
        <w:rPr>
          <w:rFonts w:hint="eastAsia"/>
        </w:rPr>
        <w:t>制作</w:t>
      </w:r>
      <w:r w:rsidR="00591E36">
        <w:rPr>
          <w:rFonts w:hint="eastAsia"/>
        </w:rPr>
        <w:t>手段</w:t>
      </w:r>
      <w:r>
        <w:rPr>
          <w:rFonts w:hint="eastAsia"/>
        </w:rPr>
        <w:t>进行</w:t>
      </w:r>
      <w:r w:rsidR="00591E36">
        <w:rPr>
          <w:rFonts w:hint="eastAsia"/>
        </w:rPr>
        <w:t>空间模拟与动线推演</w:t>
      </w:r>
      <w:r>
        <w:rPr>
          <w:rFonts w:hint="eastAsia"/>
        </w:rPr>
        <w:t>。</w:t>
      </w:r>
    </w:p>
    <w:p w14:paraId="22859878" w14:textId="6DA22C9B" w:rsidR="00591E36" w:rsidRDefault="00591E36" w:rsidP="00591E36">
      <w:pPr>
        <w:pStyle w:val="aff"/>
        <w:numPr>
          <w:ilvl w:val="0"/>
          <w:numId w:val="0"/>
        </w:numPr>
        <w:spacing w:before="120" w:after="120"/>
      </w:pPr>
      <w:r>
        <w:rPr>
          <w:rFonts w:hint="eastAsia"/>
        </w:rPr>
        <w:t>表A.</w:t>
      </w:r>
      <w:r w:rsidR="00173645">
        <w:rPr>
          <w:rFonts w:hint="eastAsia"/>
        </w:rPr>
        <w:t>3</w:t>
      </w:r>
      <w:r>
        <w:rPr>
          <w:rFonts w:hint="eastAsia"/>
        </w:rPr>
        <w:t xml:space="preserve"> 复杂战争场景</w:t>
      </w:r>
      <w:r w:rsidR="00F01419">
        <w:rPr>
          <w:rFonts w:hint="eastAsia"/>
        </w:rPr>
        <w:t>拍摄与</w:t>
      </w:r>
      <w:r w:rsidR="004C105F">
        <w:rPr>
          <w:rFonts w:hint="eastAsia"/>
        </w:rPr>
        <w:t>技术</w:t>
      </w:r>
      <w:r>
        <w:rPr>
          <w:rFonts w:hint="eastAsia"/>
        </w:rPr>
        <w:t>预演流程案例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126"/>
        <w:gridCol w:w="6795"/>
      </w:tblGrid>
      <w:tr w:rsidR="00591E36" w14:paraId="09B9210D" w14:textId="77777777" w:rsidTr="00771C48">
        <w:trPr>
          <w:trHeight w:val="454"/>
          <w:tblHeader/>
          <w:jc w:val="center"/>
        </w:trPr>
        <w:tc>
          <w:tcPr>
            <w:tcW w:w="2126" w:type="dxa"/>
            <w:tcBorders>
              <w:top w:val="single" w:sz="8" w:space="0" w:color="auto"/>
              <w:bottom w:val="single" w:sz="8" w:space="0" w:color="auto"/>
            </w:tcBorders>
            <w:vAlign w:val="center"/>
          </w:tcPr>
          <w:p w14:paraId="7A36F6CD" w14:textId="77777777" w:rsidR="00591E36" w:rsidRDefault="00591E36" w:rsidP="00771C48">
            <w:pPr>
              <w:pStyle w:val="affffffffff0"/>
              <w:rPr>
                <w:szCs w:val="21"/>
              </w:rPr>
            </w:pPr>
            <w:r>
              <w:rPr>
                <w:rFonts w:hint="eastAsia"/>
                <w:szCs w:val="21"/>
              </w:rPr>
              <w:t>主要环节</w:t>
            </w:r>
          </w:p>
        </w:tc>
        <w:tc>
          <w:tcPr>
            <w:tcW w:w="6795" w:type="dxa"/>
            <w:tcBorders>
              <w:top w:val="single" w:sz="8" w:space="0" w:color="auto"/>
              <w:bottom w:val="single" w:sz="8" w:space="0" w:color="auto"/>
            </w:tcBorders>
            <w:vAlign w:val="center"/>
          </w:tcPr>
          <w:p w14:paraId="29A7140E" w14:textId="77777777" w:rsidR="00591E36" w:rsidRDefault="00591E36" w:rsidP="00771C48">
            <w:pPr>
              <w:pStyle w:val="affffffffff0"/>
              <w:rPr>
                <w:szCs w:val="21"/>
              </w:rPr>
            </w:pPr>
            <w:r>
              <w:rPr>
                <w:rFonts w:hint="eastAsia"/>
                <w:szCs w:val="21"/>
              </w:rPr>
              <w:t>制作流程</w:t>
            </w:r>
          </w:p>
        </w:tc>
      </w:tr>
      <w:tr w:rsidR="00591E36" w14:paraId="1CFFC84B" w14:textId="77777777" w:rsidTr="00771C48">
        <w:trPr>
          <w:trHeight w:val="1417"/>
          <w:jc w:val="center"/>
        </w:trPr>
        <w:tc>
          <w:tcPr>
            <w:tcW w:w="2126" w:type="dxa"/>
            <w:tcBorders>
              <w:bottom w:val="single" w:sz="4" w:space="0" w:color="auto"/>
            </w:tcBorders>
            <w:vAlign w:val="center"/>
          </w:tcPr>
          <w:p w14:paraId="1E359989" w14:textId="77777777" w:rsidR="00591E36" w:rsidRDefault="00591E36" w:rsidP="00771C48">
            <w:pPr>
              <w:spacing w:line="240" w:lineRule="auto"/>
              <w:jc w:val="center"/>
              <w:rPr>
                <w:sz w:val="18"/>
              </w:rPr>
            </w:pPr>
            <w:r>
              <w:rPr>
                <w:rFonts w:hint="eastAsia"/>
                <w:sz w:val="18"/>
              </w:rPr>
              <w:t>三维场景快速搭建</w:t>
            </w:r>
          </w:p>
        </w:tc>
        <w:tc>
          <w:tcPr>
            <w:tcW w:w="6795" w:type="dxa"/>
            <w:tcBorders>
              <w:bottom w:val="single" w:sz="4" w:space="0" w:color="auto"/>
            </w:tcBorders>
            <w:vAlign w:val="center"/>
          </w:tcPr>
          <w:p w14:paraId="094FDDE3" w14:textId="77777777" w:rsidR="00591E36" w:rsidRDefault="00591E36" w:rsidP="00771C48">
            <w:pPr>
              <w:spacing w:line="240" w:lineRule="auto"/>
              <w:ind w:leftChars="63" w:left="132" w:rightChars="62" w:right="130"/>
              <w:rPr>
                <w:rFonts w:ascii="宋体" w:hAnsi="宋体" w:hint="eastAsia"/>
                <w:kern w:val="0"/>
                <w:sz w:val="18"/>
              </w:rPr>
            </w:pPr>
            <w:r>
              <w:rPr>
                <w:rFonts w:ascii="宋体" w:hAnsi="宋体" w:hint="eastAsia"/>
                <w:kern w:val="0"/>
                <w:sz w:val="18"/>
              </w:rPr>
              <w:t>在虚拟引擎或三维动画制作软件中构建预演场景所需的基础模型，无需高精细度，宜重点考虑如下内容。</w:t>
            </w:r>
          </w:p>
          <w:p w14:paraId="57FFFB05" w14:textId="77777777" w:rsidR="00591E36" w:rsidRDefault="00591E36" w:rsidP="00771C48">
            <w:pPr>
              <w:pStyle w:val="affffffffffff3"/>
              <w:numPr>
                <w:ilvl w:val="0"/>
                <w:numId w:val="38"/>
              </w:numPr>
              <w:spacing w:line="240" w:lineRule="auto"/>
              <w:ind w:rightChars="62" w:right="130" w:firstLineChars="0"/>
              <w:rPr>
                <w:rFonts w:ascii="宋体" w:hAnsi="宋体" w:hint="eastAsia"/>
                <w:sz w:val="18"/>
              </w:rPr>
            </w:pPr>
            <w:r>
              <w:rPr>
                <w:rFonts w:ascii="宋体" w:hAnsi="宋体" w:hint="eastAsia"/>
                <w:sz w:val="18"/>
              </w:rPr>
              <w:t>保持真实比例与空间逻辑。</w:t>
            </w:r>
          </w:p>
          <w:p w14:paraId="124DD971" w14:textId="77777777" w:rsidR="00591E36" w:rsidRDefault="00591E36" w:rsidP="00771C48">
            <w:pPr>
              <w:pStyle w:val="affffffffffff3"/>
              <w:numPr>
                <w:ilvl w:val="0"/>
                <w:numId w:val="38"/>
              </w:numPr>
              <w:spacing w:line="240" w:lineRule="auto"/>
              <w:ind w:rightChars="62" w:right="130" w:firstLineChars="0"/>
              <w:rPr>
                <w:rFonts w:ascii="宋体" w:hAnsi="宋体" w:hint="eastAsia"/>
                <w:sz w:val="18"/>
              </w:rPr>
            </w:pPr>
            <w:r>
              <w:rPr>
                <w:rFonts w:ascii="宋体" w:hAnsi="宋体" w:hint="eastAsia"/>
                <w:sz w:val="18"/>
              </w:rPr>
              <w:t>标识关键位置（如桥体、台阶、掩体、爆破点等）。</w:t>
            </w:r>
          </w:p>
          <w:p w14:paraId="4F9B89BC" w14:textId="77777777" w:rsidR="00591E36" w:rsidRDefault="00591E36" w:rsidP="00771C48">
            <w:pPr>
              <w:pStyle w:val="affffffffffff3"/>
              <w:numPr>
                <w:ilvl w:val="0"/>
                <w:numId w:val="38"/>
              </w:numPr>
              <w:spacing w:line="240" w:lineRule="auto"/>
              <w:ind w:rightChars="62" w:right="130" w:firstLineChars="0"/>
              <w:rPr>
                <w:rFonts w:ascii="宋体" w:hAnsi="宋体" w:hint="eastAsia"/>
                <w:sz w:val="18"/>
              </w:rPr>
            </w:pPr>
            <w:r>
              <w:rPr>
                <w:rFonts w:ascii="宋体" w:hAnsi="宋体" w:hint="eastAsia"/>
                <w:sz w:val="18"/>
              </w:rPr>
              <w:t>提供角色移动路线与摄影机运动轨道的可用空间。</w:t>
            </w:r>
          </w:p>
        </w:tc>
      </w:tr>
      <w:tr w:rsidR="00591E36" w14:paraId="7DF4C8CA" w14:textId="77777777" w:rsidTr="00771C48">
        <w:trPr>
          <w:trHeight w:val="1701"/>
          <w:jc w:val="center"/>
        </w:trPr>
        <w:tc>
          <w:tcPr>
            <w:tcW w:w="2126" w:type="dxa"/>
            <w:tcBorders>
              <w:top w:val="single" w:sz="4" w:space="0" w:color="auto"/>
              <w:bottom w:val="single" w:sz="4" w:space="0" w:color="auto"/>
            </w:tcBorders>
            <w:vAlign w:val="center"/>
          </w:tcPr>
          <w:p w14:paraId="1BB3944E" w14:textId="77777777" w:rsidR="00591E36" w:rsidRDefault="00591E36" w:rsidP="00771C48">
            <w:pPr>
              <w:pStyle w:val="afffffb"/>
              <w:ind w:leftChars="-6" w:left="-2" w:hangingChars="6" w:hanging="11"/>
              <w:jc w:val="center"/>
              <w:rPr>
                <w:sz w:val="18"/>
                <w:szCs w:val="21"/>
              </w:rPr>
            </w:pPr>
            <w:r>
              <w:rPr>
                <w:rFonts w:hint="eastAsia"/>
                <w:sz w:val="18"/>
              </w:rPr>
              <w:lastRenderedPageBreak/>
              <w:t>动作制作</w:t>
            </w:r>
          </w:p>
        </w:tc>
        <w:tc>
          <w:tcPr>
            <w:tcW w:w="6795" w:type="dxa"/>
            <w:tcBorders>
              <w:top w:val="single" w:sz="4" w:space="0" w:color="auto"/>
              <w:bottom w:val="single" w:sz="4" w:space="0" w:color="auto"/>
            </w:tcBorders>
            <w:vAlign w:val="center"/>
          </w:tcPr>
          <w:p w14:paraId="534D2A82" w14:textId="77777777" w:rsidR="00591E36" w:rsidRDefault="00591E36" w:rsidP="00771C48">
            <w:pPr>
              <w:spacing w:line="240" w:lineRule="auto"/>
              <w:ind w:leftChars="63" w:left="132" w:rightChars="62" w:right="130"/>
              <w:rPr>
                <w:rFonts w:ascii="宋体" w:hAnsi="宋体" w:hint="eastAsia"/>
                <w:kern w:val="0"/>
                <w:sz w:val="18"/>
              </w:rPr>
            </w:pPr>
            <w:r>
              <w:rPr>
                <w:rFonts w:ascii="宋体" w:hAnsi="宋体" w:hint="eastAsia"/>
                <w:sz w:val="18"/>
              </w:rPr>
              <w:t>根据镜头需要制作角色动作，用以验证拍摄可行性与节奏准确性，</w:t>
            </w:r>
            <w:r>
              <w:rPr>
                <w:rFonts w:ascii="宋体" w:hAnsi="宋体" w:hint="eastAsia"/>
                <w:kern w:val="0"/>
                <w:sz w:val="18"/>
              </w:rPr>
              <w:t>宜重点考虑如下内容。</w:t>
            </w:r>
          </w:p>
          <w:p w14:paraId="5264A394" w14:textId="77777777" w:rsidR="00591E36" w:rsidRDefault="00591E36" w:rsidP="00771C48">
            <w:pPr>
              <w:pStyle w:val="affffffffffff3"/>
              <w:numPr>
                <w:ilvl w:val="0"/>
                <w:numId w:val="39"/>
              </w:numPr>
              <w:spacing w:line="240" w:lineRule="auto"/>
              <w:ind w:rightChars="62" w:right="130" w:firstLineChars="0"/>
              <w:rPr>
                <w:rFonts w:ascii="宋体" w:hAnsi="宋体" w:hint="eastAsia"/>
                <w:sz w:val="18"/>
              </w:rPr>
            </w:pPr>
            <w:r>
              <w:rPr>
                <w:rFonts w:ascii="宋体" w:hAnsi="宋体" w:hint="eastAsia"/>
                <w:sz w:val="18"/>
              </w:rPr>
              <w:t>明确每个镜头需要的人物行为（如奔跑、卧倒、换枪、跳跃等）。</w:t>
            </w:r>
          </w:p>
          <w:p w14:paraId="79E4433F" w14:textId="77777777" w:rsidR="00591E36" w:rsidRDefault="00591E36" w:rsidP="00771C48">
            <w:pPr>
              <w:pStyle w:val="affffffffffff3"/>
              <w:numPr>
                <w:ilvl w:val="0"/>
                <w:numId w:val="39"/>
              </w:numPr>
              <w:spacing w:line="240" w:lineRule="auto"/>
              <w:ind w:rightChars="62" w:right="130" w:firstLineChars="0"/>
              <w:rPr>
                <w:rFonts w:ascii="宋体" w:hAnsi="宋体" w:hint="eastAsia"/>
                <w:sz w:val="18"/>
              </w:rPr>
            </w:pPr>
            <w:r>
              <w:rPr>
                <w:rFonts w:ascii="宋体" w:hAnsi="宋体" w:hint="eastAsia"/>
                <w:sz w:val="18"/>
              </w:rPr>
              <w:t>拍摄或收集参考视频（可由执行演员或现场人员完成）。</w:t>
            </w:r>
          </w:p>
          <w:p w14:paraId="44F4C9F6" w14:textId="77777777" w:rsidR="00591E36" w:rsidRDefault="00591E36" w:rsidP="00771C48">
            <w:pPr>
              <w:pStyle w:val="affffffffffff3"/>
              <w:numPr>
                <w:ilvl w:val="0"/>
                <w:numId w:val="39"/>
              </w:numPr>
              <w:spacing w:line="240" w:lineRule="auto"/>
              <w:ind w:rightChars="62" w:right="130" w:firstLineChars="0"/>
              <w:rPr>
                <w:rFonts w:ascii="宋体" w:hAnsi="宋体" w:hint="eastAsia"/>
                <w:sz w:val="18"/>
              </w:rPr>
            </w:pPr>
            <w:r>
              <w:rPr>
                <w:rFonts w:ascii="宋体" w:hAnsi="宋体" w:hint="eastAsia"/>
                <w:sz w:val="18"/>
              </w:rPr>
              <w:t>若需要高精度动作，则进行动作捕捉并清洗数据；</w:t>
            </w:r>
            <w:proofErr w:type="gramStart"/>
            <w:r>
              <w:rPr>
                <w:rFonts w:ascii="宋体" w:hAnsi="宋体" w:hint="eastAsia"/>
                <w:sz w:val="18"/>
              </w:rPr>
              <w:t>若动作</w:t>
            </w:r>
            <w:proofErr w:type="gramEnd"/>
            <w:r>
              <w:rPr>
                <w:rFonts w:ascii="宋体" w:hAnsi="宋体" w:hint="eastAsia"/>
                <w:sz w:val="18"/>
              </w:rPr>
              <w:t>不是重点考虑因素，则直接在引擎或软件中使用手动</w:t>
            </w:r>
            <w:proofErr w:type="gramStart"/>
            <w:r>
              <w:rPr>
                <w:rFonts w:ascii="宋体" w:hAnsi="宋体" w:hint="eastAsia"/>
                <w:sz w:val="18"/>
              </w:rPr>
              <w:t>动画或库动作</w:t>
            </w:r>
            <w:proofErr w:type="gramEnd"/>
            <w:r>
              <w:rPr>
                <w:rFonts w:ascii="宋体" w:hAnsi="宋体" w:hint="eastAsia"/>
                <w:sz w:val="18"/>
              </w:rPr>
              <w:t>。</w:t>
            </w:r>
          </w:p>
        </w:tc>
      </w:tr>
      <w:tr w:rsidR="00591E36" w14:paraId="704F2819" w14:textId="77777777" w:rsidTr="00771C48">
        <w:trPr>
          <w:trHeight w:val="1644"/>
          <w:jc w:val="center"/>
        </w:trPr>
        <w:tc>
          <w:tcPr>
            <w:tcW w:w="2126" w:type="dxa"/>
            <w:tcBorders>
              <w:top w:val="single" w:sz="4" w:space="0" w:color="auto"/>
            </w:tcBorders>
            <w:vAlign w:val="center"/>
          </w:tcPr>
          <w:p w14:paraId="32C7F933" w14:textId="77777777" w:rsidR="00591E36" w:rsidRDefault="00591E36" w:rsidP="00771C48">
            <w:pPr>
              <w:pStyle w:val="afffffb"/>
              <w:ind w:leftChars="-6" w:left="-2" w:hangingChars="6" w:hanging="11"/>
              <w:jc w:val="center"/>
              <w:rPr>
                <w:sz w:val="18"/>
                <w:szCs w:val="21"/>
              </w:rPr>
            </w:pPr>
            <w:r>
              <w:rPr>
                <w:rFonts w:hint="eastAsia"/>
                <w:sz w:val="18"/>
              </w:rPr>
              <w:t>镜头预演与实时调整</w:t>
            </w:r>
          </w:p>
        </w:tc>
        <w:tc>
          <w:tcPr>
            <w:tcW w:w="6795" w:type="dxa"/>
            <w:tcBorders>
              <w:top w:val="single" w:sz="4" w:space="0" w:color="auto"/>
            </w:tcBorders>
            <w:vAlign w:val="center"/>
          </w:tcPr>
          <w:p w14:paraId="3CAFF145" w14:textId="77777777" w:rsidR="00591E36" w:rsidRDefault="00591E36" w:rsidP="00771C48">
            <w:pPr>
              <w:pStyle w:val="affffffffffff3"/>
              <w:numPr>
                <w:ilvl w:val="255"/>
                <w:numId w:val="0"/>
              </w:numPr>
              <w:spacing w:line="240" w:lineRule="auto"/>
              <w:ind w:left="132" w:rightChars="62" w:right="130"/>
              <w:rPr>
                <w:rFonts w:ascii="宋体" w:hAnsi="宋体" w:hint="eastAsia"/>
                <w:sz w:val="18"/>
              </w:rPr>
            </w:pPr>
            <w:r>
              <w:rPr>
                <w:rFonts w:ascii="宋体" w:hAnsi="宋体" w:hint="eastAsia"/>
                <w:sz w:val="18"/>
              </w:rPr>
              <w:t>镜头预演与实时调整步骤如下。</w:t>
            </w:r>
          </w:p>
          <w:p w14:paraId="44C7B271" w14:textId="77777777" w:rsidR="00591E36" w:rsidRDefault="00591E36" w:rsidP="00771C48">
            <w:pPr>
              <w:pStyle w:val="affffffffffff3"/>
              <w:numPr>
                <w:ilvl w:val="0"/>
                <w:numId w:val="40"/>
              </w:numPr>
              <w:spacing w:line="240" w:lineRule="auto"/>
              <w:ind w:rightChars="62" w:right="130" w:firstLineChars="0"/>
              <w:rPr>
                <w:rFonts w:ascii="宋体" w:hAnsi="宋体" w:hint="eastAsia"/>
                <w:sz w:val="18"/>
              </w:rPr>
            </w:pPr>
            <w:r>
              <w:rPr>
                <w:rFonts w:ascii="宋体" w:hAnsi="宋体" w:hint="eastAsia"/>
                <w:sz w:val="18"/>
              </w:rPr>
              <w:t>将分镜参数导入引擎或软件，建立虚拟摄影机。</w:t>
            </w:r>
          </w:p>
          <w:p w14:paraId="3C1572BE" w14:textId="77777777" w:rsidR="00591E36" w:rsidRDefault="00591E36" w:rsidP="00771C48">
            <w:pPr>
              <w:pStyle w:val="affffffffffff3"/>
              <w:numPr>
                <w:ilvl w:val="0"/>
                <w:numId w:val="40"/>
              </w:numPr>
              <w:spacing w:line="240" w:lineRule="auto"/>
              <w:ind w:rightChars="62" w:right="130" w:firstLineChars="0"/>
              <w:rPr>
                <w:rFonts w:ascii="宋体" w:hAnsi="宋体" w:hint="eastAsia"/>
                <w:sz w:val="18"/>
              </w:rPr>
            </w:pPr>
            <w:r>
              <w:rPr>
                <w:rFonts w:ascii="宋体" w:hAnsi="宋体" w:hint="eastAsia"/>
                <w:sz w:val="18"/>
              </w:rPr>
              <w:t>根据实际效果调整虚拟摄影机焦距、机位高度、平移/摇</w:t>
            </w:r>
            <w:proofErr w:type="gramStart"/>
            <w:r>
              <w:rPr>
                <w:rFonts w:ascii="宋体" w:hAnsi="宋体" w:hint="eastAsia"/>
                <w:sz w:val="18"/>
              </w:rPr>
              <w:t>移速度</w:t>
            </w:r>
            <w:proofErr w:type="gramEnd"/>
            <w:r>
              <w:rPr>
                <w:rFonts w:ascii="宋体" w:hAnsi="宋体" w:hint="eastAsia"/>
                <w:sz w:val="18"/>
              </w:rPr>
              <w:t>等。</w:t>
            </w:r>
          </w:p>
          <w:p w14:paraId="1DDFA6C3" w14:textId="77777777" w:rsidR="00591E36" w:rsidRDefault="00591E36" w:rsidP="00771C48">
            <w:pPr>
              <w:pStyle w:val="affffffffffff3"/>
              <w:numPr>
                <w:ilvl w:val="0"/>
                <w:numId w:val="40"/>
              </w:numPr>
              <w:spacing w:line="240" w:lineRule="auto"/>
              <w:ind w:rightChars="62" w:right="130" w:firstLineChars="0"/>
              <w:rPr>
                <w:rFonts w:ascii="宋体" w:hAnsi="宋体" w:hint="eastAsia"/>
                <w:sz w:val="18"/>
              </w:rPr>
            </w:pPr>
            <w:r>
              <w:rPr>
                <w:rFonts w:ascii="宋体" w:hAnsi="宋体" w:hint="eastAsia"/>
                <w:sz w:val="18"/>
              </w:rPr>
              <w:t>用虚拟摄影机轨迹匹配角色动作节奏，确认运动是否流畅。</w:t>
            </w:r>
          </w:p>
          <w:p w14:paraId="280D421C" w14:textId="77777777" w:rsidR="00591E36" w:rsidRDefault="00591E36" w:rsidP="00771C48">
            <w:pPr>
              <w:pStyle w:val="affffffffffff3"/>
              <w:numPr>
                <w:ilvl w:val="0"/>
                <w:numId w:val="40"/>
              </w:numPr>
              <w:spacing w:line="240" w:lineRule="auto"/>
              <w:ind w:rightChars="62" w:right="130" w:firstLineChars="0"/>
              <w:rPr>
                <w:rFonts w:ascii="宋体" w:hAnsi="宋体" w:hint="eastAsia"/>
                <w:sz w:val="18"/>
              </w:rPr>
            </w:pPr>
            <w:r>
              <w:rPr>
                <w:rFonts w:ascii="宋体" w:hAnsi="宋体" w:hint="eastAsia"/>
                <w:sz w:val="18"/>
              </w:rPr>
              <w:t>检查穿帮问题：如角色穿透、视线不符、空间逻辑错误。</w:t>
            </w:r>
          </w:p>
          <w:p w14:paraId="1FADF9A6" w14:textId="77777777" w:rsidR="00591E36" w:rsidRDefault="00591E36" w:rsidP="00771C48">
            <w:pPr>
              <w:pStyle w:val="affffffffffff3"/>
              <w:numPr>
                <w:ilvl w:val="0"/>
                <w:numId w:val="40"/>
              </w:numPr>
              <w:spacing w:line="240" w:lineRule="auto"/>
              <w:ind w:rightChars="62" w:right="130" w:firstLineChars="0"/>
              <w:rPr>
                <w:rFonts w:ascii="宋体" w:hAnsi="宋体" w:hint="eastAsia"/>
                <w:sz w:val="18"/>
              </w:rPr>
            </w:pPr>
            <w:r>
              <w:rPr>
                <w:rFonts w:ascii="宋体" w:hAnsi="宋体" w:hint="eastAsia"/>
                <w:sz w:val="18"/>
              </w:rPr>
              <w:t>根据导演意图进行灯光示意、特效点位校对等。</w:t>
            </w:r>
          </w:p>
        </w:tc>
      </w:tr>
      <w:tr w:rsidR="00591E36" w14:paraId="4C5F41B3" w14:textId="77777777" w:rsidTr="00771C48">
        <w:trPr>
          <w:trHeight w:val="1644"/>
          <w:jc w:val="center"/>
        </w:trPr>
        <w:tc>
          <w:tcPr>
            <w:tcW w:w="2126" w:type="dxa"/>
            <w:vAlign w:val="center"/>
          </w:tcPr>
          <w:p w14:paraId="27C23C46" w14:textId="77777777" w:rsidR="00591E36" w:rsidRDefault="00591E36" w:rsidP="00771C48">
            <w:pPr>
              <w:pStyle w:val="afffffb"/>
              <w:ind w:leftChars="-6" w:left="-2" w:hangingChars="6" w:hanging="11"/>
              <w:jc w:val="center"/>
              <w:rPr>
                <w:sz w:val="18"/>
                <w:szCs w:val="21"/>
              </w:rPr>
            </w:pPr>
            <w:r>
              <w:rPr>
                <w:rFonts w:hint="eastAsia"/>
                <w:sz w:val="18"/>
                <w:szCs w:val="21"/>
              </w:rPr>
              <w:t>预演版本审核与整合</w:t>
            </w:r>
          </w:p>
        </w:tc>
        <w:tc>
          <w:tcPr>
            <w:tcW w:w="6795" w:type="dxa"/>
            <w:vAlign w:val="center"/>
          </w:tcPr>
          <w:p w14:paraId="618F0033" w14:textId="77777777" w:rsidR="00591E36" w:rsidRDefault="00591E36" w:rsidP="00771C48">
            <w:pPr>
              <w:spacing w:line="240" w:lineRule="auto"/>
              <w:ind w:leftChars="63" w:left="132" w:rightChars="62" w:right="130"/>
              <w:rPr>
                <w:rFonts w:ascii="宋体" w:hAnsi="宋体" w:hint="eastAsia"/>
                <w:kern w:val="0"/>
                <w:sz w:val="18"/>
              </w:rPr>
            </w:pPr>
            <w:r>
              <w:rPr>
                <w:rFonts w:ascii="宋体" w:hAnsi="宋体" w:hint="eastAsia"/>
                <w:sz w:val="18"/>
              </w:rPr>
              <w:t>所有镜头完成初版预演后宜进行系统性审核</w:t>
            </w:r>
            <w:r>
              <w:rPr>
                <w:rFonts w:ascii="宋体" w:hAnsi="宋体" w:hint="eastAsia"/>
                <w:kern w:val="0"/>
                <w:sz w:val="18"/>
              </w:rPr>
              <w:t>，宜重点审核如下内容。</w:t>
            </w:r>
          </w:p>
          <w:p w14:paraId="46079C43" w14:textId="77777777" w:rsidR="00591E36" w:rsidRDefault="00591E36" w:rsidP="00771C48">
            <w:pPr>
              <w:pStyle w:val="affffffffffff3"/>
              <w:numPr>
                <w:ilvl w:val="0"/>
                <w:numId w:val="41"/>
              </w:numPr>
              <w:spacing w:line="240" w:lineRule="auto"/>
              <w:ind w:rightChars="62" w:right="130" w:firstLineChars="0"/>
              <w:rPr>
                <w:rFonts w:ascii="宋体" w:hAnsi="宋体" w:hint="eastAsia"/>
                <w:sz w:val="18"/>
              </w:rPr>
            </w:pPr>
            <w:r>
              <w:rPr>
                <w:rFonts w:ascii="宋体" w:hAnsi="宋体" w:hint="eastAsia"/>
                <w:sz w:val="18"/>
              </w:rPr>
              <w:t>是否符合导演叙事意图。</w:t>
            </w:r>
          </w:p>
          <w:p w14:paraId="2D029A39" w14:textId="77777777" w:rsidR="00591E36" w:rsidRDefault="00591E36" w:rsidP="00771C48">
            <w:pPr>
              <w:pStyle w:val="affffffffffff3"/>
              <w:numPr>
                <w:ilvl w:val="0"/>
                <w:numId w:val="41"/>
              </w:numPr>
              <w:spacing w:line="240" w:lineRule="auto"/>
              <w:ind w:rightChars="62" w:right="130" w:firstLineChars="0"/>
              <w:rPr>
                <w:rFonts w:ascii="宋体" w:hAnsi="宋体" w:hint="eastAsia"/>
                <w:sz w:val="18"/>
              </w:rPr>
            </w:pPr>
            <w:r>
              <w:rPr>
                <w:rFonts w:ascii="宋体" w:hAnsi="宋体" w:hint="eastAsia"/>
                <w:sz w:val="18"/>
              </w:rPr>
              <w:t>镜头节奏是否连贯、是否需要删减或补拍。</w:t>
            </w:r>
          </w:p>
          <w:p w14:paraId="57E3350D" w14:textId="77777777" w:rsidR="00591E36" w:rsidRDefault="00591E36" w:rsidP="00771C48">
            <w:pPr>
              <w:pStyle w:val="affffffffffff3"/>
              <w:numPr>
                <w:ilvl w:val="0"/>
                <w:numId w:val="41"/>
              </w:numPr>
              <w:spacing w:line="240" w:lineRule="auto"/>
              <w:ind w:rightChars="62" w:right="130" w:firstLineChars="0"/>
              <w:rPr>
                <w:rFonts w:ascii="宋体" w:hAnsi="宋体" w:hint="eastAsia"/>
                <w:sz w:val="18"/>
              </w:rPr>
            </w:pPr>
            <w:r>
              <w:rPr>
                <w:rFonts w:ascii="宋体" w:hAnsi="宋体" w:hint="eastAsia"/>
                <w:sz w:val="18"/>
              </w:rPr>
              <w:t>场景调度是否可在实拍中执行。</w:t>
            </w:r>
          </w:p>
          <w:p w14:paraId="42772457" w14:textId="77777777" w:rsidR="00591E36" w:rsidRDefault="00591E36" w:rsidP="00771C48">
            <w:pPr>
              <w:pStyle w:val="affffffffffff3"/>
              <w:numPr>
                <w:ilvl w:val="0"/>
                <w:numId w:val="41"/>
              </w:numPr>
              <w:spacing w:line="240" w:lineRule="auto"/>
              <w:ind w:rightChars="62" w:right="130" w:firstLineChars="0"/>
              <w:rPr>
                <w:rFonts w:ascii="宋体" w:hAnsi="宋体" w:hint="eastAsia"/>
                <w:sz w:val="18"/>
              </w:rPr>
            </w:pPr>
            <w:r>
              <w:rPr>
                <w:rFonts w:ascii="宋体" w:hAnsi="宋体" w:hint="eastAsia"/>
                <w:sz w:val="18"/>
              </w:rPr>
              <w:t>爆破、烟火、</w:t>
            </w:r>
            <w:proofErr w:type="gramStart"/>
            <w:r>
              <w:rPr>
                <w:rFonts w:ascii="宋体" w:hAnsi="宋体" w:hint="eastAsia"/>
                <w:sz w:val="18"/>
              </w:rPr>
              <w:t>群演调度</w:t>
            </w:r>
            <w:proofErr w:type="gramEnd"/>
            <w:r>
              <w:rPr>
                <w:rFonts w:ascii="宋体" w:hAnsi="宋体" w:hint="eastAsia"/>
                <w:sz w:val="18"/>
              </w:rPr>
              <w:t>是否安全可控。</w:t>
            </w:r>
          </w:p>
          <w:p w14:paraId="6FB9F7AB" w14:textId="77777777" w:rsidR="00591E36" w:rsidRDefault="00591E36" w:rsidP="00771C48">
            <w:pPr>
              <w:pStyle w:val="affffffffffff3"/>
              <w:numPr>
                <w:ilvl w:val="0"/>
                <w:numId w:val="41"/>
              </w:numPr>
              <w:spacing w:line="240" w:lineRule="auto"/>
              <w:ind w:rightChars="62" w:right="130" w:firstLineChars="0"/>
              <w:rPr>
                <w:rFonts w:ascii="宋体" w:hAnsi="宋体" w:hint="eastAsia"/>
                <w:sz w:val="18"/>
              </w:rPr>
            </w:pPr>
            <w:r>
              <w:rPr>
                <w:rFonts w:ascii="宋体" w:hAnsi="宋体" w:hint="eastAsia"/>
                <w:sz w:val="18"/>
              </w:rPr>
              <w:t>是否存在不可实现的镜头路径（如吊臂过长、轨道受限等）。</w:t>
            </w:r>
          </w:p>
        </w:tc>
      </w:tr>
      <w:tr w:rsidR="00591E36" w14:paraId="3551E620" w14:textId="77777777" w:rsidTr="00771C48">
        <w:trPr>
          <w:trHeight w:val="1814"/>
          <w:jc w:val="center"/>
        </w:trPr>
        <w:tc>
          <w:tcPr>
            <w:tcW w:w="2126" w:type="dxa"/>
            <w:vAlign w:val="center"/>
          </w:tcPr>
          <w:p w14:paraId="7D683D20" w14:textId="77777777" w:rsidR="00591E36" w:rsidRDefault="00591E36" w:rsidP="00771C48">
            <w:pPr>
              <w:pStyle w:val="affffffffff0"/>
              <w:ind w:leftChars="-6" w:left="-2" w:hangingChars="6" w:hanging="11"/>
              <w:rPr>
                <w:szCs w:val="21"/>
              </w:rPr>
            </w:pPr>
            <w:r>
              <w:rPr>
                <w:rFonts w:hint="eastAsia"/>
                <w:szCs w:val="21"/>
              </w:rPr>
              <w:t>技术信息导出</w:t>
            </w:r>
          </w:p>
        </w:tc>
        <w:tc>
          <w:tcPr>
            <w:tcW w:w="6795" w:type="dxa"/>
            <w:vAlign w:val="center"/>
          </w:tcPr>
          <w:p w14:paraId="22FDF14F" w14:textId="77777777" w:rsidR="00591E36" w:rsidRDefault="00591E36" w:rsidP="00771C48">
            <w:pPr>
              <w:spacing w:line="240" w:lineRule="auto"/>
              <w:ind w:leftChars="63" w:left="132" w:rightChars="62" w:right="130"/>
              <w:rPr>
                <w:rFonts w:ascii="宋体" w:hAnsi="宋体" w:hint="eastAsia"/>
                <w:kern w:val="0"/>
                <w:sz w:val="18"/>
              </w:rPr>
            </w:pPr>
            <w:r>
              <w:rPr>
                <w:rFonts w:ascii="宋体" w:hAnsi="宋体" w:hint="eastAsia"/>
                <w:sz w:val="18"/>
              </w:rPr>
              <w:t>完成预演后，宜将关键技术信息导出，用于后续拍摄执行提供参考，</w:t>
            </w:r>
            <w:r>
              <w:rPr>
                <w:rFonts w:ascii="宋体" w:hAnsi="宋体" w:hint="eastAsia"/>
                <w:kern w:val="0"/>
                <w:sz w:val="18"/>
              </w:rPr>
              <w:t>宜重点考虑如下内容。</w:t>
            </w:r>
          </w:p>
          <w:p w14:paraId="031F20C5" w14:textId="77777777" w:rsidR="00591E36" w:rsidRDefault="00591E36" w:rsidP="00771C48">
            <w:pPr>
              <w:pStyle w:val="affffffffffff3"/>
              <w:numPr>
                <w:ilvl w:val="0"/>
                <w:numId w:val="42"/>
              </w:numPr>
              <w:spacing w:line="240" w:lineRule="auto"/>
              <w:ind w:rightChars="62" w:right="130" w:firstLineChars="0"/>
              <w:rPr>
                <w:rFonts w:ascii="宋体" w:hAnsi="宋体" w:hint="eastAsia"/>
                <w:sz w:val="18"/>
              </w:rPr>
            </w:pPr>
            <w:r>
              <w:rPr>
                <w:rFonts w:ascii="宋体" w:hAnsi="宋体" w:hint="eastAsia"/>
                <w:sz w:val="18"/>
              </w:rPr>
              <w:t>摄影机运动曲线信息，为轨道/斯坦尼康/飞猫拍摄提供参考。</w:t>
            </w:r>
          </w:p>
          <w:p w14:paraId="5C38DA77" w14:textId="77777777" w:rsidR="00591E36" w:rsidRDefault="00591E36" w:rsidP="00771C48">
            <w:pPr>
              <w:pStyle w:val="affffffffffff3"/>
              <w:numPr>
                <w:ilvl w:val="0"/>
                <w:numId w:val="42"/>
              </w:numPr>
              <w:spacing w:line="240" w:lineRule="auto"/>
              <w:ind w:rightChars="62" w:right="130" w:firstLineChars="0"/>
              <w:rPr>
                <w:rFonts w:ascii="宋体" w:hAnsi="宋体" w:hint="eastAsia"/>
                <w:sz w:val="18"/>
              </w:rPr>
            </w:pPr>
            <w:r>
              <w:rPr>
                <w:rFonts w:ascii="宋体" w:hAnsi="宋体" w:hint="eastAsia"/>
                <w:sz w:val="18"/>
              </w:rPr>
              <w:t>空间位置信息，用于场景搭建、爆破布置。</w:t>
            </w:r>
          </w:p>
          <w:p w14:paraId="0C21EA37" w14:textId="77777777" w:rsidR="00591E36" w:rsidRDefault="00591E36" w:rsidP="00771C48">
            <w:pPr>
              <w:pStyle w:val="affffffffffff3"/>
              <w:numPr>
                <w:ilvl w:val="0"/>
                <w:numId w:val="42"/>
              </w:numPr>
              <w:spacing w:line="240" w:lineRule="auto"/>
              <w:ind w:rightChars="62" w:right="130" w:firstLineChars="0"/>
              <w:rPr>
                <w:rFonts w:ascii="宋体" w:hAnsi="宋体" w:hint="eastAsia"/>
                <w:sz w:val="18"/>
              </w:rPr>
            </w:pPr>
            <w:r>
              <w:rPr>
                <w:rFonts w:ascii="宋体" w:hAnsi="宋体" w:hint="eastAsia"/>
                <w:sz w:val="18"/>
              </w:rPr>
              <w:t>光线方向信息，便于现场布光对位。</w:t>
            </w:r>
          </w:p>
          <w:p w14:paraId="0C230871" w14:textId="77777777" w:rsidR="00591E36" w:rsidRDefault="00591E36" w:rsidP="00771C48">
            <w:pPr>
              <w:pStyle w:val="affffffffffff3"/>
              <w:numPr>
                <w:ilvl w:val="0"/>
                <w:numId w:val="42"/>
              </w:numPr>
              <w:spacing w:line="240" w:lineRule="auto"/>
              <w:ind w:rightChars="62" w:right="130" w:firstLineChars="0"/>
              <w:rPr>
                <w:rFonts w:ascii="宋体" w:hAnsi="宋体" w:hint="eastAsia"/>
                <w:sz w:val="18"/>
              </w:rPr>
            </w:pPr>
            <w:r>
              <w:rPr>
                <w:rFonts w:ascii="宋体" w:hAnsi="宋体" w:hint="eastAsia"/>
                <w:sz w:val="18"/>
              </w:rPr>
              <w:t>人物位置节奏信息，为演员排练与</w:t>
            </w:r>
            <w:proofErr w:type="gramStart"/>
            <w:r>
              <w:rPr>
                <w:rFonts w:ascii="宋体" w:hAnsi="宋体" w:hint="eastAsia"/>
                <w:sz w:val="18"/>
              </w:rPr>
              <w:t>现场群演调度</w:t>
            </w:r>
            <w:proofErr w:type="gramEnd"/>
            <w:r>
              <w:rPr>
                <w:rFonts w:ascii="宋体" w:hAnsi="宋体" w:hint="eastAsia"/>
                <w:sz w:val="18"/>
              </w:rPr>
              <w:t>提供依据。</w:t>
            </w:r>
          </w:p>
          <w:p w14:paraId="37077CF7" w14:textId="77777777" w:rsidR="00591E36" w:rsidRDefault="00591E36" w:rsidP="00771C48">
            <w:pPr>
              <w:pStyle w:val="affffffffffff3"/>
              <w:numPr>
                <w:ilvl w:val="0"/>
                <w:numId w:val="42"/>
              </w:numPr>
              <w:spacing w:line="240" w:lineRule="auto"/>
              <w:ind w:rightChars="62" w:right="130" w:firstLineChars="0"/>
              <w:rPr>
                <w:rFonts w:ascii="宋体" w:hAnsi="宋体" w:hint="eastAsia"/>
                <w:sz w:val="18"/>
              </w:rPr>
            </w:pPr>
            <w:r>
              <w:rPr>
                <w:rFonts w:ascii="宋体" w:hAnsi="宋体" w:hint="eastAsia"/>
                <w:sz w:val="18"/>
              </w:rPr>
              <w:t>特效触发点信息，用于视</w:t>
            </w:r>
            <w:proofErr w:type="gramStart"/>
            <w:r>
              <w:rPr>
                <w:rFonts w:ascii="宋体" w:hAnsi="宋体" w:hint="eastAsia"/>
                <w:sz w:val="18"/>
              </w:rPr>
              <w:t>效组对接</w:t>
            </w:r>
            <w:proofErr w:type="gramEnd"/>
            <w:r>
              <w:rPr>
                <w:rFonts w:ascii="宋体" w:hAnsi="宋体" w:hint="eastAsia"/>
                <w:sz w:val="18"/>
              </w:rPr>
              <w:t>信息通信接口。</w:t>
            </w:r>
          </w:p>
        </w:tc>
      </w:tr>
      <w:tr w:rsidR="00591E36" w14:paraId="79DCB388" w14:textId="77777777" w:rsidTr="00771C48">
        <w:trPr>
          <w:trHeight w:val="510"/>
          <w:jc w:val="center"/>
        </w:trPr>
        <w:tc>
          <w:tcPr>
            <w:tcW w:w="8921" w:type="dxa"/>
            <w:gridSpan w:val="2"/>
            <w:tcBorders>
              <w:bottom w:val="single" w:sz="8" w:space="0" w:color="auto"/>
            </w:tcBorders>
            <w:vAlign w:val="center"/>
          </w:tcPr>
          <w:p w14:paraId="21F61DA9" w14:textId="0592C462" w:rsidR="00591E36" w:rsidRDefault="00F01419" w:rsidP="00771C48">
            <w:pPr>
              <w:pStyle w:val="afff1"/>
            </w:pPr>
            <w:r>
              <w:rPr>
                <w:rFonts w:hint="eastAsia"/>
              </w:rPr>
              <w:t>案例为</w:t>
            </w:r>
            <w:r w:rsidR="0095603F">
              <w:rPr>
                <w:rFonts w:hint="eastAsia"/>
              </w:rPr>
              <w:t>针</w:t>
            </w:r>
            <w:r>
              <w:rPr>
                <w:rFonts w:hint="eastAsia"/>
              </w:rPr>
              <w:t>对复杂战争场景</w:t>
            </w:r>
            <w:r w:rsidR="0095603F">
              <w:rPr>
                <w:rFonts w:hint="eastAsia"/>
              </w:rPr>
              <w:t>制作</w:t>
            </w:r>
            <w:r>
              <w:rPr>
                <w:rFonts w:hint="eastAsia"/>
              </w:rPr>
              <w:t>拍摄与技术预演的主要流程。</w:t>
            </w:r>
          </w:p>
        </w:tc>
      </w:tr>
    </w:tbl>
    <w:p w14:paraId="2DFA2BF4" w14:textId="51CB380D" w:rsidR="00F36085" w:rsidRDefault="00591E36" w:rsidP="004C105F">
      <w:r>
        <w:rPr>
          <w:rFonts w:hint="eastAsia"/>
        </w:rPr>
        <w:t xml:space="preserve"> </w:t>
      </w:r>
    </w:p>
    <w:p w14:paraId="1C44051E" w14:textId="2A3F69F2" w:rsidR="004C105F" w:rsidRDefault="004C105F" w:rsidP="004C105F">
      <w:pPr>
        <w:pStyle w:val="aff3"/>
        <w:spacing w:before="120" w:after="120"/>
      </w:pPr>
      <w:bookmarkStart w:id="252" w:name="_Toc233708677"/>
      <w:bookmarkEnd w:id="202"/>
      <w:bookmarkEnd w:id="212"/>
      <w:bookmarkEnd w:id="246"/>
      <w:r>
        <w:rPr>
          <w:rFonts w:hint="eastAsia"/>
        </w:rPr>
        <w:t>后期预演</w:t>
      </w:r>
      <w:r w:rsidR="00995B44">
        <w:rPr>
          <w:rFonts w:hint="eastAsia"/>
        </w:rPr>
        <w:t>流程</w:t>
      </w:r>
      <w:r>
        <w:rPr>
          <w:rFonts w:hint="eastAsia"/>
        </w:rPr>
        <w:t>案例</w:t>
      </w:r>
      <w:bookmarkEnd w:id="252"/>
    </w:p>
    <w:p w14:paraId="30579849" w14:textId="4DA5280F" w:rsidR="00173645" w:rsidRDefault="0095603F" w:rsidP="004C105F">
      <w:pPr>
        <w:pStyle w:val="afffffb"/>
        <w:ind w:firstLine="420"/>
      </w:pPr>
      <w:r>
        <w:rPr>
          <w:rFonts w:hint="eastAsia"/>
        </w:rPr>
        <w:t>表A.4给出了动画项目同步开展拍摄、技术与后期预演的流程案例，</w:t>
      </w:r>
      <w:r w:rsidR="004C105F">
        <w:rPr>
          <w:rFonts w:hint="eastAsia"/>
        </w:rPr>
        <w:t>对于</w:t>
      </w:r>
      <w:r w:rsidR="00173645">
        <w:rPr>
          <w:rFonts w:hint="eastAsia"/>
        </w:rPr>
        <w:t>需要添加后期视效的实拍画面或视效</w:t>
      </w:r>
      <w:r w:rsidR="00173645" w:rsidRPr="00173645">
        <w:rPr>
          <w:rFonts w:hint="eastAsia"/>
        </w:rPr>
        <w:t>动画</w:t>
      </w:r>
      <w:r w:rsidR="00173645">
        <w:rPr>
          <w:rFonts w:hint="eastAsia"/>
        </w:rPr>
        <w:t>影片，可</w:t>
      </w:r>
      <w:r w:rsidR="00173645" w:rsidRPr="00173645">
        <w:rPr>
          <w:rFonts w:hint="eastAsia"/>
        </w:rPr>
        <w:t>采用三维资产搭建、动力学模拟、镜头时序校准</w:t>
      </w:r>
      <w:r w:rsidR="00173645">
        <w:rPr>
          <w:rFonts w:hint="eastAsia"/>
        </w:rPr>
        <w:t>等</w:t>
      </w:r>
      <w:r w:rsidR="00173645" w:rsidRPr="00173645">
        <w:rPr>
          <w:rFonts w:hint="eastAsia"/>
        </w:rPr>
        <w:t>技术</w:t>
      </w:r>
      <w:r w:rsidR="00173645">
        <w:rPr>
          <w:rFonts w:hint="eastAsia"/>
        </w:rPr>
        <w:t>进行可视化预演</w:t>
      </w:r>
      <w:r>
        <w:rPr>
          <w:rFonts w:hint="eastAsia"/>
        </w:rPr>
        <w:t>。</w:t>
      </w:r>
    </w:p>
    <w:p w14:paraId="4B898F80" w14:textId="3CE53DEF" w:rsidR="00173645" w:rsidRDefault="00173645" w:rsidP="00173645">
      <w:pPr>
        <w:pStyle w:val="aff"/>
        <w:numPr>
          <w:ilvl w:val="0"/>
          <w:numId w:val="0"/>
        </w:numPr>
        <w:spacing w:before="120" w:after="120"/>
      </w:pPr>
      <w:r>
        <w:rPr>
          <w:rFonts w:hint="eastAsia"/>
        </w:rPr>
        <w:t>表A.4 动画项目拍摄、技术与后期预演流程案例</w:t>
      </w:r>
    </w:p>
    <w:tbl>
      <w:tblPr>
        <w:tblStyle w:val="affffc"/>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126"/>
        <w:gridCol w:w="6795"/>
      </w:tblGrid>
      <w:tr w:rsidR="00173645" w14:paraId="7EE49144" w14:textId="77777777" w:rsidTr="00771C48">
        <w:trPr>
          <w:trHeight w:val="454"/>
          <w:tblHeader/>
          <w:jc w:val="center"/>
        </w:trPr>
        <w:tc>
          <w:tcPr>
            <w:tcW w:w="2126" w:type="dxa"/>
            <w:tcBorders>
              <w:top w:val="single" w:sz="8" w:space="0" w:color="auto"/>
              <w:bottom w:val="single" w:sz="8" w:space="0" w:color="auto"/>
            </w:tcBorders>
            <w:vAlign w:val="center"/>
          </w:tcPr>
          <w:p w14:paraId="7752EC33" w14:textId="77777777" w:rsidR="00173645" w:rsidRDefault="00173645" w:rsidP="00771C48">
            <w:pPr>
              <w:pStyle w:val="affffffffff0"/>
              <w:rPr>
                <w:szCs w:val="21"/>
              </w:rPr>
            </w:pPr>
            <w:r>
              <w:rPr>
                <w:rFonts w:hint="eastAsia"/>
                <w:szCs w:val="21"/>
              </w:rPr>
              <w:t>主要环节</w:t>
            </w:r>
          </w:p>
        </w:tc>
        <w:tc>
          <w:tcPr>
            <w:tcW w:w="6795" w:type="dxa"/>
            <w:tcBorders>
              <w:top w:val="single" w:sz="8" w:space="0" w:color="auto"/>
              <w:bottom w:val="single" w:sz="8" w:space="0" w:color="auto"/>
            </w:tcBorders>
            <w:vAlign w:val="center"/>
          </w:tcPr>
          <w:p w14:paraId="433C6467" w14:textId="77777777" w:rsidR="00173645" w:rsidRDefault="00173645" w:rsidP="00771C48">
            <w:pPr>
              <w:pStyle w:val="affffffffff0"/>
              <w:rPr>
                <w:szCs w:val="21"/>
              </w:rPr>
            </w:pPr>
            <w:r>
              <w:rPr>
                <w:rFonts w:hint="eastAsia"/>
                <w:szCs w:val="21"/>
              </w:rPr>
              <w:t>制作流程</w:t>
            </w:r>
          </w:p>
        </w:tc>
      </w:tr>
      <w:tr w:rsidR="00173645" w14:paraId="180C6D80" w14:textId="77777777" w:rsidTr="00044177">
        <w:trPr>
          <w:trHeight w:val="1871"/>
          <w:jc w:val="center"/>
        </w:trPr>
        <w:tc>
          <w:tcPr>
            <w:tcW w:w="2126" w:type="dxa"/>
            <w:tcBorders>
              <w:bottom w:val="single" w:sz="4" w:space="0" w:color="auto"/>
            </w:tcBorders>
            <w:vAlign w:val="center"/>
          </w:tcPr>
          <w:p w14:paraId="21A5D358" w14:textId="1152956C" w:rsidR="00173645" w:rsidRPr="00173645" w:rsidRDefault="00AF10B4" w:rsidP="00173645">
            <w:pPr>
              <w:pStyle w:val="affffffffff0"/>
              <w:ind w:leftChars="-6" w:left="-2" w:hangingChars="6" w:hanging="11"/>
              <w:rPr>
                <w:szCs w:val="21"/>
              </w:rPr>
            </w:pPr>
            <w:r>
              <w:rPr>
                <w:rFonts w:hint="eastAsia"/>
                <w:szCs w:val="21"/>
              </w:rPr>
              <w:t>项目</w:t>
            </w:r>
            <w:r w:rsidR="00173645" w:rsidRPr="00173645">
              <w:rPr>
                <w:szCs w:val="21"/>
              </w:rPr>
              <w:t>需求拆解与剧本叙事锚定</w:t>
            </w:r>
          </w:p>
        </w:tc>
        <w:tc>
          <w:tcPr>
            <w:tcW w:w="6795" w:type="dxa"/>
            <w:tcBorders>
              <w:bottom w:val="single" w:sz="4" w:space="0" w:color="auto"/>
            </w:tcBorders>
            <w:vAlign w:val="center"/>
          </w:tcPr>
          <w:p w14:paraId="17BB8C31" w14:textId="6C6B0E28" w:rsidR="00173645" w:rsidRDefault="00044177" w:rsidP="00044177">
            <w:pPr>
              <w:spacing w:line="240" w:lineRule="auto"/>
              <w:ind w:leftChars="63" w:left="132" w:rightChars="62" w:right="130"/>
              <w:rPr>
                <w:rFonts w:ascii="宋体" w:hAnsi="宋体" w:hint="eastAsia"/>
                <w:kern w:val="0"/>
                <w:sz w:val="18"/>
              </w:rPr>
            </w:pPr>
            <w:r>
              <w:rPr>
                <w:rFonts w:ascii="宋体" w:hAnsi="宋体" w:hint="eastAsia"/>
                <w:sz w:val="18"/>
              </w:rPr>
              <w:t>根据项目特点与需求，宜重点明确</w:t>
            </w:r>
            <w:r w:rsidR="00173645">
              <w:rPr>
                <w:rFonts w:ascii="宋体" w:hAnsi="宋体" w:hint="eastAsia"/>
                <w:kern w:val="0"/>
                <w:sz w:val="18"/>
              </w:rPr>
              <w:t>如下内容。</w:t>
            </w:r>
          </w:p>
          <w:p w14:paraId="4643FBAC" w14:textId="0C39B0AF" w:rsidR="00173645" w:rsidRPr="00173645" w:rsidRDefault="00173645" w:rsidP="00044177">
            <w:pPr>
              <w:pStyle w:val="affffffffffff3"/>
              <w:numPr>
                <w:ilvl w:val="0"/>
                <w:numId w:val="50"/>
              </w:numPr>
              <w:spacing w:line="240" w:lineRule="auto"/>
              <w:ind w:rightChars="62" w:right="130" w:firstLineChars="0"/>
              <w:rPr>
                <w:rFonts w:ascii="宋体" w:hAnsi="宋体" w:hint="eastAsia"/>
                <w:sz w:val="18"/>
              </w:rPr>
            </w:pPr>
            <w:r w:rsidRPr="00173645">
              <w:rPr>
                <w:rFonts w:ascii="宋体" w:hAnsi="宋体"/>
                <w:sz w:val="18"/>
              </w:rPr>
              <w:t>明确项目类型（</w:t>
            </w:r>
            <w:r w:rsidR="00044177">
              <w:rPr>
                <w:rFonts w:ascii="宋体" w:hAnsi="宋体" w:hint="eastAsia"/>
                <w:sz w:val="18"/>
              </w:rPr>
              <w:t>如</w:t>
            </w:r>
            <w:r w:rsidRPr="00173645">
              <w:rPr>
                <w:rFonts w:ascii="宋体" w:hAnsi="宋体"/>
                <w:sz w:val="18"/>
              </w:rPr>
              <w:t>动画长片</w:t>
            </w:r>
            <w:r w:rsidR="00044177">
              <w:rPr>
                <w:rFonts w:ascii="宋体" w:hAnsi="宋体" w:hint="eastAsia"/>
                <w:sz w:val="18"/>
              </w:rPr>
              <w:t>、</w:t>
            </w:r>
            <w:r w:rsidRPr="00173645">
              <w:rPr>
                <w:rFonts w:ascii="宋体" w:hAnsi="宋体"/>
                <w:sz w:val="18"/>
              </w:rPr>
              <w:t>剧集</w:t>
            </w:r>
            <w:r w:rsidR="00044177">
              <w:rPr>
                <w:rFonts w:ascii="宋体" w:hAnsi="宋体" w:hint="eastAsia"/>
                <w:sz w:val="18"/>
              </w:rPr>
              <w:t>、</w:t>
            </w:r>
            <w:r w:rsidRPr="00173645">
              <w:rPr>
                <w:rFonts w:ascii="宋体" w:hAnsi="宋体"/>
                <w:sz w:val="18"/>
              </w:rPr>
              <w:t>短片</w:t>
            </w:r>
            <w:r w:rsidR="00044177">
              <w:rPr>
                <w:rFonts w:ascii="宋体" w:hAnsi="宋体" w:hint="eastAsia"/>
                <w:sz w:val="18"/>
              </w:rPr>
              <w:t>等</w:t>
            </w:r>
            <w:r w:rsidRPr="00173645">
              <w:rPr>
                <w:rFonts w:ascii="宋体" w:hAnsi="宋体"/>
                <w:sz w:val="18"/>
              </w:rPr>
              <w:t>）、核心叙事目标、视</w:t>
            </w:r>
            <w:proofErr w:type="gramStart"/>
            <w:r w:rsidRPr="00173645">
              <w:rPr>
                <w:rFonts w:ascii="宋体" w:hAnsi="宋体"/>
                <w:sz w:val="18"/>
              </w:rPr>
              <w:t>效风格</w:t>
            </w:r>
            <w:proofErr w:type="gramEnd"/>
            <w:r w:rsidRPr="00173645">
              <w:rPr>
                <w:rFonts w:ascii="宋体" w:hAnsi="宋体"/>
                <w:sz w:val="18"/>
              </w:rPr>
              <w:t>定位，以及制作周期、预算、交付标准等核心指标</w:t>
            </w:r>
            <w:r w:rsidR="00044177">
              <w:rPr>
                <w:rFonts w:ascii="宋体" w:hAnsi="宋体" w:hint="eastAsia"/>
                <w:sz w:val="18"/>
              </w:rPr>
              <w:t>。</w:t>
            </w:r>
          </w:p>
          <w:p w14:paraId="391AC356" w14:textId="24D8939D" w:rsidR="00173645" w:rsidRPr="00173645" w:rsidRDefault="00173645" w:rsidP="00044177">
            <w:pPr>
              <w:pStyle w:val="affffffffffff3"/>
              <w:numPr>
                <w:ilvl w:val="0"/>
                <w:numId w:val="50"/>
              </w:numPr>
              <w:spacing w:line="240" w:lineRule="auto"/>
              <w:ind w:rightChars="62" w:right="130" w:firstLineChars="0"/>
              <w:rPr>
                <w:rFonts w:ascii="宋体" w:hAnsi="宋体" w:hint="eastAsia"/>
                <w:sz w:val="18"/>
              </w:rPr>
            </w:pPr>
            <w:r w:rsidRPr="00173645">
              <w:rPr>
                <w:rFonts w:ascii="宋体" w:hAnsi="宋体"/>
                <w:sz w:val="18"/>
              </w:rPr>
              <w:t>完成剧本全片拆解，拆分核心叙事段落、高难度动</w:t>
            </w:r>
            <w:proofErr w:type="gramStart"/>
            <w:r w:rsidRPr="00173645">
              <w:rPr>
                <w:rFonts w:ascii="宋体" w:hAnsi="宋体"/>
                <w:sz w:val="18"/>
              </w:rPr>
              <w:t>作戏</w:t>
            </w:r>
            <w:proofErr w:type="gramEnd"/>
            <w:r w:rsidRPr="00173645">
              <w:rPr>
                <w:rFonts w:ascii="宋体" w:hAnsi="宋体"/>
                <w:sz w:val="18"/>
              </w:rPr>
              <w:t>、关键情绪节点，标注导演核心创作意图与镜头设计要求</w:t>
            </w:r>
            <w:r w:rsidR="00044177">
              <w:rPr>
                <w:rFonts w:ascii="宋体" w:hAnsi="宋体" w:hint="eastAsia"/>
                <w:sz w:val="18"/>
              </w:rPr>
              <w:t>。</w:t>
            </w:r>
          </w:p>
          <w:p w14:paraId="260E9239" w14:textId="117BE76B" w:rsidR="00173645" w:rsidRPr="00173645" w:rsidRDefault="00173645" w:rsidP="00044177">
            <w:pPr>
              <w:pStyle w:val="affffffffffff3"/>
              <w:numPr>
                <w:ilvl w:val="0"/>
                <w:numId w:val="50"/>
              </w:numPr>
              <w:spacing w:line="240" w:lineRule="auto"/>
              <w:ind w:rightChars="62" w:right="130" w:firstLineChars="0"/>
              <w:rPr>
                <w:rFonts w:ascii="宋体" w:hAnsi="宋体" w:hint="eastAsia"/>
                <w:sz w:val="18"/>
              </w:rPr>
            </w:pPr>
            <w:r w:rsidRPr="00173645">
              <w:rPr>
                <w:rFonts w:ascii="宋体" w:hAnsi="宋体"/>
                <w:sz w:val="18"/>
              </w:rPr>
              <w:t>对接编剧、导演、制片团队，明确创意边界、技术限制、制作管线适配要求，形成</w:t>
            </w:r>
            <w:r w:rsidR="00044177">
              <w:rPr>
                <w:rFonts w:ascii="宋体" w:hAnsi="宋体" w:hint="eastAsia"/>
                <w:sz w:val="18"/>
              </w:rPr>
              <w:t>虚拟</w:t>
            </w:r>
            <w:proofErr w:type="gramStart"/>
            <w:r w:rsidR="00044177">
              <w:rPr>
                <w:rFonts w:ascii="宋体" w:hAnsi="宋体" w:hint="eastAsia"/>
                <w:sz w:val="18"/>
              </w:rPr>
              <w:t>预演</w:t>
            </w:r>
            <w:r w:rsidRPr="00173645">
              <w:rPr>
                <w:rFonts w:ascii="宋体" w:hAnsi="宋体"/>
                <w:sz w:val="18"/>
              </w:rPr>
              <w:t>全</w:t>
            </w:r>
            <w:proofErr w:type="gramEnd"/>
            <w:r w:rsidRPr="00173645">
              <w:rPr>
                <w:rFonts w:ascii="宋体" w:hAnsi="宋体"/>
                <w:sz w:val="18"/>
              </w:rPr>
              <w:t>流程执行</w:t>
            </w:r>
            <w:r w:rsidR="00044177">
              <w:rPr>
                <w:rFonts w:ascii="宋体" w:hAnsi="宋体" w:hint="eastAsia"/>
                <w:sz w:val="18"/>
              </w:rPr>
              <w:t>方案。</w:t>
            </w:r>
          </w:p>
        </w:tc>
      </w:tr>
      <w:tr w:rsidR="00173645" w14:paraId="627511C1" w14:textId="77777777" w:rsidTr="00044177">
        <w:trPr>
          <w:trHeight w:val="1926"/>
          <w:jc w:val="center"/>
        </w:trPr>
        <w:tc>
          <w:tcPr>
            <w:tcW w:w="2126" w:type="dxa"/>
            <w:tcBorders>
              <w:top w:val="single" w:sz="4" w:space="0" w:color="auto"/>
              <w:bottom w:val="single" w:sz="4" w:space="0" w:color="auto"/>
            </w:tcBorders>
            <w:vAlign w:val="center"/>
          </w:tcPr>
          <w:p w14:paraId="2FD18458" w14:textId="3FFB5B6C" w:rsidR="00173645" w:rsidRDefault="00173645" w:rsidP="00173645">
            <w:pPr>
              <w:pStyle w:val="affffffffff0"/>
              <w:ind w:leftChars="-6" w:left="-2" w:hangingChars="6" w:hanging="11"/>
              <w:rPr>
                <w:szCs w:val="21"/>
              </w:rPr>
            </w:pPr>
            <w:r w:rsidRPr="00173645">
              <w:rPr>
                <w:szCs w:val="21"/>
              </w:rPr>
              <w:lastRenderedPageBreak/>
              <w:t>数字资产与预演场景搭建</w:t>
            </w:r>
          </w:p>
        </w:tc>
        <w:tc>
          <w:tcPr>
            <w:tcW w:w="6795" w:type="dxa"/>
            <w:tcBorders>
              <w:top w:val="single" w:sz="4" w:space="0" w:color="auto"/>
              <w:bottom w:val="single" w:sz="4" w:space="0" w:color="auto"/>
            </w:tcBorders>
            <w:vAlign w:val="center"/>
          </w:tcPr>
          <w:p w14:paraId="4C040265" w14:textId="5370EC62" w:rsidR="00044177" w:rsidRDefault="00044177" w:rsidP="00044177">
            <w:pPr>
              <w:spacing w:line="240" w:lineRule="auto"/>
              <w:ind w:leftChars="63" w:left="132" w:rightChars="62" w:right="130"/>
              <w:rPr>
                <w:rFonts w:ascii="宋体" w:hAnsi="宋体" w:hint="eastAsia"/>
                <w:sz w:val="18"/>
              </w:rPr>
            </w:pPr>
            <w:r>
              <w:rPr>
                <w:rFonts w:ascii="宋体" w:hAnsi="宋体" w:hint="eastAsia"/>
                <w:sz w:val="18"/>
              </w:rPr>
              <w:t>预演资产</w:t>
            </w:r>
            <w:r w:rsidR="00C014AF">
              <w:rPr>
                <w:rFonts w:ascii="宋体" w:hAnsi="宋体" w:hint="eastAsia"/>
                <w:sz w:val="18"/>
              </w:rPr>
              <w:t>制作内容如下，</w:t>
            </w:r>
            <w:proofErr w:type="gramStart"/>
            <w:r w:rsidR="00C014AF">
              <w:rPr>
                <w:rFonts w:ascii="宋体" w:hAnsi="宋体" w:hint="eastAsia"/>
                <w:sz w:val="18"/>
              </w:rPr>
              <w:t>宜确保</w:t>
            </w:r>
            <w:proofErr w:type="gramEnd"/>
            <w:r w:rsidR="00C014AF">
              <w:rPr>
                <w:rFonts w:ascii="宋体" w:hAnsi="宋体" w:hint="eastAsia"/>
                <w:sz w:val="18"/>
              </w:rPr>
              <w:t>资产</w:t>
            </w:r>
            <w:r w:rsidRPr="00044177">
              <w:rPr>
                <w:rFonts w:ascii="宋体" w:hAnsi="宋体"/>
                <w:sz w:val="18"/>
              </w:rPr>
              <w:t>与最终渲染画面的空间一致性</w:t>
            </w:r>
            <w:r>
              <w:rPr>
                <w:rFonts w:ascii="宋体" w:hAnsi="宋体" w:hint="eastAsia"/>
                <w:sz w:val="18"/>
              </w:rPr>
              <w:t>。</w:t>
            </w:r>
          </w:p>
          <w:p w14:paraId="750B9EA3" w14:textId="5CCE11B0" w:rsidR="00173645" w:rsidRPr="00044177" w:rsidRDefault="00173645" w:rsidP="00044177">
            <w:pPr>
              <w:pStyle w:val="affffffffffff3"/>
              <w:numPr>
                <w:ilvl w:val="0"/>
                <w:numId w:val="51"/>
              </w:numPr>
              <w:spacing w:line="240" w:lineRule="auto"/>
              <w:ind w:rightChars="62" w:right="130" w:firstLineChars="0"/>
              <w:rPr>
                <w:rFonts w:ascii="宋体" w:hAnsi="宋体" w:hint="eastAsia"/>
                <w:sz w:val="18"/>
              </w:rPr>
            </w:pPr>
            <w:r w:rsidRPr="00044177">
              <w:rPr>
                <w:rFonts w:ascii="宋体" w:hAnsi="宋体"/>
                <w:sz w:val="18"/>
              </w:rPr>
              <w:t>导入项目美术设定，搭建1:1等比例、空间关系精准的低精度场景模型，保留核心场景结构、空间尺度、镜头可调度范围</w:t>
            </w:r>
            <w:r w:rsidR="00044177">
              <w:rPr>
                <w:rFonts w:ascii="宋体" w:hAnsi="宋体" w:hint="eastAsia"/>
                <w:sz w:val="18"/>
              </w:rPr>
              <w:t>。</w:t>
            </w:r>
          </w:p>
          <w:p w14:paraId="59D1B884" w14:textId="2E8AF0CE" w:rsidR="00173645" w:rsidRPr="00044177" w:rsidRDefault="00173645" w:rsidP="00044177">
            <w:pPr>
              <w:pStyle w:val="affffffffffff3"/>
              <w:numPr>
                <w:ilvl w:val="0"/>
                <w:numId w:val="51"/>
              </w:numPr>
              <w:spacing w:line="240" w:lineRule="auto"/>
              <w:ind w:rightChars="62" w:right="130" w:firstLineChars="0"/>
              <w:rPr>
                <w:rFonts w:ascii="宋体" w:hAnsi="宋体" w:hint="eastAsia"/>
                <w:sz w:val="18"/>
              </w:rPr>
            </w:pPr>
            <w:proofErr w:type="gramStart"/>
            <w:r w:rsidRPr="00044177">
              <w:rPr>
                <w:rFonts w:ascii="宋体" w:hAnsi="宋体"/>
                <w:sz w:val="18"/>
              </w:rPr>
              <w:t>构建带</w:t>
            </w:r>
            <w:proofErr w:type="gramEnd"/>
            <w:r w:rsidRPr="00044177">
              <w:rPr>
                <w:rFonts w:ascii="宋体" w:hAnsi="宋体"/>
                <w:sz w:val="18"/>
              </w:rPr>
              <w:t>基础绑定的角色简化模型、核心道具资产，还原角色运动范围、道具交互逻辑，适配动作预演需求</w:t>
            </w:r>
            <w:r w:rsidR="00044177">
              <w:rPr>
                <w:rFonts w:ascii="宋体" w:hAnsi="宋体" w:hint="eastAsia"/>
                <w:sz w:val="18"/>
              </w:rPr>
              <w:t>。</w:t>
            </w:r>
          </w:p>
          <w:p w14:paraId="7B9D73EC" w14:textId="5324AA20" w:rsidR="00173645" w:rsidRPr="00044177" w:rsidRDefault="00173645" w:rsidP="00044177">
            <w:pPr>
              <w:pStyle w:val="affffffffffff3"/>
              <w:numPr>
                <w:ilvl w:val="0"/>
                <w:numId w:val="51"/>
              </w:numPr>
              <w:spacing w:line="240" w:lineRule="auto"/>
              <w:ind w:rightChars="62" w:right="130" w:firstLineChars="0"/>
              <w:rPr>
                <w:rFonts w:ascii="宋体" w:hAnsi="宋体" w:hint="eastAsia"/>
                <w:sz w:val="18"/>
              </w:rPr>
            </w:pPr>
            <w:r w:rsidRPr="00044177">
              <w:rPr>
                <w:rFonts w:ascii="宋体" w:hAnsi="宋体"/>
                <w:sz w:val="18"/>
              </w:rPr>
              <w:t>整合数字资产库资源，完成摄像机参数模板、基础光影材质、临时音效素材的预置，形成标准化预演场景基底</w:t>
            </w:r>
            <w:r w:rsidR="00044177">
              <w:rPr>
                <w:rFonts w:ascii="宋体" w:hAnsi="宋体" w:hint="eastAsia"/>
                <w:sz w:val="18"/>
              </w:rPr>
              <w:t>。</w:t>
            </w:r>
          </w:p>
        </w:tc>
      </w:tr>
      <w:tr w:rsidR="00173645" w14:paraId="067B600B" w14:textId="77777777" w:rsidTr="00B666CE">
        <w:trPr>
          <w:trHeight w:val="2123"/>
          <w:jc w:val="center"/>
        </w:trPr>
        <w:tc>
          <w:tcPr>
            <w:tcW w:w="2126" w:type="dxa"/>
            <w:tcBorders>
              <w:top w:val="single" w:sz="4" w:space="0" w:color="auto"/>
            </w:tcBorders>
            <w:vAlign w:val="center"/>
          </w:tcPr>
          <w:p w14:paraId="4036FE0B" w14:textId="3DF64618" w:rsidR="00173645" w:rsidRDefault="00173645" w:rsidP="00173645">
            <w:pPr>
              <w:pStyle w:val="affffffffff0"/>
              <w:ind w:leftChars="-6" w:left="-2" w:hangingChars="6" w:hanging="11"/>
              <w:rPr>
                <w:szCs w:val="21"/>
              </w:rPr>
            </w:pPr>
            <w:r w:rsidRPr="00173645">
              <w:rPr>
                <w:szCs w:val="21"/>
              </w:rPr>
              <w:t>核心镜头</w:t>
            </w:r>
            <w:r w:rsidR="00AF10B4">
              <w:rPr>
                <w:rFonts w:hint="eastAsia"/>
                <w:szCs w:val="21"/>
              </w:rPr>
              <w:t>画面设计</w:t>
            </w:r>
            <w:r w:rsidRPr="00173645">
              <w:rPr>
                <w:szCs w:val="21"/>
              </w:rPr>
              <w:t>与动作预演制作</w:t>
            </w:r>
          </w:p>
        </w:tc>
        <w:tc>
          <w:tcPr>
            <w:tcW w:w="6795" w:type="dxa"/>
            <w:tcBorders>
              <w:top w:val="single" w:sz="4" w:space="0" w:color="auto"/>
            </w:tcBorders>
            <w:vAlign w:val="center"/>
          </w:tcPr>
          <w:p w14:paraId="1AA70FB0" w14:textId="19F2087F" w:rsidR="00B666CE" w:rsidRPr="00B666CE" w:rsidRDefault="00B666CE" w:rsidP="00B666CE">
            <w:pPr>
              <w:spacing w:line="240" w:lineRule="auto"/>
              <w:ind w:leftChars="63" w:left="132" w:rightChars="62" w:right="130"/>
              <w:rPr>
                <w:rFonts w:ascii="宋体" w:hAnsi="宋体" w:hint="eastAsia"/>
                <w:sz w:val="18"/>
              </w:rPr>
            </w:pPr>
            <w:r w:rsidRPr="00B666CE">
              <w:rPr>
                <w:rFonts w:ascii="宋体" w:hAnsi="宋体" w:hint="eastAsia"/>
                <w:sz w:val="18"/>
              </w:rPr>
              <w:t>核心镜头</w:t>
            </w:r>
            <w:r w:rsidR="00AF10B4">
              <w:rPr>
                <w:rFonts w:ascii="宋体" w:hAnsi="宋体" w:hint="eastAsia"/>
                <w:sz w:val="18"/>
              </w:rPr>
              <w:t>画面设计</w:t>
            </w:r>
            <w:r w:rsidRPr="00B666CE">
              <w:rPr>
                <w:rFonts w:ascii="宋体" w:hAnsi="宋体" w:hint="eastAsia"/>
                <w:sz w:val="18"/>
              </w:rPr>
              <w:t>与动作预演制作</w:t>
            </w:r>
            <w:r w:rsidR="00830EEF">
              <w:rPr>
                <w:rFonts w:ascii="宋体" w:hAnsi="宋体" w:hint="eastAsia"/>
                <w:sz w:val="18"/>
              </w:rPr>
              <w:t>内容</w:t>
            </w:r>
            <w:r>
              <w:rPr>
                <w:rFonts w:ascii="宋体" w:hAnsi="宋体" w:hint="eastAsia"/>
                <w:sz w:val="18"/>
              </w:rPr>
              <w:t>如下。</w:t>
            </w:r>
          </w:p>
          <w:p w14:paraId="5BDB9022" w14:textId="218F9FB2" w:rsidR="00173645" w:rsidRPr="00044177" w:rsidRDefault="00173645" w:rsidP="00B666CE">
            <w:pPr>
              <w:pStyle w:val="affffffffffff3"/>
              <w:numPr>
                <w:ilvl w:val="0"/>
                <w:numId w:val="52"/>
              </w:numPr>
              <w:spacing w:line="240" w:lineRule="auto"/>
              <w:ind w:rightChars="62" w:right="130" w:firstLineChars="0"/>
              <w:rPr>
                <w:rFonts w:ascii="宋体" w:hAnsi="宋体" w:hint="eastAsia"/>
                <w:sz w:val="18"/>
              </w:rPr>
            </w:pPr>
            <w:r w:rsidRPr="00044177">
              <w:rPr>
                <w:rFonts w:ascii="宋体" w:hAnsi="宋体"/>
                <w:sz w:val="18"/>
              </w:rPr>
              <w:t>镜头</w:t>
            </w:r>
            <w:r w:rsidR="00B666CE">
              <w:rPr>
                <w:rFonts w:ascii="宋体" w:hAnsi="宋体"/>
                <w:sz w:val="18"/>
              </w:rPr>
              <w:t>画面</w:t>
            </w:r>
            <w:r w:rsidR="00B666CE">
              <w:rPr>
                <w:rFonts w:ascii="宋体" w:hAnsi="宋体" w:hint="eastAsia"/>
                <w:sz w:val="18"/>
              </w:rPr>
              <w:t>设计</w:t>
            </w:r>
            <w:r w:rsidRPr="00044177">
              <w:rPr>
                <w:rFonts w:ascii="宋体" w:hAnsi="宋体"/>
                <w:sz w:val="18"/>
              </w:rPr>
              <w:t>：以观众第一人称视角为核心，规划虚拟摄影机轨迹、景别切换、运镜节奏，匹配叙事情绪与动</w:t>
            </w:r>
            <w:proofErr w:type="gramStart"/>
            <w:r w:rsidRPr="00044177">
              <w:rPr>
                <w:rFonts w:ascii="宋体" w:hAnsi="宋体"/>
                <w:sz w:val="18"/>
              </w:rPr>
              <w:t>作戏</w:t>
            </w:r>
            <w:proofErr w:type="gramEnd"/>
            <w:r w:rsidRPr="00044177">
              <w:rPr>
                <w:rFonts w:ascii="宋体" w:hAnsi="宋体"/>
                <w:sz w:val="18"/>
              </w:rPr>
              <w:t>张力，完成分镜可视化落地</w:t>
            </w:r>
            <w:r w:rsidR="00B666CE">
              <w:rPr>
                <w:rFonts w:ascii="宋体" w:hAnsi="宋体" w:hint="eastAsia"/>
                <w:sz w:val="18"/>
              </w:rPr>
              <w:t>。</w:t>
            </w:r>
          </w:p>
          <w:p w14:paraId="11355B12" w14:textId="50D67245" w:rsidR="00173645" w:rsidRPr="00044177" w:rsidRDefault="00173645" w:rsidP="00B666CE">
            <w:pPr>
              <w:pStyle w:val="affffffffffff3"/>
              <w:numPr>
                <w:ilvl w:val="0"/>
                <w:numId w:val="52"/>
              </w:numPr>
              <w:spacing w:line="240" w:lineRule="auto"/>
              <w:ind w:rightChars="62" w:right="130" w:firstLineChars="0"/>
              <w:rPr>
                <w:rFonts w:ascii="宋体" w:hAnsi="宋体" w:hint="eastAsia"/>
                <w:sz w:val="18"/>
              </w:rPr>
            </w:pPr>
            <w:r w:rsidRPr="00044177">
              <w:rPr>
                <w:rFonts w:ascii="宋体" w:hAnsi="宋体"/>
                <w:sz w:val="18"/>
              </w:rPr>
              <w:t>动作动力学预演：完成角色动作、大型场景冒险戏、高难度运镜镜头的动作编排与时序设计，模拟运动速度、加速度、运动轨迹逻辑，校验动作设计的合理性与视觉表现力</w:t>
            </w:r>
            <w:r w:rsidR="00B666CE">
              <w:rPr>
                <w:rFonts w:ascii="宋体" w:hAnsi="宋体" w:hint="eastAsia"/>
                <w:sz w:val="18"/>
              </w:rPr>
              <w:t>。</w:t>
            </w:r>
          </w:p>
          <w:p w14:paraId="675A18EE" w14:textId="48190C0E" w:rsidR="00173645" w:rsidRPr="00B666CE" w:rsidRDefault="00173645" w:rsidP="00B666CE">
            <w:pPr>
              <w:pStyle w:val="affffffffffff3"/>
              <w:numPr>
                <w:ilvl w:val="0"/>
                <w:numId w:val="52"/>
              </w:numPr>
              <w:spacing w:line="240" w:lineRule="auto"/>
              <w:ind w:rightChars="62" w:right="130" w:firstLineChars="0"/>
              <w:rPr>
                <w:rFonts w:ascii="宋体" w:hAnsi="宋体" w:hint="eastAsia"/>
                <w:sz w:val="18"/>
              </w:rPr>
            </w:pPr>
            <w:r w:rsidRPr="00044177">
              <w:rPr>
                <w:rFonts w:ascii="宋体" w:hAnsi="宋体"/>
                <w:sz w:val="18"/>
              </w:rPr>
              <w:t>多视角补充设计：增设导演审核视角、制作执行视角、特效适配视角，满足跨团队评审与落地需求</w:t>
            </w:r>
            <w:r w:rsidR="00B666CE">
              <w:rPr>
                <w:rFonts w:ascii="宋体" w:hAnsi="宋体" w:hint="eastAsia"/>
                <w:sz w:val="18"/>
              </w:rPr>
              <w:t>。</w:t>
            </w:r>
          </w:p>
        </w:tc>
      </w:tr>
      <w:tr w:rsidR="00173645" w14:paraId="2B49D67E" w14:textId="77777777" w:rsidTr="002A36A1">
        <w:trPr>
          <w:trHeight w:val="1969"/>
          <w:jc w:val="center"/>
        </w:trPr>
        <w:tc>
          <w:tcPr>
            <w:tcW w:w="2126" w:type="dxa"/>
            <w:vAlign w:val="center"/>
          </w:tcPr>
          <w:p w14:paraId="462049F5" w14:textId="3B36B37E" w:rsidR="00173645" w:rsidRDefault="00A71AA7" w:rsidP="00173645">
            <w:pPr>
              <w:pStyle w:val="affffffffff0"/>
              <w:ind w:leftChars="-6" w:left="-2" w:hangingChars="6" w:hanging="11"/>
              <w:rPr>
                <w:szCs w:val="21"/>
              </w:rPr>
            </w:pPr>
            <w:r>
              <w:rPr>
                <w:rFonts w:hint="eastAsia"/>
                <w:szCs w:val="21"/>
              </w:rPr>
              <w:t>预演与验证</w:t>
            </w:r>
          </w:p>
        </w:tc>
        <w:tc>
          <w:tcPr>
            <w:tcW w:w="6795" w:type="dxa"/>
            <w:vAlign w:val="center"/>
          </w:tcPr>
          <w:p w14:paraId="34BA1261" w14:textId="1478FF52" w:rsidR="00A71AA7" w:rsidRDefault="002A36A1" w:rsidP="00B666CE">
            <w:pPr>
              <w:spacing w:line="240" w:lineRule="auto"/>
              <w:ind w:leftChars="63" w:left="132" w:rightChars="62" w:right="130"/>
              <w:rPr>
                <w:rFonts w:ascii="宋体" w:hAnsi="宋体" w:hint="eastAsia"/>
                <w:sz w:val="18"/>
              </w:rPr>
            </w:pPr>
            <w:r>
              <w:rPr>
                <w:rFonts w:ascii="宋体" w:hAnsi="宋体" w:hint="eastAsia"/>
                <w:sz w:val="18"/>
              </w:rPr>
              <w:t>预演制作完成后</w:t>
            </w:r>
            <w:r w:rsidR="00830EEF">
              <w:rPr>
                <w:rFonts w:ascii="宋体" w:hAnsi="宋体" w:hint="eastAsia"/>
                <w:sz w:val="18"/>
              </w:rPr>
              <w:t>同步开展拍摄、技术与后期预演，</w:t>
            </w:r>
            <w:r w:rsidR="00186871">
              <w:rPr>
                <w:rFonts w:ascii="宋体" w:hAnsi="宋体" w:hint="eastAsia"/>
                <w:sz w:val="18"/>
              </w:rPr>
              <w:t>对</w:t>
            </w:r>
            <w:r>
              <w:rPr>
                <w:rFonts w:ascii="宋体" w:hAnsi="宋体" w:hint="eastAsia"/>
                <w:sz w:val="18"/>
              </w:rPr>
              <w:t>画面多元素内容以及声音同步性</w:t>
            </w:r>
            <w:r w:rsidR="00186871">
              <w:rPr>
                <w:rFonts w:ascii="宋体" w:hAnsi="宋体" w:hint="eastAsia"/>
                <w:sz w:val="18"/>
              </w:rPr>
              <w:t>进行校准</w:t>
            </w:r>
            <w:r>
              <w:rPr>
                <w:rFonts w:ascii="宋体" w:hAnsi="宋体" w:hint="eastAsia"/>
                <w:sz w:val="18"/>
              </w:rPr>
              <w:t>，</w:t>
            </w:r>
            <w:r w:rsidR="00186871">
              <w:rPr>
                <w:rFonts w:ascii="宋体" w:hAnsi="宋体" w:hint="eastAsia"/>
                <w:sz w:val="18"/>
              </w:rPr>
              <w:t>并</w:t>
            </w:r>
            <w:r>
              <w:rPr>
                <w:rFonts w:ascii="宋体" w:hAnsi="宋体" w:hint="eastAsia"/>
                <w:sz w:val="18"/>
              </w:rPr>
              <w:t>验证技术可行性，具体如下。</w:t>
            </w:r>
          </w:p>
          <w:p w14:paraId="7C8FFCE4" w14:textId="4AB00E14" w:rsidR="00173645" w:rsidRPr="00044177" w:rsidRDefault="00173645" w:rsidP="00830EEF">
            <w:pPr>
              <w:pStyle w:val="affffffffffff3"/>
              <w:numPr>
                <w:ilvl w:val="0"/>
                <w:numId w:val="53"/>
              </w:numPr>
              <w:spacing w:line="240" w:lineRule="auto"/>
              <w:ind w:rightChars="62" w:right="130" w:firstLineChars="0"/>
              <w:rPr>
                <w:rFonts w:ascii="宋体" w:hAnsi="宋体" w:hint="eastAsia"/>
                <w:sz w:val="18"/>
              </w:rPr>
            </w:pPr>
            <w:r w:rsidRPr="00044177">
              <w:rPr>
                <w:rFonts w:ascii="宋体" w:hAnsi="宋体"/>
                <w:sz w:val="18"/>
              </w:rPr>
              <w:t>视听同步校准：实现镜头运动、角色动作、特效触发、光影变化、音效节奏的精准同步，尤其针对强节奏</w:t>
            </w:r>
            <w:r w:rsidR="00830EEF">
              <w:rPr>
                <w:rFonts w:ascii="宋体" w:hAnsi="宋体" w:hint="eastAsia"/>
                <w:sz w:val="18"/>
              </w:rPr>
              <w:t>运动</w:t>
            </w:r>
            <w:r w:rsidRPr="00044177">
              <w:rPr>
                <w:rFonts w:ascii="宋体" w:hAnsi="宋体"/>
                <w:sz w:val="18"/>
              </w:rPr>
              <w:t>片段、一镜到底运镜作品，完成</w:t>
            </w:r>
            <w:proofErr w:type="gramStart"/>
            <w:r w:rsidRPr="00044177">
              <w:rPr>
                <w:rFonts w:ascii="宋体" w:hAnsi="宋体"/>
                <w:sz w:val="18"/>
              </w:rPr>
              <w:t>帧</w:t>
            </w:r>
            <w:proofErr w:type="gramEnd"/>
            <w:r w:rsidRPr="00044177">
              <w:rPr>
                <w:rFonts w:ascii="宋体" w:hAnsi="宋体"/>
                <w:sz w:val="18"/>
              </w:rPr>
              <w:t>级别的时序校准</w:t>
            </w:r>
            <w:r w:rsidR="00830EEF">
              <w:rPr>
                <w:rFonts w:ascii="宋体" w:hAnsi="宋体" w:hint="eastAsia"/>
                <w:sz w:val="18"/>
              </w:rPr>
              <w:t>，</w:t>
            </w:r>
            <w:r w:rsidR="00830EEF" w:rsidRPr="00044177">
              <w:rPr>
                <w:rFonts w:ascii="宋体" w:hAnsi="宋体"/>
                <w:sz w:val="18"/>
              </w:rPr>
              <w:t>保障全片视听</w:t>
            </w:r>
            <w:r w:rsidR="002A36A1">
              <w:rPr>
                <w:rFonts w:ascii="宋体" w:hAnsi="宋体" w:hint="eastAsia"/>
                <w:sz w:val="18"/>
              </w:rPr>
              <w:t>内容</w:t>
            </w:r>
            <w:r w:rsidR="00830EEF" w:rsidRPr="00044177">
              <w:rPr>
                <w:rFonts w:ascii="宋体" w:hAnsi="宋体"/>
                <w:sz w:val="18"/>
              </w:rPr>
              <w:t>流畅统一。</w:t>
            </w:r>
          </w:p>
          <w:p w14:paraId="415D170B" w14:textId="60D7D201" w:rsidR="00173645" w:rsidRPr="002A36A1" w:rsidRDefault="00173645" w:rsidP="002A36A1">
            <w:pPr>
              <w:pStyle w:val="affffffffffff3"/>
              <w:numPr>
                <w:ilvl w:val="0"/>
                <w:numId w:val="53"/>
              </w:numPr>
              <w:spacing w:line="240" w:lineRule="auto"/>
              <w:ind w:rightChars="62" w:right="130" w:firstLineChars="0"/>
              <w:rPr>
                <w:rFonts w:ascii="宋体" w:hAnsi="宋体" w:hint="eastAsia"/>
                <w:sz w:val="18"/>
              </w:rPr>
            </w:pPr>
            <w:r w:rsidRPr="00044177">
              <w:rPr>
                <w:rFonts w:ascii="宋体" w:hAnsi="宋体"/>
                <w:sz w:val="18"/>
              </w:rPr>
              <w:t>技术边界验证：通过</w:t>
            </w:r>
            <w:r w:rsidR="00830EEF">
              <w:rPr>
                <w:rFonts w:ascii="宋体" w:hAnsi="宋体" w:hint="eastAsia"/>
                <w:sz w:val="18"/>
              </w:rPr>
              <w:t>技术预演</w:t>
            </w:r>
            <w:r w:rsidRPr="00044177">
              <w:rPr>
                <w:rFonts w:ascii="宋体" w:hAnsi="宋体"/>
                <w:sz w:val="18"/>
              </w:rPr>
              <w:t>测算镜头技术参数、渲染边界、制作难度，为后续动画制作、特效渲染提供可执行的技术规范，前置规避技术风险</w:t>
            </w:r>
            <w:r w:rsidR="00830EEF">
              <w:rPr>
                <w:rFonts w:ascii="宋体" w:hAnsi="宋体" w:hint="eastAsia"/>
                <w:sz w:val="18"/>
              </w:rPr>
              <w:t>。</w:t>
            </w:r>
          </w:p>
        </w:tc>
      </w:tr>
      <w:tr w:rsidR="00173645" w14:paraId="717BE4BC" w14:textId="77777777" w:rsidTr="005720D5">
        <w:trPr>
          <w:trHeight w:val="2678"/>
          <w:jc w:val="center"/>
        </w:trPr>
        <w:tc>
          <w:tcPr>
            <w:tcW w:w="2126" w:type="dxa"/>
            <w:vAlign w:val="center"/>
          </w:tcPr>
          <w:p w14:paraId="4AB65CEA" w14:textId="596E344F" w:rsidR="00173645" w:rsidRDefault="00186871" w:rsidP="00173645">
            <w:pPr>
              <w:pStyle w:val="affffffffff0"/>
              <w:ind w:leftChars="-6" w:left="-2" w:hangingChars="6" w:hanging="11"/>
              <w:rPr>
                <w:szCs w:val="21"/>
              </w:rPr>
            </w:pPr>
            <w:r w:rsidRPr="00044177">
              <w:rPr>
                <w:rFonts w:hAnsi="宋体"/>
                <w:kern w:val="2"/>
              </w:rPr>
              <w:t>预演</w:t>
            </w:r>
            <w:r w:rsidR="00173645" w:rsidRPr="00173645">
              <w:rPr>
                <w:szCs w:val="21"/>
              </w:rPr>
              <w:t>方案迭代优化</w:t>
            </w:r>
          </w:p>
        </w:tc>
        <w:tc>
          <w:tcPr>
            <w:tcW w:w="6795" w:type="dxa"/>
            <w:vAlign w:val="center"/>
          </w:tcPr>
          <w:p w14:paraId="566CCB64" w14:textId="7AEFD06E" w:rsidR="002A36A1" w:rsidRPr="002A36A1" w:rsidRDefault="00186871" w:rsidP="002A36A1">
            <w:pPr>
              <w:spacing w:line="240" w:lineRule="auto"/>
              <w:ind w:leftChars="63" w:left="132" w:rightChars="62" w:right="130"/>
              <w:rPr>
                <w:rFonts w:ascii="宋体" w:hAnsi="宋体" w:hint="eastAsia"/>
                <w:sz w:val="18"/>
              </w:rPr>
            </w:pPr>
            <w:r>
              <w:rPr>
                <w:rFonts w:ascii="宋体" w:hAnsi="宋体" w:hint="eastAsia"/>
                <w:sz w:val="18"/>
              </w:rPr>
              <w:t>对制作完成的预演成片进行评审，并根据评审意见对预演方案进行迭代优化，具体如下</w:t>
            </w:r>
            <w:r w:rsidR="002A36A1">
              <w:rPr>
                <w:rFonts w:ascii="宋体" w:hAnsi="宋体" w:hint="eastAsia"/>
                <w:sz w:val="18"/>
              </w:rPr>
              <w:t>。</w:t>
            </w:r>
          </w:p>
          <w:p w14:paraId="679FCCEE" w14:textId="235D60BA" w:rsidR="00173645" w:rsidRPr="00044177" w:rsidRDefault="00173645" w:rsidP="00186871">
            <w:pPr>
              <w:pStyle w:val="affffffffffff3"/>
              <w:numPr>
                <w:ilvl w:val="0"/>
                <w:numId w:val="54"/>
              </w:numPr>
              <w:spacing w:line="240" w:lineRule="auto"/>
              <w:ind w:rightChars="62" w:right="130" w:firstLineChars="0"/>
              <w:rPr>
                <w:rFonts w:ascii="宋体" w:hAnsi="宋体" w:hint="eastAsia"/>
                <w:sz w:val="18"/>
              </w:rPr>
            </w:pPr>
            <w:r w:rsidRPr="00044177">
              <w:rPr>
                <w:rFonts w:ascii="宋体" w:hAnsi="宋体"/>
                <w:sz w:val="18"/>
              </w:rPr>
              <w:t>生成多版本预演成片，涵盖观众体验视角、导演创作视角、制作执行视角、</w:t>
            </w:r>
            <w:proofErr w:type="gramStart"/>
            <w:r w:rsidRPr="00044177">
              <w:rPr>
                <w:rFonts w:ascii="宋体" w:hAnsi="宋体"/>
                <w:sz w:val="18"/>
              </w:rPr>
              <w:t>制片管</w:t>
            </w:r>
            <w:proofErr w:type="gramEnd"/>
            <w:r w:rsidRPr="00044177">
              <w:rPr>
                <w:rFonts w:ascii="宋体" w:hAnsi="宋体"/>
                <w:sz w:val="18"/>
              </w:rPr>
              <w:t>控视角，满足不同角色的评审需求</w:t>
            </w:r>
            <w:r w:rsidR="00186871">
              <w:rPr>
                <w:rFonts w:ascii="宋体" w:hAnsi="宋体" w:hint="eastAsia"/>
                <w:sz w:val="18"/>
              </w:rPr>
              <w:t>。</w:t>
            </w:r>
          </w:p>
          <w:p w14:paraId="7885C1CA" w14:textId="3E939FE8" w:rsidR="00173645" w:rsidRPr="00044177" w:rsidRDefault="00173645" w:rsidP="00186871">
            <w:pPr>
              <w:pStyle w:val="affffffffffff3"/>
              <w:numPr>
                <w:ilvl w:val="0"/>
                <w:numId w:val="54"/>
              </w:numPr>
              <w:spacing w:line="240" w:lineRule="auto"/>
              <w:ind w:rightChars="62" w:right="130" w:firstLineChars="0"/>
              <w:rPr>
                <w:rFonts w:ascii="宋体" w:hAnsi="宋体" w:hint="eastAsia"/>
                <w:sz w:val="18"/>
              </w:rPr>
            </w:pPr>
            <w:r w:rsidRPr="00044177">
              <w:rPr>
                <w:rFonts w:ascii="宋体" w:hAnsi="宋体"/>
                <w:sz w:val="18"/>
              </w:rPr>
              <w:t>组织导演、编剧、动画、视效、制片等跨部门评审，收集创意修改与技术优化意见</w:t>
            </w:r>
            <w:r w:rsidR="00186871">
              <w:rPr>
                <w:rFonts w:ascii="宋体" w:hAnsi="宋体" w:hint="eastAsia"/>
                <w:sz w:val="18"/>
              </w:rPr>
              <w:t>。</w:t>
            </w:r>
          </w:p>
          <w:p w14:paraId="3E6861D6" w14:textId="6535FB50" w:rsidR="00173645" w:rsidRPr="00044177" w:rsidRDefault="00173645" w:rsidP="00186871">
            <w:pPr>
              <w:pStyle w:val="affffffffffff3"/>
              <w:numPr>
                <w:ilvl w:val="0"/>
                <w:numId w:val="54"/>
              </w:numPr>
              <w:spacing w:line="240" w:lineRule="auto"/>
              <w:ind w:rightChars="62" w:right="130" w:firstLineChars="0"/>
              <w:rPr>
                <w:rFonts w:ascii="宋体" w:hAnsi="宋体" w:hint="eastAsia"/>
                <w:sz w:val="18"/>
              </w:rPr>
            </w:pPr>
            <w:r w:rsidRPr="00044177">
              <w:rPr>
                <w:rFonts w:ascii="宋体" w:hAnsi="宋体"/>
                <w:sz w:val="18"/>
              </w:rPr>
              <w:t>针对反馈快速调整预演方案，如优化镜头运镜、调整动作节奏、修正空间逻辑、迭代特效设计，实现创意方案的高效迭代</w:t>
            </w:r>
            <w:r w:rsidR="00186871">
              <w:rPr>
                <w:rFonts w:ascii="宋体" w:hAnsi="宋体" w:hint="eastAsia"/>
                <w:sz w:val="18"/>
              </w:rPr>
              <w:t>。</w:t>
            </w:r>
          </w:p>
          <w:p w14:paraId="60F9FD6B" w14:textId="28D6FC73" w:rsidR="00173645" w:rsidRPr="00173645" w:rsidRDefault="00173645" w:rsidP="00186871">
            <w:pPr>
              <w:pStyle w:val="affffffffffff3"/>
              <w:numPr>
                <w:ilvl w:val="0"/>
                <w:numId w:val="54"/>
              </w:numPr>
              <w:spacing w:line="240" w:lineRule="auto"/>
              <w:ind w:rightChars="62" w:right="130" w:firstLineChars="0"/>
              <w:rPr>
                <w:rFonts w:ascii="宋体" w:hAnsi="Times New Roman"/>
                <w:kern w:val="0"/>
                <w:sz w:val="18"/>
              </w:rPr>
            </w:pPr>
            <w:r w:rsidRPr="00044177">
              <w:rPr>
                <w:rFonts w:ascii="宋体" w:hAnsi="宋体"/>
                <w:sz w:val="18"/>
              </w:rPr>
              <w:t>利用</w:t>
            </w:r>
            <w:r w:rsidR="00186871">
              <w:rPr>
                <w:rFonts w:ascii="宋体" w:hAnsi="宋体" w:hint="eastAsia"/>
                <w:sz w:val="18"/>
              </w:rPr>
              <w:t>影厅放映、</w:t>
            </w:r>
            <w:r w:rsidRPr="00044177">
              <w:rPr>
                <w:rFonts w:ascii="宋体" w:hAnsi="宋体"/>
                <w:sz w:val="18"/>
              </w:rPr>
              <w:t>VR</w:t>
            </w:r>
            <w:proofErr w:type="gramStart"/>
            <w:r w:rsidRPr="00044177">
              <w:rPr>
                <w:rFonts w:ascii="宋体" w:hAnsi="宋体"/>
                <w:sz w:val="18"/>
              </w:rPr>
              <w:t>头显等</w:t>
            </w:r>
            <w:proofErr w:type="gramEnd"/>
            <w:r w:rsidRPr="00044177">
              <w:rPr>
                <w:rFonts w:ascii="宋体" w:hAnsi="宋体"/>
                <w:sz w:val="18"/>
              </w:rPr>
              <w:t>开展沉浸式体验测试，验证观众第一视角的观看体验与沉浸感，迭代优化核心镜头与叙事节点。</w:t>
            </w:r>
          </w:p>
        </w:tc>
      </w:tr>
      <w:tr w:rsidR="00173645" w14:paraId="2258B4AE" w14:textId="77777777" w:rsidTr="005720D5">
        <w:trPr>
          <w:trHeight w:val="2457"/>
          <w:jc w:val="center"/>
        </w:trPr>
        <w:tc>
          <w:tcPr>
            <w:tcW w:w="2126" w:type="dxa"/>
            <w:vAlign w:val="center"/>
          </w:tcPr>
          <w:p w14:paraId="4DC07953" w14:textId="13BF6F9D" w:rsidR="00173645" w:rsidRDefault="00173645" w:rsidP="00173645">
            <w:pPr>
              <w:pStyle w:val="affffffffff0"/>
              <w:ind w:leftChars="-6" w:left="-2" w:hangingChars="6" w:hanging="11"/>
              <w:rPr>
                <w:szCs w:val="21"/>
              </w:rPr>
            </w:pPr>
            <w:r w:rsidRPr="00173645">
              <w:rPr>
                <w:szCs w:val="21"/>
              </w:rPr>
              <w:t>跨部门协同审核与创意锁定</w:t>
            </w:r>
          </w:p>
        </w:tc>
        <w:tc>
          <w:tcPr>
            <w:tcW w:w="6795" w:type="dxa"/>
            <w:vAlign w:val="center"/>
          </w:tcPr>
          <w:p w14:paraId="3229A065" w14:textId="16E5E719" w:rsidR="00173645" w:rsidRPr="00186871" w:rsidRDefault="005720D5" w:rsidP="00186871">
            <w:pPr>
              <w:spacing w:line="240" w:lineRule="auto"/>
              <w:ind w:rightChars="62" w:right="130" w:firstLineChars="100" w:firstLine="180"/>
              <w:rPr>
                <w:rFonts w:ascii="宋体" w:hAnsi="宋体" w:hint="eastAsia"/>
                <w:sz w:val="18"/>
              </w:rPr>
            </w:pPr>
            <w:r>
              <w:rPr>
                <w:rFonts w:ascii="宋体" w:hAnsi="宋体" w:hint="eastAsia"/>
                <w:sz w:val="18"/>
              </w:rPr>
              <w:t>对如下核心内容</w:t>
            </w:r>
            <w:r w:rsidR="00186871">
              <w:rPr>
                <w:rFonts w:ascii="宋体" w:hAnsi="宋体" w:hint="eastAsia"/>
                <w:sz w:val="18"/>
              </w:rPr>
              <w:t>进行</w:t>
            </w:r>
            <w:r w:rsidR="00173645" w:rsidRPr="00186871">
              <w:rPr>
                <w:rFonts w:ascii="宋体" w:hAnsi="宋体"/>
                <w:sz w:val="18"/>
              </w:rPr>
              <w:t>审核与确认，形成项目最终执行</w:t>
            </w:r>
            <w:r w:rsidR="00186871">
              <w:rPr>
                <w:rFonts w:ascii="宋体" w:hAnsi="宋体" w:hint="eastAsia"/>
                <w:sz w:val="18"/>
              </w:rPr>
              <w:t>方案。</w:t>
            </w:r>
          </w:p>
          <w:p w14:paraId="01FB0BAD" w14:textId="4B76023D" w:rsidR="00173645" w:rsidRPr="00044177" w:rsidRDefault="00173645" w:rsidP="00186871">
            <w:pPr>
              <w:pStyle w:val="affffffffffff3"/>
              <w:numPr>
                <w:ilvl w:val="0"/>
                <w:numId w:val="55"/>
              </w:numPr>
              <w:spacing w:line="240" w:lineRule="auto"/>
              <w:ind w:rightChars="62" w:right="130" w:firstLineChars="0"/>
              <w:rPr>
                <w:rFonts w:ascii="宋体" w:hAnsi="宋体" w:hint="eastAsia"/>
                <w:sz w:val="18"/>
              </w:rPr>
            </w:pPr>
            <w:r w:rsidRPr="00044177">
              <w:rPr>
                <w:rFonts w:ascii="宋体" w:hAnsi="宋体"/>
                <w:sz w:val="18"/>
              </w:rPr>
              <w:t>预演内容是否符合剧本叙事逻辑与导演创作意图，视听体验是否达到项目合家欢的定位要求</w:t>
            </w:r>
            <w:r w:rsidR="00186871">
              <w:rPr>
                <w:rFonts w:ascii="宋体" w:hAnsi="宋体" w:hint="eastAsia"/>
                <w:sz w:val="18"/>
              </w:rPr>
              <w:t>。</w:t>
            </w:r>
          </w:p>
          <w:p w14:paraId="16FB9C2E" w14:textId="643EDB93" w:rsidR="00173645" w:rsidRPr="00044177" w:rsidRDefault="00173645" w:rsidP="00186871">
            <w:pPr>
              <w:pStyle w:val="affffffffffff3"/>
              <w:numPr>
                <w:ilvl w:val="0"/>
                <w:numId w:val="55"/>
              </w:numPr>
              <w:spacing w:line="240" w:lineRule="auto"/>
              <w:ind w:rightChars="62" w:right="130" w:firstLineChars="0"/>
              <w:rPr>
                <w:rFonts w:ascii="宋体" w:hAnsi="宋体" w:hint="eastAsia"/>
                <w:sz w:val="18"/>
              </w:rPr>
            </w:pPr>
            <w:r w:rsidRPr="00044177">
              <w:rPr>
                <w:rFonts w:ascii="宋体" w:hAnsi="宋体"/>
                <w:sz w:val="18"/>
              </w:rPr>
              <w:t>镜头设计、动作编排、特效方案是否符合制作管线规范，技术实现路径是否可行</w:t>
            </w:r>
            <w:r w:rsidR="00186871">
              <w:rPr>
                <w:rFonts w:ascii="宋体" w:hAnsi="宋体" w:hint="eastAsia"/>
                <w:sz w:val="18"/>
              </w:rPr>
              <w:t>。</w:t>
            </w:r>
          </w:p>
          <w:p w14:paraId="4DA34A42" w14:textId="3238C8D6" w:rsidR="00173645" w:rsidRPr="00044177" w:rsidRDefault="00173645" w:rsidP="00186871">
            <w:pPr>
              <w:pStyle w:val="affffffffffff3"/>
              <w:numPr>
                <w:ilvl w:val="0"/>
                <w:numId w:val="55"/>
              </w:numPr>
              <w:spacing w:line="240" w:lineRule="auto"/>
              <w:ind w:rightChars="62" w:right="130" w:firstLineChars="0"/>
              <w:rPr>
                <w:rFonts w:ascii="宋体" w:hAnsi="宋体" w:hint="eastAsia"/>
                <w:sz w:val="18"/>
              </w:rPr>
            </w:pPr>
            <w:r w:rsidRPr="00044177">
              <w:rPr>
                <w:rFonts w:ascii="宋体" w:hAnsi="宋体"/>
                <w:sz w:val="18"/>
              </w:rPr>
              <w:t>全片时长、镜头数量、制作难度是否匹配项目预算与制作周期，无超期超支风险</w:t>
            </w:r>
            <w:r w:rsidR="00186871">
              <w:rPr>
                <w:rFonts w:ascii="宋体" w:hAnsi="宋体" w:hint="eastAsia"/>
                <w:sz w:val="18"/>
              </w:rPr>
              <w:t>。</w:t>
            </w:r>
          </w:p>
          <w:p w14:paraId="0C64A3A4" w14:textId="2D4EB5D5" w:rsidR="00173645" w:rsidRPr="00044177" w:rsidRDefault="00173645" w:rsidP="00186871">
            <w:pPr>
              <w:pStyle w:val="affffffffffff3"/>
              <w:numPr>
                <w:ilvl w:val="0"/>
                <w:numId w:val="55"/>
              </w:numPr>
              <w:spacing w:line="240" w:lineRule="auto"/>
              <w:ind w:rightChars="62" w:right="130" w:firstLineChars="0"/>
              <w:rPr>
                <w:rFonts w:ascii="宋体" w:hAnsi="宋体" w:hint="eastAsia"/>
                <w:sz w:val="18"/>
              </w:rPr>
            </w:pPr>
            <w:r w:rsidRPr="00044177">
              <w:rPr>
                <w:rFonts w:ascii="宋体" w:hAnsi="宋体"/>
                <w:sz w:val="18"/>
              </w:rPr>
              <w:t>内容是否符合播出平台的审核规范与合</w:t>
            </w:r>
            <w:proofErr w:type="gramStart"/>
            <w:r w:rsidRPr="00044177">
              <w:rPr>
                <w:rFonts w:ascii="宋体" w:hAnsi="宋体"/>
                <w:sz w:val="18"/>
              </w:rPr>
              <w:t>规</w:t>
            </w:r>
            <w:proofErr w:type="gramEnd"/>
            <w:r w:rsidRPr="00044177">
              <w:rPr>
                <w:rFonts w:ascii="宋体" w:hAnsi="宋体"/>
                <w:sz w:val="18"/>
              </w:rPr>
              <w:t>性要求</w:t>
            </w:r>
            <w:r w:rsidR="00186871">
              <w:rPr>
                <w:rFonts w:ascii="宋体" w:hAnsi="宋体" w:hint="eastAsia"/>
                <w:sz w:val="18"/>
              </w:rPr>
              <w:t>。</w:t>
            </w:r>
          </w:p>
          <w:p w14:paraId="6BFB4A27" w14:textId="21974F44" w:rsidR="00173645" w:rsidRPr="00044177" w:rsidRDefault="00173645" w:rsidP="00186871">
            <w:pPr>
              <w:pStyle w:val="affffffffffff3"/>
              <w:numPr>
                <w:ilvl w:val="0"/>
                <w:numId w:val="55"/>
              </w:numPr>
              <w:spacing w:line="240" w:lineRule="auto"/>
              <w:ind w:rightChars="62" w:right="130" w:firstLineChars="0"/>
              <w:rPr>
                <w:rFonts w:ascii="宋体" w:hAnsi="宋体" w:hint="eastAsia"/>
                <w:sz w:val="18"/>
              </w:rPr>
            </w:pPr>
            <w:r w:rsidRPr="00044177">
              <w:rPr>
                <w:rFonts w:ascii="宋体" w:hAnsi="宋体"/>
                <w:sz w:val="18"/>
              </w:rPr>
              <w:t>预演成果是否可完整对接后续动画、绑定、渲染、音效等全流程制作环节。</w:t>
            </w:r>
          </w:p>
        </w:tc>
      </w:tr>
      <w:tr w:rsidR="00173645" w14:paraId="1A7631DE" w14:textId="77777777" w:rsidTr="005720D5">
        <w:trPr>
          <w:trHeight w:val="651"/>
          <w:jc w:val="center"/>
        </w:trPr>
        <w:tc>
          <w:tcPr>
            <w:tcW w:w="2126" w:type="dxa"/>
            <w:vAlign w:val="center"/>
          </w:tcPr>
          <w:p w14:paraId="5106C1E6" w14:textId="24C96D66" w:rsidR="00173645" w:rsidRDefault="00173645" w:rsidP="00173645">
            <w:pPr>
              <w:pStyle w:val="affffffffff0"/>
              <w:ind w:leftChars="-6" w:left="-2" w:hangingChars="6" w:hanging="11"/>
              <w:rPr>
                <w:szCs w:val="21"/>
              </w:rPr>
            </w:pPr>
            <w:r w:rsidRPr="00173645">
              <w:rPr>
                <w:szCs w:val="21"/>
              </w:rPr>
              <w:t>技术信息导出与制作落地执行</w:t>
            </w:r>
          </w:p>
        </w:tc>
        <w:tc>
          <w:tcPr>
            <w:tcW w:w="6795" w:type="dxa"/>
            <w:vAlign w:val="center"/>
          </w:tcPr>
          <w:p w14:paraId="5E769D06" w14:textId="7953D7BE" w:rsidR="00173645" w:rsidRPr="005720D5" w:rsidRDefault="005720D5" w:rsidP="005720D5">
            <w:pPr>
              <w:spacing w:line="240" w:lineRule="auto"/>
              <w:ind w:leftChars="63" w:left="132" w:rightChars="62" w:right="130"/>
              <w:rPr>
                <w:rFonts w:ascii="宋体" w:hAnsi="宋体" w:hint="eastAsia"/>
                <w:kern w:val="0"/>
                <w:sz w:val="18"/>
              </w:rPr>
            </w:pPr>
            <w:r>
              <w:rPr>
                <w:rFonts w:ascii="宋体" w:hAnsi="宋体" w:hint="eastAsia"/>
                <w:sz w:val="18"/>
              </w:rPr>
              <w:t>形成</w:t>
            </w:r>
            <w:r w:rsidR="00173645" w:rsidRPr="005720D5">
              <w:rPr>
                <w:rFonts w:ascii="宋体" w:hAnsi="宋体"/>
                <w:sz w:val="18"/>
              </w:rPr>
              <w:t>标准化技术文档与成果，作为项目执行基准，</w:t>
            </w:r>
            <w:r>
              <w:rPr>
                <w:rFonts w:ascii="宋体" w:hAnsi="宋体" w:hint="eastAsia"/>
                <w:sz w:val="18"/>
              </w:rPr>
              <w:t>全程</w:t>
            </w:r>
            <w:r w:rsidR="00173645" w:rsidRPr="005720D5">
              <w:rPr>
                <w:rFonts w:ascii="宋体" w:hAnsi="宋体"/>
                <w:sz w:val="18"/>
              </w:rPr>
              <w:t>指导</w:t>
            </w:r>
            <w:r>
              <w:rPr>
                <w:rFonts w:ascii="宋体" w:hAnsi="宋体" w:hint="eastAsia"/>
                <w:sz w:val="18"/>
              </w:rPr>
              <w:t>项目</w:t>
            </w:r>
            <w:r w:rsidR="00173645" w:rsidRPr="005720D5">
              <w:rPr>
                <w:rFonts w:ascii="宋体" w:hAnsi="宋体"/>
                <w:sz w:val="18"/>
              </w:rPr>
              <w:t>落地</w:t>
            </w:r>
            <w:r>
              <w:rPr>
                <w:rFonts w:ascii="宋体" w:hAnsi="宋体" w:hint="eastAsia"/>
                <w:sz w:val="18"/>
              </w:rPr>
              <w:t>，</w:t>
            </w:r>
            <w:r>
              <w:rPr>
                <w:rFonts w:ascii="宋体" w:hAnsi="宋体" w:hint="eastAsia"/>
                <w:kern w:val="0"/>
                <w:sz w:val="18"/>
              </w:rPr>
              <w:t>宜重点考虑如下内容。</w:t>
            </w:r>
          </w:p>
          <w:p w14:paraId="0772C726" w14:textId="7039AD5C" w:rsidR="00173645" w:rsidRPr="00044177" w:rsidRDefault="00173645" w:rsidP="005720D5">
            <w:pPr>
              <w:pStyle w:val="affffffffffff3"/>
              <w:numPr>
                <w:ilvl w:val="0"/>
                <w:numId w:val="56"/>
              </w:numPr>
              <w:spacing w:line="240" w:lineRule="auto"/>
              <w:ind w:rightChars="62" w:right="130" w:firstLineChars="0"/>
              <w:rPr>
                <w:rFonts w:ascii="宋体" w:hAnsi="宋体" w:hint="eastAsia"/>
                <w:sz w:val="18"/>
              </w:rPr>
            </w:pPr>
            <w:r w:rsidRPr="00044177">
              <w:rPr>
                <w:rFonts w:ascii="宋体" w:hAnsi="宋体"/>
                <w:sz w:val="18"/>
              </w:rPr>
              <w:t>完整预演成片、分镜表、镜头清单，标注每支镜头的时长、景别、运镜参数、创作要求</w:t>
            </w:r>
            <w:r w:rsidR="005720D5">
              <w:rPr>
                <w:rFonts w:ascii="宋体" w:hAnsi="宋体" w:hint="eastAsia"/>
                <w:sz w:val="18"/>
              </w:rPr>
              <w:t>。</w:t>
            </w:r>
          </w:p>
          <w:p w14:paraId="594EB9B8" w14:textId="6258AD00" w:rsidR="00173645" w:rsidRPr="00044177" w:rsidRDefault="00173645" w:rsidP="005720D5">
            <w:pPr>
              <w:pStyle w:val="affffffffffff3"/>
              <w:numPr>
                <w:ilvl w:val="0"/>
                <w:numId w:val="56"/>
              </w:numPr>
              <w:spacing w:line="240" w:lineRule="auto"/>
              <w:ind w:rightChars="62" w:right="130" w:firstLineChars="0"/>
              <w:rPr>
                <w:rFonts w:ascii="宋体" w:hAnsi="宋体" w:hint="eastAsia"/>
                <w:sz w:val="18"/>
              </w:rPr>
            </w:pPr>
            <w:r w:rsidRPr="00044177">
              <w:rPr>
                <w:rFonts w:ascii="宋体" w:hAnsi="宋体"/>
                <w:sz w:val="18"/>
              </w:rPr>
              <w:t>角色动作曲线、摄像机运动轨迹数据，为动画师、绑定</w:t>
            </w:r>
            <w:proofErr w:type="gramStart"/>
            <w:r w:rsidRPr="00044177">
              <w:rPr>
                <w:rFonts w:ascii="宋体" w:hAnsi="宋体"/>
                <w:sz w:val="18"/>
              </w:rPr>
              <w:t>师提供</w:t>
            </w:r>
            <w:proofErr w:type="gramEnd"/>
            <w:r w:rsidRPr="00044177">
              <w:rPr>
                <w:rFonts w:ascii="宋体" w:hAnsi="宋体"/>
                <w:sz w:val="18"/>
              </w:rPr>
              <w:t>制作依据</w:t>
            </w:r>
            <w:r w:rsidR="005720D5">
              <w:rPr>
                <w:rFonts w:ascii="宋体" w:hAnsi="宋体" w:hint="eastAsia"/>
                <w:sz w:val="18"/>
              </w:rPr>
              <w:t>。</w:t>
            </w:r>
          </w:p>
          <w:p w14:paraId="3C37BB89" w14:textId="3B946599" w:rsidR="00173645" w:rsidRPr="00044177" w:rsidRDefault="00173645" w:rsidP="005720D5">
            <w:pPr>
              <w:pStyle w:val="affffffffffff3"/>
              <w:numPr>
                <w:ilvl w:val="0"/>
                <w:numId w:val="56"/>
              </w:numPr>
              <w:spacing w:line="240" w:lineRule="auto"/>
              <w:ind w:rightChars="62" w:right="130" w:firstLineChars="0"/>
              <w:rPr>
                <w:rFonts w:ascii="宋体" w:hAnsi="宋体" w:hint="eastAsia"/>
                <w:sz w:val="18"/>
              </w:rPr>
            </w:pPr>
            <w:r w:rsidRPr="00044177">
              <w:rPr>
                <w:rFonts w:ascii="宋体" w:hAnsi="宋体"/>
                <w:sz w:val="18"/>
              </w:rPr>
              <w:t>特效触发时序表、音画同步节点表，指导视效、灯光、音效部门的制作与现场调试</w:t>
            </w:r>
            <w:r w:rsidR="005720D5">
              <w:rPr>
                <w:rFonts w:ascii="宋体" w:hAnsi="宋体" w:hint="eastAsia"/>
                <w:sz w:val="18"/>
              </w:rPr>
              <w:t>。</w:t>
            </w:r>
          </w:p>
          <w:p w14:paraId="41223BA1" w14:textId="2E128C8B" w:rsidR="00173645" w:rsidRPr="00044177" w:rsidRDefault="00173645" w:rsidP="005720D5">
            <w:pPr>
              <w:pStyle w:val="affffffffffff3"/>
              <w:numPr>
                <w:ilvl w:val="0"/>
                <w:numId w:val="56"/>
              </w:numPr>
              <w:spacing w:line="240" w:lineRule="auto"/>
              <w:ind w:rightChars="62" w:right="130" w:firstLineChars="0"/>
              <w:rPr>
                <w:rFonts w:ascii="宋体" w:hAnsi="宋体" w:hint="eastAsia"/>
                <w:sz w:val="18"/>
              </w:rPr>
            </w:pPr>
            <w:r w:rsidRPr="00044177">
              <w:rPr>
                <w:rFonts w:ascii="宋体" w:hAnsi="宋体"/>
                <w:sz w:val="18"/>
              </w:rPr>
              <w:lastRenderedPageBreak/>
              <w:t>场景空间参数、资产规范标准，保障建模、渲染环节与预演设计的一致性</w:t>
            </w:r>
            <w:r w:rsidR="005720D5">
              <w:rPr>
                <w:rFonts w:ascii="宋体" w:hAnsi="宋体" w:hint="eastAsia"/>
                <w:sz w:val="18"/>
              </w:rPr>
              <w:t>。</w:t>
            </w:r>
          </w:p>
          <w:p w14:paraId="0B496A0D" w14:textId="76F4ED18" w:rsidR="00173645" w:rsidRPr="00173645" w:rsidRDefault="00173645" w:rsidP="005720D5">
            <w:pPr>
              <w:pStyle w:val="affffffffffff3"/>
              <w:numPr>
                <w:ilvl w:val="0"/>
                <w:numId w:val="56"/>
              </w:numPr>
              <w:spacing w:line="240" w:lineRule="auto"/>
              <w:ind w:rightChars="62" w:right="130" w:firstLineChars="0"/>
              <w:rPr>
                <w:rFonts w:ascii="宋体" w:hAnsi="Times New Roman"/>
                <w:kern w:val="0"/>
                <w:sz w:val="18"/>
              </w:rPr>
            </w:pPr>
            <w:r w:rsidRPr="00044177">
              <w:rPr>
                <w:rFonts w:ascii="宋体" w:hAnsi="宋体"/>
                <w:sz w:val="18"/>
              </w:rPr>
              <w:t>预演成果作为项目</w:t>
            </w:r>
            <w:proofErr w:type="gramStart"/>
            <w:r w:rsidRPr="00044177">
              <w:rPr>
                <w:rFonts w:ascii="宋体" w:hAnsi="宋体"/>
                <w:sz w:val="18"/>
              </w:rPr>
              <w:t>制片管</w:t>
            </w:r>
            <w:proofErr w:type="gramEnd"/>
            <w:r w:rsidRPr="00044177">
              <w:rPr>
                <w:rFonts w:ascii="宋体" w:hAnsi="宋体"/>
                <w:sz w:val="18"/>
              </w:rPr>
              <w:t>控、团队培训、验收交付的可视化参考标准。</w:t>
            </w:r>
          </w:p>
        </w:tc>
      </w:tr>
      <w:tr w:rsidR="00173645" w14:paraId="40150441" w14:textId="77777777" w:rsidTr="00771C48">
        <w:trPr>
          <w:trHeight w:val="510"/>
          <w:jc w:val="center"/>
        </w:trPr>
        <w:tc>
          <w:tcPr>
            <w:tcW w:w="8921" w:type="dxa"/>
            <w:gridSpan w:val="2"/>
            <w:tcBorders>
              <w:bottom w:val="single" w:sz="8" w:space="0" w:color="auto"/>
            </w:tcBorders>
            <w:vAlign w:val="center"/>
          </w:tcPr>
          <w:p w14:paraId="3902EB98" w14:textId="365294FC" w:rsidR="00173645" w:rsidRDefault="00173645" w:rsidP="00173645">
            <w:pPr>
              <w:pStyle w:val="afff1"/>
            </w:pPr>
            <w:r>
              <w:rPr>
                <w:rFonts w:hint="eastAsia"/>
              </w:rPr>
              <w:lastRenderedPageBreak/>
              <w:t>案例为</w:t>
            </w:r>
            <w:r w:rsidR="0095603F">
              <w:rPr>
                <w:rFonts w:hint="eastAsia"/>
              </w:rPr>
              <w:t>动画项目同步开展拍摄、技术与后期预演</w:t>
            </w:r>
            <w:r>
              <w:rPr>
                <w:rFonts w:hint="eastAsia"/>
              </w:rPr>
              <w:t>的</w:t>
            </w:r>
            <w:r w:rsidR="00F01419">
              <w:rPr>
                <w:rFonts w:hint="eastAsia"/>
              </w:rPr>
              <w:t>主要</w:t>
            </w:r>
            <w:r>
              <w:rPr>
                <w:rFonts w:hint="eastAsia"/>
              </w:rPr>
              <w:t>流程。</w:t>
            </w:r>
          </w:p>
        </w:tc>
      </w:tr>
    </w:tbl>
    <w:p w14:paraId="62DDED77" w14:textId="3A2F9D73" w:rsidR="00995B44" w:rsidRDefault="00995B44">
      <w:pPr>
        <w:pStyle w:val="afffffb"/>
        <w:ind w:firstLineChars="0" w:firstLine="0"/>
      </w:pPr>
    </w:p>
    <w:p w14:paraId="69D13DAC" w14:textId="77777777" w:rsidR="00353F0D" w:rsidRDefault="00353F0D">
      <w:pPr>
        <w:pStyle w:val="afffffb"/>
        <w:ind w:firstLineChars="0" w:firstLine="0"/>
        <w:sectPr w:rsidR="00353F0D">
          <w:headerReference w:type="even" r:id="rId25"/>
          <w:headerReference w:type="default" r:id="rId26"/>
          <w:footerReference w:type="even" r:id="rId27"/>
          <w:footerReference w:type="default" r:id="rId28"/>
          <w:pgSz w:w="11906" w:h="16838"/>
          <w:pgMar w:top="1928" w:right="1134" w:bottom="1134" w:left="1134" w:header="1418" w:footer="1134" w:gutter="284"/>
          <w:cols w:space="425"/>
          <w:formProt w:val="0"/>
          <w:docGrid w:linePitch="312"/>
        </w:sectPr>
      </w:pPr>
    </w:p>
    <w:p w14:paraId="58361B6E" w14:textId="77777777" w:rsidR="000E416C" w:rsidRDefault="000E416C" w:rsidP="00353F0D">
      <w:pPr>
        <w:pStyle w:val="afe"/>
      </w:pPr>
      <w:r>
        <w:rPr>
          <w:noProof/>
        </w:rPr>
        <w:lastRenderedPageBreak/>
        <w:drawing>
          <wp:anchor distT="0" distB="0" distL="114300" distR="114300" simplePos="0" relativeHeight="251672576" behindDoc="0" locked="0" layoutInCell="1" allowOverlap="1" wp14:anchorId="4757809F" wp14:editId="02EE1F98">
            <wp:simplePos x="0" y="0"/>
            <wp:positionH relativeFrom="page">
              <wp:posOffset>720090</wp:posOffset>
            </wp:positionH>
            <wp:positionV relativeFrom="paragraph">
              <wp:posOffset>-173355</wp:posOffset>
            </wp:positionV>
            <wp:extent cx="2882900" cy="1624965"/>
            <wp:effectExtent l="0" t="0" r="0" b="0"/>
            <wp:wrapNone/>
            <wp:docPr id="4735529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52966" name="图片 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7577" cy="1627774"/>
                    </a:xfrm>
                    <a:prstGeom prst="rect">
                      <a:avLst/>
                    </a:prstGeom>
                  </pic:spPr>
                </pic:pic>
              </a:graphicData>
            </a:graphic>
          </wp:anchor>
        </w:drawing>
      </w:r>
    </w:p>
    <w:p w14:paraId="549D4E8D" w14:textId="1E283C8D" w:rsidR="00353F0D" w:rsidRDefault="00353F0D" w:rsidP="00353F0D">
      <w:pPr>
        <w:pStyle w:val="aff2"/>
        <w:spacing w:after="120"/>
      </w:pPr>
      <w:r>
        <w:br/>
      </w:r>
      <w:bookmarkStart w:id="253" w:name="_Toc233708678"/>
      <w:r>
        <w:rPr>
          <w:rFonts w:hint="eastAsia"/>
        </w:rPr>
        <w:t>（资料性）</w:t>
      </w:r>
      <w:r>
        <w:br/>
      </w:r>
      <w:r>
        <w:rPr>
          <w:rFonts w:hint="eastAsia"/>
        </w:rPr>
        <w:t>虚拟预演</w:t>
      </w:r>
      <w:proofErr w:type="gramStart"/>
      <w:r>
        <w:rPr>
          <w:rFonts w:hint="eastAsia"/>
        </w:rPr>
        <w:t>影视项目</w:t>
      </w:r>
      <w:proofErr w:type="gramEnd"/>
      <w:r>
        <w:rPr>
          <w:rFonts w:hint="eastAsia"/>
        </w:rPr>
        <w:t>案例</w:t>
      </w:r>
      <w:bookmarkEnd w:id="253"/>
    </w:p>
    <w:p w14:paraId="3D21B0A7" w14:textId="50A9E08C" w:rsidR="00353F0D" w:rsidRDefault="00353F0D" w:rsidP="00353F0D">
      <w:pPr>
        <w:pStyle w:val="aff3"/>
        <w:spacing w:before="120" w:after="120"/>
      </w:pPr>
      <w:bookmarkStart w:id="254" w:name="_Toc233708679"/>
      <w:r>
        <w:rPr>
          <w:rFonts w:hint="eastAsia"/>
        </w:rPr>
        <w:t>技术预演</w:t>
      </w:r>
      <w:proofErr w:type="gramStart"/>
      <w:r>
        <w:rPr>
          <w:rFonts w:hint="eastAsia"/>
        </w:rPr>
        <w:t>影视项目</w:t>
      </w:r>
      <w:proofErr w:type="gramEnd"/>
      <w:r>
        <w:rPr>
          <w:rFonts w:hint="eastAsia"/>
        </w:rPr>
        <w:t>案例</w:t>
      </w:r>
      <w:bookmarkEnd w:id="254"/>
    </w:p>
    <w:p w14:paraId="1C3FF7B3" w14:textId="35375818" w:rsidR="0020591F" w:rsidRDefault="0020591F" w:rsidP="0020591F">
      <w:pPr>
        <w:pStyle w:val="afffffb"/>
        <w:ind w:firstLine="420"/>
      </w:pPr>
      <w:r>
        <w:rPr>
          <w:rFonts w:hint="eastAsia"/>
        </w:rPr>
        <w:t>图B.</w:t>
      </w:r>
      <w:r w:rsidR="000374F7">
        <w:rPr>
          <w:rFonts w:hint="eastAsia"/>
        </w:rPr>
        <w:t>1</w:t>
      </w:r>
      <w:r>
        <w:rPr>
          <w:rFonts w:hint="eastAsia"/>
        </w:rPr>
        <w:t>为电影</w:t>
      </w:r>
      <w:r w:rsidRPr="0020591F">
        <w:t>《封神第二部</w:t>
      </w:r>
      <w:r>
        <w:rPr>
          <w:rFonts w:hint="eastAsia"/>
        </w:rPr>
        <w:t>：</w:t>
      </w:r>
      <w:r w:rsidRPr="0020591F">
        <w:t>战火西岐》</w:t>
      </w:r>
      <w:r>
        <w:rPr>
          <w:rFonts w:hint="eastAsia"/>
        </w:rPr>
        <w:t>中在昆仑山</w:t>
      </w:r>
      <w:proofErr w:type="gramStart"/>
      <w:r>
        <w:rPr>
          <w:rFonts w:hint="eastAsia"/>
        </w:rPr>
        <w:t>复活殷郊</w:t>
      </w:r>
      <w:r w:rsidR="009B26AD">
        <w:rPr>
          <w:rFonts w:hint="eastAsia"/>
        </w:rPr>
        <w:t>的</w:t>
      </w:r>
      <w:proofErr w:type="gramEnd"/>
      <w:r w:rsidR="009C2001">
        <w:rPr>
          <w:rFonts w:hint="eastAsia"/>
        </w:rPr>
        <w:t>镜头</w:t>
      </w:r>
      <w:r>
        <w:rPr>
          <w:rFonts w:hint="eastAsia"/>
        </w:rPr>
        <w:t>场景，通过三维制作工具构建等比例摄影棚空间，模拟演员站位以及摄影机拍摄位置，确保</w:t>
      </w:r>
      <w:r w:rsidRPr="0020591F">
        <w:t>空间场景</w:t>
      </w:r>
      <w:r>
        <w:rPr>
          <w:rFonts w:hint="eastAsia"/>
        </w:rPr>
        <w:t>、摄影机、演员</w:t>
      </w:r>
      <w:r w:rsidRPr="0020591F">
        <w:t>之间的</w:t>
      </w:r>
      <w:r>
        <w:rPr>
          <w:rFonts w:hint="eastAsia"/>
        </w:rPr>
        <w:t>位置关系正确，并输出摄影机坐标位置信息用于实际拍摄</w:t>
      </w:r>
      <w:r w:rsidR="009B26AD">
        <w:rPr>
          <w:rFonts w:hint="eastAsia"/>
        </w:rPr>
        <w:t>参考。</w:t>
      </w:r>
    </w:p>
    <w:p w14:paraId="20045F49" w14:textId="77777777" w:rsidR="00D91D8F" w:rsidRDefault="00D91D8F" w:rsidP="0020591F">
      <w:pPr>
        <w:pStyle w:val="afffffb"/>
        <w:ind w:firstLine="420"/>
      </w:pPr>
    </w:p>
    <w:p w14:paraId="322A492E" w14:textId="4CFAA278" w:rsidR="00D91D8F" w:rsidRDefault="00D91D8F" w:rsidP="00D91D8F">
      <w:pPr>
        <w:pStyle w:val="afffffb"/>
        <w:ind w:firstLineChars="0" w:firstLine="0"/>
        <w:jc w:val="center"/>
      </w:pPr>
      <w:r>
        <w:rPr>
          <w:noProof/>
        </w:rPr>
        <w:drawing>
          <wp:inline distT="0" distB="0" distL="0" distR="0" wp14:anchorId="4637B7C0" wp14:editId="5FED5C74">
            <wp:extent cx="5939790" cy="4708525"/>
            <wp:effectExtent l="0" t="0" r="3810" b="0"/>
            <wp:docPr id="6385215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21543" name=""/>
                    <pic:cNvPicPr/>
                  </pic:nvPicPr>
                  <pic:blipFill>
                    <a:blip r:embed="rId30"/>
                    <a:stretch>
                      <a:fillRect/>
                    </a:stretch>
                  </pic:blipFill>
                  <pic:spPr>
                    <a:xfrm>
                      <a:off x="0" y="0"/>
                      <a:ext cx="5939790" cy="4708525"/>
                    </a:xfrm>
                    <a:prstGeom prst="rect">
                      <a:avLst/>
                    </a:prstGeom>
                  </pic:spPr>
                </pic:pic>
              </a:graphicData>
            </a:graphic>
          </wp:inline>
        </w:drawing>
      </w:r>
    </w:p>
    <w:p w14:paraId="011F0AF2" w14:textId="77777777" w:rsidR="000374F7" w:rsidRPr="000374F7" w:rsidRDefault="000374F7" w:rsidP="000374F7">
      <w:pPr>
        <w:pStyle w:val="affffffffffff3"/>
        <w:widowControl/>
        <w:numPr>
          <w:ilvl w:val="0"/>
          <w:numId w:val="6"/>
        </w:numPr>
        <w:autoSpaceDE w:val="0"/>
        <w:autoSpaceDN w:val="0"/>
        <w:adjustRightInd/>
        <w:spacing w:line="14" w:lineRule="exact"/>
        <w:ind w:firstLineChars="0" w:firstLine="0"/>
        <w:jc w:val="center"/>
        <w:rPr>
          <w:rFonts w:ascii="黑体" w:eastAsia="黑体" w:hAnsi="黑体" w:hint="eastAsia"/>
          <w:vanish/>
          <w:kern w:val="0"/>
          <w:sz w:val="2"/>
        </w:rPr>
      </w:pPr>
    </w:p>
    <w:p w14:paraId="456C5F10" w14:textId="6763F79C" w:rsidR="00D91D8F" w:rsidRDefault="00D91D8F" w:rsidP="000374F7">
      <w:pPr>
        <w:pStyle w:val="af9"/>
        <w:spacing w:before="120" w:after="120"/>
      </w:pPr>
      <w:r>
        <w:rPr>
          <w:rFonts w:hint="eastAsia"/>
        </w:rPr>
        <w:t xml:space="preserve"> 电影</w:t>
      </w:r>
      <w:r w:rsidRPr="00D91D8F">
        <w:t>《封神第二部：战火西岐》</w:t>
      </w:r>
      <w:r>
        <w:rPr>
          <w:rFonts w:hint="eastAsia"/>
        </w:rPr>
        <w:t>技术预演案例</w:t>
      </w:r>
    </w:p>
    <w:p w14:paraId="66750948" w14:textId="05F57611" w:rsidR="00D91D8F" w:rsidRDefault="00D91D8F" w:rsidP="009C2001">
      <w:pPr>
        <w:pStyle w:val="afffffb"/>
        <w:ind w:firstLine="420"/>
        <w:rPr>
          <w:color w:val="000000" w:themeColor="text1"/>
          <w:szCs w:val="21"/>
        </w:rPr>
      </w:pPr>
      <w:r>
        <w:rPr>
          <w:rFonts w:hint="eastAsia"/>
        </w:rPr>
        <w:t>图B.</w:t>
      </w:r>
      <w:r w:rsidR="000374F7">
        <w:rPr>
          <w:rFonts w:hint="eastAsia"/>
        </w:rPr>
        <w:t>2</w:t>
      </w:r>
      <w:r>
        <w:rPr>
          <w:rFonts w:hint="eastAsia"/>
        </w:rPr>
        <w:t>为电影</w:t>
      </w:r>
      <w:r w:rsidRPr="0020591F">
        <w:t>《</w:t>
      </w:r>
      <w:r>
        <w:rPr>
          <w:rFonts w:hint="eastAsia"/>
        </w:rPr>
        <w:t>飞驰人生2</w:t>
      </w:r>
      <w:r w:rsidRPr="0020591F">
        <w:t>》</w:t>
      </w:r>
      <w:r>
        <w:rPr>
          <w:rFonts w:hint="eastAsia"/>
        </w:rPr>
        <w:t>中</w:t>
      </w:r>
      <w:r w:rsidR="00C45D9F">
        <w:rPr>
          <w:rFonts w:hint="eastAsia"/>
        </w:rPr>
        <w:t>赛车手在</w:t>
      </w:r>
      <w:r w:rsidR="009C2001">
        <w:rPr>
          <w:rFonts w:hint="eastAsia"/>
        </w:rPr>
        <w:t>赛</w:t>
      </w:r>
      <w:r w:rsidR="00C45D9F">
        <w:rPr>
          <w:rFonts w:hint="eastAsia"/>
        </w:rPr>
        <w:t>车内</w:t>
      </w:r>
      <w:r w:rsidR="009C2001">
        <w:rPr>
          <w:rFonts w:hint="eastAsia"/>
        </w:rPr>
        <w:t>的</w:t>
      </w:r>
      <w:r w:rsidR="00C45D9F">
        <w:rPr>
          <w:rFonts w:hint="eastAsia"/>
        </w:rPr>
        <w:t>特写</w:t>
      </w:r>
      <w:r w:rsidR="009C2001">
        <w:rPr>
          <w:rFonts w:hint="eastAsia"/>
        </w:rPr>
        <w:t>镜头场景</w:t>
      </w:r>
      <w:r>
        <w:rPr>
          <w:rFonts w:hint="eastAsia"/>
        </w:rPr>
        <w:t>，通过三维制作工具构建等比例摄影棚空间</w:t>
      </w:r>
      <w:r w:rsidR="009C2001">
        <w:rPr>
          <w:rFonts w:hint="eastAsia"/>
        </w:rPr>
        <w:t>、赛车、摄影机、</w:t>
      </w:r>
      <w:r w:rsidR="009C2001">
        <w:rPr>
          <w:rFonts w:hint="eastAsia"/>
          <w:color w:val="000000" w:themeColor="text1"/>
          <w:szCs w:val="21"/>
        </w:rPr>
        <w:t>机械臂、轨道等设备，通过模拟输出机械臂移动轨迹数据，确保摄影机在无碰撞风险的情况下能够拍摄最佳画面效果。</w:t>
      </w:r>
    </w:p>
    <w:p w14:paraId="475CAD03" w14:textId="77777777" w:rsidR="005149A5" w:rsidRDefault="005149A5" w:rsidP="009C2001">
      <w:pPr>
        <w:pStyle w:val="afffffb"/>
        <w:ind w:firstLine="420"/>
      </w:pPr>
    </w:p>
    <w:p w14:paraId="1E0F64D0" w14:textId="782561BD" w:rsidR="00D91D8F" w:rsidRDefault="00C45D9F" w:rsidP="009C2001">
      <w:pPr>
        <w:pStyle w:val="affffffffff1"/>
        <w:ind w:firstLineChars="0" w:firstLine="0"/>
        <w:jc w:val="center"/>
      </w:pPr>
      <w:r>
        <w:rPr>
          <w:noProof/>
        </w:rPr>
        <w:lastRenderedPageBreak/>
        <w:drawing>
          <wp:inline distT="0" distB="0" distL="0" distR="0" wp14:anchorId="4D237C88" wp14:editId="35B7C53F">
            <wp:extent cx="5939790" cy="6188075"/>
            <wp:effectExtent l="0" t="0" r="3810" b="3175"/>
            <wp:docPr id="1859998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98409" name=""/>
                    <pic:cNvPicPr/>
                  </pic:nvPicPr>
                  <pic:blipFill>
                    <a:blip r:embed="rId31"/>
                    <a:stretch>
                      <a:fillRect/>
                    </a:stretch>
                  </pic:blipFill>
                  <pic:spPr>
                    <a:xfrm>
                      <a:off x="0" y="0"/>
                      <a:ext cx="5939790" cy="6188075"/>
                    </a:xfrm>
                    <a:prstGeom prst="rect">
                      <a:avLst/>
                    </a:prstGeom>
                  </pic:spPr>
                </pic:pic>
              </a:graphicData>
            </a:graphic>
          </wp:inline>
        </w:drawing>
      </w:r>
    </w:p>
    <w:p w14:paraId="55EBFB75" w14:textId="677B9B94" w:rsidR="009C2001" w:rsidRDefault="009C2001" w:rsidP="009C2001">
      <w:pPr>
        <w:pStyle w:val="af9"/>
        <w:spacing w:before="120" w:after="120"/>
      </w:pPr>
      <w:r>
        <w:rPr>
          <w:rFonts w:hint="eastAsia"/>
        </w:rPr>
        <w:t xml:space="preserve"> 电影</w:t>
      </w:r>
      <w:r w:rsidRPr="00D91D8F">
        <w:t>《</w:t>
      </w:r>
      <w:r>
        <w:rPr>
          <w:rFonts w:hint="eastAsia"/>
        </w:rPr>
        <w:t>飞驰人生2</w:t>
      </w:r>
      <w:r w:rsidRPr="00D91D8F">
        <w:t>》</w:t>
      </w:r>
      <w:r>
        <w:rPr>
          <w:rFonts w:hint="eastAsia"/>
        </w:rPr>
        <w:t>技术预演案例</w:t>
      </w:r>
    </w:p>
    <w:p w14:paraId="0C9DB130" w14:textId="3A80C5F3" w:rsidR="009C2001" w:rsidRDefault="009C2001" w:rsidP="009C2001">
      <w:pPr>
        <w:pStyle w:val="aff3"/>
        <w:spacing w:before="120" w:after="120"/>
      </w:pPr>
      <w:bookmarkStart w:id="255" w:name="_Toc233708680"/>
      <w:r>
        <w:rPr>
          <w:rFonts w:hint="eastAsia"/>
        </w:rPr>
        <w:t>后期预演</w:t>
      </w:r>
      <w:proofErr w:type="gramStart"/>
      <w:r>
        <w:rPr>
          <w:rFonts w:hint="eastAsia"/>
        </w:rPr>
        <w:t>影视项目</w:t>
      </w:r>
      <w:proofErr w:type="gramEnd"/>
      <w:r>
        <w:rPr>
          <w:rFonts w:hint="eastAsia"/>
        </w:rPr>
        <w:t>案例</w:t>
      </w:r>
      <w:bookmarkEnd w:id="255"/>
    </w:p>
    <w:p w14:paraId="105B2C29" w14:textId="6618B192" w:rsidR="00012944" w:rsidRDefault="009C2001" w:rsidP="009C2001">
      <w:pPr>
        <w:pStyle w:val="afffffb"/>
        <w:ind w:firstLine="420"/>
      </w:pPr>
      <w:r>
        <w:rPr>
          <w:rFonts w:hint="eastAsia"/>
        </w:rPr>
        <w:t>图B.</w:t>
      </w:r>
      <w:r w:rsidR="000374F7">
        <w:rPr>
          <w:rFonts w:hint="eastAsia"/>
        </w:rPr>
        <w:t>3</w:t>
      </w:r>
      <w:r>
        <w:rPr>
          <w:rFonts w:hint="eastAsia"/>
        </w:rPr>
        <w:t>为电影</w:t>
      </w:r>
      <w:r w:rsidRPr="0020591F">
        <w:t>《封神第二部</w:t>
      </w:r>
      <w:r>
        <w:rPr>
          <w:rFonts w:hint="eastAsia"/>
        </w:rPr>
        <w:t>：</w:t>
      </w:r>
      <w:r w:rsidRPr="0020591F">
        <w:t>战火西岐》</w:t>
      </w:r>
      <w:r>
        <w:rPr>
          <w:rFonts w:hint="eastAsia"/>
        </w:rPr>
        <w:t>中涉及虚拟角色雷震子的镜头场景，</w:t>
      </w:r>
      <w:r w:rsidR="00012944">
        <w:rPr>
          <w:rFonts w:hint="eastAsia"/>
        </w:rPr>
        <w:t>基于实际拍摄素材利用视效合成</w:t>
      </w:r>
      <w:r>
        <w:rPr>
          <w:rFonts w:hint="eastAsia"/>
        </w:rPr>
        <w:t>工具</w:t>
      </w:r>
      <w:r w:rsidR="00012944">
        <w:rPr>
          <w:rFonts w:hint="eastAsia"/>
        </w:rPr>
        <w:t>中添加基础的背景环境和数字资产</w:t>
      </w:r>
      <w:r w:rsidR="007B476A">
        <w:rPr>
          <w:rFonts w:hint="eastAsia"/>
        </w:rPr>
        <w:t>，</w:t>
      </w:r>
      <w:r w:rsidR="00012944">
        <w:rPr>
          <w:rFonts w:hint="eastAsia"/>
        </w:rPr>
        <w:t>匹配光影效果，快速验证拍摄素材的可用性</w:t>
      </w:r>
      <w:r w:rsidR="005149A5">
        <w:rPr>
          <w:rFonts w:hint="eastAsia"/>
        </w:rPr>
        <w:t>、</w:t>
      </w:r>
      <w:r w:rsidR="005149A5" w:rsidRPr="005149A5">
        <w:t>CG角色和实拍演员表演节奏的配合度</w:t>
      </w:r>
      <w:r w:rsidR="00012944">
        <w:rPr>
          <w:rFonts w:hint="eastAsia"/>
        </w:rPr>
        <w:t>以及后期制作后的画面效果是否符合预期。</w:t>
      </w:r>
    </w:p>
    <w:p w14:paraId="14AEB506" w14:textId="77777777" w:rsidR="005149A5" w:rsidRDefault="005149A5" w:rsidP="009C2001">
      <w:pPr>
        <w:pStyle w:val="afffffb"/>
        <w:ind w:firstLine="420"/>
      </w:pPr>
    </w:p>
    <w:p w14:paraId="5BB6E585" w14:textId="7A2DF580" w:rsidR="00012944" w:rsidRDefault="00012944" w:rsidP="00012944">
      <w:pPr>
        <w:pStyle w:val="afffffb"/>
        <w:ind w:firstLineChars="0" w:firstLine="0"/>
        <w:jc w:val="center"/>
      </w:pPr>
      <w:r>
        <w:rPr>
          <w:noProof/>
        </w:rPr>
        <w:lastRenderedPageBreak/>
        <w:drawing>
          <wp:inline distT="0" distB="0" distL="0" distR="0" wp14:anchorId="2492571C" wp14:editId="136F2DB6">
            <wp:extent cx="5102264" cy="8265381"/>
            <wp:effectExtent l="0" t="0" r="3175" b="2540"/>
            <wp:docPr id="3158295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29512" name=""/>
                    <pic:cNvPicPr/>
                  </pic:nvPicPr>
                  <pic:blipFill>
                    <a:blip r:embed="rId32"/>
                    <a:stretch>
                      <a:fillRect/>
                    </a:stretch>
                  </pic:blipFill>
                  <pic:spPr>
                    <a:xfrm>
                      <a:off x="0" y="0"/>
                      <a:ext cx="5108929" cy="8276178"/>
                    </a:xfrm>
                    <a:prstGeom prst="rect">
                      <a:avLst/>
                    </a:prstGeom>
                  </pic:spPr>
                </pic:pic>
              </a:graphicData>
            </a:graphic>
          </wp:inline>
        </w:drawing>
      </w:r>
    </w:p>
    <w:p w14:paraId="5370C5CA" w14:textId="1D5C4EE9" w:rsidR="00012944" w:rsidRDefault="00012944" w:rsidP="00012944">
      <w:pPr>
        <w:pStyle w:val="af9"/>
        <w:spacing w:before="120" w:after="120"/>
      </w:pPr>
      <w:r>
        <w:rPr>
          <w:rFonts w:hint="eastAsia"/>
        </w:rPr>
        <w:t>电影</w:t>
      </w:r>
      <w:r w:rsidRPr="00D91D8F">
        <w:t>《封神第二部：战火西岐》</w:t>
      </w:r>
      <w:r>
        <w:rPr>
          <w:rFonts w:hint="eastAsia"/>
        </w:rPr>
        <w:t>后期预演案例</w:t>
      </w:r>
    </w:p>
    <w:p w14:paraId="4FC6D879" w14:textId="2294BE34" w:rsidR="00012944" w:rsidRDefault="00012944" w:rsidP="00012944">
      <w:pPr>
        <w:pStyle w:val="afffffb"/>
        <w:ind w:firstLine="420"/>
      </w:pPr>
      <w:r>
        <w:rPr>
          <w:rFonts w:hint="eastAsia"/>
        </w:rPr>
        <w:lastRenderedPageBreak/>
        <w:t>图B.</w:t>
      </w:r>
      <w:r w:rsidR="000374F7">
        <w:rPr>
          <w:rFonts w:hint="eastAsia"/>
        </w:rPr>
        <w:t>4</w:t>
      </w:r>
      <w:r>
        <w:rPr>
          <w:rFonts w:hint="eastAsia"/>
        </w:rPr>
        <w:t>为电影</w:t>
      </w:r>
      <w:r w:rsidRPr="0020591F">
        <w:t>《</w:t>
      </w:r>
      <w:r>
        <w:rPr>
          <w:rFonts w:hint="eastAsia"/>
        </w:rPr>
        <w:t>蛟龙行动</w:t>
      </w:r>
      <w:r w:rsidRPr="0020591F">
        <w:t>》</w:t>
      </w:r>
      <w:r>
        <w:rPr>
          <w:rFonts w:hint="eastAsia"/>
        </w:rPr>
        <w:t>中</w:t>
      </w:r>
      <w:r w:rsidR="002E0A69">
        <w:rPr>
          <w:rFonts w:hint="eastAsia"/>
        </w:rPr>
        <w:t>海啸</w:t>
      </w:r>
      <w:r>
        <w:rPr>
          <w:rFonts w:hint="eastAsia"/>
        </w:rPr>
        <w:t>镜头场景，基于实际拍摄素材利用视效合成工具中添加</w:t>
      </w:r>
      <w:r w:rsidR="002E0A69">
        <w:rPr>
          <w:rFonts w:hint="eastAsia"/>
        </w:rPr>
        <w:t>海浪</w:t>
      </w:r>
      <w:r>
        <w:rPr>
          <w:rFonts w:hint="eastAsia"/>
        </w:rPr>
        <w:t>效果，快速验证后期制作后的画面效果是否符合预期。</w:t>
      </w:r>
    </w:p>
    <w:p w14:paraId="02FE6EA8" w14:textId="77777777" w:rsidR="00353F0D" w:rsidRPr="005149A5" w:rsidRDefault="00353F0D" w:rsidP="00353F0D">
      <w:pPr>
        <w:pStyle w:val="afffffb"/>
        <w:ind w:firstLineChars="0" w:firstLine="0"/>
      </w:pPr>
    </w:p>
    <w:p w14:paraId="72A6F86D" w14:textId="5781F4A6" w:rsidR="00353F0D" w:rsidRDefault="005149A5">
      <w:pPr>
        <w:pStyle w:val="afffffb"/>
        <w:ind w:firstLineChars="0" w:firstLine="0"/>
      </w:pPr>
      <w:r>
        <w:rPr>
          <w:noProof/>
        </w:rPr>
        <w:drawing>
          <wp:inline distT="0" distB="0" distL="0" distR="0" wp14:anchorId="2F937167" wp14:editId="3C9F7884">
            <wp:extent cx="5939790" cy="5269865"/>
            <wp:effectExtent l="0" t="0" r="3810" b="6985"/>
            <wp:docPr id="762744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44163" name=""/>
                    <pic:cNvPicPr/>
                  </pic:nvPicPr>
                  <pic:blipFill>
                    <a:blip r:embed="rId33"/>
                    <a:stretch>
                      <a:fillRect/>
                    </a:stretch>
                  </pic:blipFill>
                  <pic:spPr>
                    <a:xfrm>
                      <a:off x="0" y="0"/>
                      <a:ext cx="5939790" cy="5269865"/>
                    </a:xfrm>
                    <a:prstGeom prst="rect">
                      <a:avLst/>
                    </a:prstGeom>
                  </pic:spPr>
                </pic:pic>
              </a:graphicData>
            </a:graphic>
          </wp:inline>
        </w:drawing>
      </w:r>
    </w:p>
    <w:p w14:paraId="2F93D43D" w14:textId="066C6F74" w:rsidR="002E0A69" w:rsidRDefault="002E0A69" w:rsidP="002E0A69">
      <w:pPr>
        <w:pStyle w:val="af9"/>
        <w:spacing w:before="120" w:after="120"/>
      </w:pPr>
      <w:r>
        <w:rPr>
          <w:rFonts w:hint="eastAsia"/>
        </w:rPr>
        <w:t>电影</w:t>
      </w:r>
      <w:r w:rsidRPr="00D91D8F">
        <w:t>《</w:t>
      </w:r>
      <w:r>
        <w:rPr>
          <w:rFonts w:hint="eastAsia"/>
        </w:rPr>
        <w:t>蛟龙行动</w:t>
      </w:r>
      <w:r w:rsidRPr="00D91D8F">
        <w:t>》</w:t>
      </w:r>
      <w:r>
        <w:rPr>
          <w:rFonts w:hint="eastAsia"/>
        </w:rPr>
        <w:t>后期预演案例</w:t>
      </w:r>
    </w:p>
    <w:p w14:paraId="41AD473C" w14:textId="1FB4C7A5" w:rsidR="002E0A69" w:rsidRPr="002E0A69" w:rsidRDefault="002E0A69">
      <w:pPr>
        <w:pStyle w:val="afffffb"/>
        <w:ind w:firstLineChars="0" w:firstLine="0"/>
        <w:sectPr w:rsidR="002E0A69" w:rsidRPr="002E0A69">
          <w:pgSz w:w="11906" w:h="16838"/>
          <w:pgMar w:top="1928" w:right="1134" w:bottom="1134" w:left="1134" w:header="1418" w:footer="1134" w:gutter="284"/>
          <w:cols w:space="425"/>
          <w:formProt w:val="0"/>
          <w:docGrid w:linePitch="312"/>
        </w:sectPr>
      </w:pPr>
    </w:p>
    <w:p w14:paraId="42C4B30D" w14:textId="77777777" w:rsidR="001319DE" w:rsidRDefault="00000000">
      <w:pPr>
        <w:pStyle w:val="affffff2"/>
        <w:spacing w:after="120"/>
      </w:pPr>
      <w:bookmarkStart w:id="256" w:name="_Toc233708681"/>
      <w:bookmarkStart w:id="257" w:name="BookMark6"/>
      <w:bookmarkEnd w:id="247"/>
      <w:r>
        <w:rPr>
          <w:rFonts w:hint="eastAsia"/>
          <w:spacing w:val="105"/>
        </w:rPr>
        <w:lastRenderedPageBreak/>
        <w:t>参考文</w:t>
      </w:r>
      <w:r>
        <w:rPr>
          <w:rFonts w:hint="eastAsia"/>
        </w:rPr>
        <w:t>献</w:t>
      </w:r>
      <w:bookmarkEnd w:id="256"/>
    </w:p>
    <w:p w14:paraId="0F15C2B5" w14:textId="77777777" w:rsidR="001319DE" w:rsidRDefault="00000000">
      <w:pPr>
        <w:pStyle w:val="afffffb"/>
        <w:ind w:firstLine="420"/>
      </w:pPr>
      <w:r>
        <w:rPr>
          <w:rFonts w:hint="eastAsia"/>
        </w:rPr>
        <w:t>[1] [美]杰弗里·A.奥肯，亚历克沙·盖，苏珊·兹韦尔 组编；</w:t>
      </w:r>
      <w:proofErr w:type="gramStart"/>
      <w:r>
        <w:rPr>
          <w:rFonts w:hint="eastAsia"/>
        </w:rPr>
        <w:t>刘戈三</w:t>
      </w:r>
      <w:proofErr w:type="gramEnd"/>
      <w:r>
        <w:rPr>
          <w:rFonts w:hint="eastAsia"/>
        </w:rPr>
        <w:t xml:space="preserve"> 等译. VES视觉效果手册：VFX行业标准实践与流程：第3版[M].北京：人民邮电出版社，2022: 25-44.</w:t>
      </w:r>
    </w:p>
    <w:p w14:paraId="50DB4A15" w14:textId="77777777" w:rsidR="001319DE" w:rsidRDefault="00000000">
      <w:pPr>
        <w:pStyle w:val="afffffb"/>
        <w:ind w:firstLine="420"/>
      </w:pPr>
      <w:r>
        <w:rPr>
          <w:rFonts w:hint="eastAsia"/>
        </w:rPr>
        <w:t>[2]刘戈三,王春水,郭蕴辉.电影虚拟</w:t>
      </w:r>
      <w:proofErr w:type="gramStart"/>
      <w:r>
        <w:rPr>
          <w:rFonts w:hint="eastAsia"/>
        </w:rPr>
        <w:t>化制作</w:t>
      </w:r>
      <w:proofErr w:type="gramEnd"/>
      <w:r>
        <w:rPr>
          <w:rFonts w:hint="eastAsia"/>
        </w:rPr>
        <w:t>中预演技术的研究与应用探讨[J].现代电影技术,2016,(02):19-27+51.</w:t>
      </w:r>
    </w:p>
    <w:bookmarkEnd w:id="257"/>
    <w:p w14:paraId="07B5E78A" w14:textId="77777777" w:rsidR="001319DE" w:rsidRDefault="00000000">
      <w:pPr>
        <w:widowControl/>
        <w:adjustRightInd/>
        <w:spacing w:line="240" w:lineRule="auto"/>
        <w:jc w:val="center"/>
        <w:rPr>
          <w:rFonts w:ascii="宋体" w:hAnsi="Times New Roman"/>
          <w:kern w:val="0"/>
          <w:szCs w:val="20"/>
        </w:rPr>
      </w:pPr>
      <w:r>
        <w:rPr>
          <w:noProof/>
        </w:rPr>
        <w:drawing>
          <wp:inline distT="0" distB="0" distL="0" distR="0" wp14:anchorId="68B05979" wp14:editId="50656B05">
            <wp:extent cx="1485900" cy="317500"/>
            <wp:effectExtent l="0" t="0" r="0" b="6350"/>
            <wp:docPr id="1269685452" name="图片 1269685452"/>
            <wp:cNvGraphicFramePr/>
            <a:graphic xmlns:a="http://schemas.openxmlformats.org/drawingml/2006/main">
              <a:graphicData uri="http://schemas.openxmlformats.org/drawingml/2006/picture">
                <pic:pic xmlns:pic="http://schemas.openxmlformats.org/drawingml/2006/picture">
                  <pic:nvPicPr>
                    <pic:cNvPr id="1269685452" name="图片 1269685452"/>
                    <pic:cNvPicPr/>
                  </pic:nvPicPr>
                  <pic:blipFill>
                    <a:blip r:embed="rId34">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p w14:paraId="68805FCA" w14:textId="77777777" w:rsidR="001319DE" w:rsidRDefault="001319DE">
      <w:pPr>
        <w:pStyle w:val="afffffb"/>
        <w:ind w:firstLine="420"/>
      </w:pPr>
    </w:p>
    <w:sectPr w:rsidR="001319DE">
      <w:headerReference w:type="even" r:id="rId35"/>
      <w:headerReference w:type="default" r:id="rId36"/>
      <w:footerReference w:type="even" r:id="rId37"/>
      <w:footerReference w:type="default" r:id="rId38"/>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C6E41" w14:textId="77777777" w:rsidR="00C55891" w:rsidRDefault="00C55891">
      <w:pPr>
        <w:spacing w:line="240" w:lineRule="auto"/>
      </w:pPr>
      <w:r>
        <w:separator/>
      </w:r>
    </w:p>
  </w:endnote>
  <w:endnote w:type="continuationSeparator" w:id="0">
    <w:p w14:paraId="68BBBFA3" w14:textId="77777777" w:rsidR="00C55891" w:rsidRDefault="00C558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415FC" w14:textId="77777777" w:rsidR="001319DE" w:rsidRDefault="00000000">
    <w:pPr>
      <w:pStyle w:val="affff1"/>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56035" w14:textId="77777777" w:rsidR="001319DE" w:rsidRDefault="00000000">
    <w:pPr>
      <w:pStyle w:val="afffff7"/>
    </w:pPr>
    <w:r>
      <w:fldChar w:fldCharType="begin"/>
    </w:r>
    <w:r>
      <w:instrText xml:space="preserve"> PAGE   \* MERGEFORMAT \* MERGEFORMAT </w:instrText>
    </w:r>
    <w:r>
      <w:fldChar w:fldCharType="separate"/>
    </w:r>
    <w:r>
      <w:t>3</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BC66F" w14:textId="77777777" w:rsidR="001319DE" w:rsidRDefault="00000000">
    <w:pPr>
      <w:pStyle w:val="afffff8"/>
    </w:pPr>
    <w:r>
      <w:fldChar w:fldCharType="begin"/>
    </w:r>
    <w:r>
      <w:instrText>PAGE   \* MERGEFORMAT</w:instrText>
    </w:r>
    <w:r>
      <w:fldChar w:fldCharType="separate"/>
    </w:r>
    <w:r>
      <w:rPr>
        <w:lang w:val="zh-CN"/>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45B37" w14:textId="77777777" w:rsidR="001319DE" w:rsidRDefault="001319DE">
    <w:pPr>
      <w:pStyle w:val="aff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DD959" w14:textId="77777777" w:rsidR="001319DE" w:rsidRDefault="001319DE">
    <w:pPr>
      <w:pStyle w:val="affff1"/>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01345" w14:textId="77777777" w:rsidR="001319DE" w:rsidRDefault="00000000">
    <w:pPr>
      <w:pStyle w:val="afffff7"/>
    </w:pPr>
    <w:r>
      <w:fldChar w:fldCharType="begin"/>
    </w:r>
    <w:r>
      <w:instrText xml:space="preserve"> PAGE   \* MERGEFORMAT \* MERGEFORMAT </w:instrText>
    </w:r>
    <w:r>
      <w:fldChar w:fldCharType="separate"/>
    </w:r>
    <w: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376A6" w14:textId="77777777" w:rsidR="001319DE" w:rsidRDefault="00000000">
    <w:pPr>
      <w:pStyle w:val="afffff8"/>
    </w:pPr>
    <w:r>
      <w:fldChar w:fldCharType="begin"/>
    </w:r>
    <w:r>
      <w:instrText>PAGE   \* MERGEFORMAT</w:instrText>
    </w:r>
    <w:r>
      <w:fldChar w:fldCharType="separate"/>
    </w:r>
    <w:r>
      <w:rPr>
        <w:lang w:val="zh-CN"/>
      </w:rPr>
      <w:t>4</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102D2" w14:textId="77777777" w:rsidR="001319DE" w:rsidRDefault="00000000">
    <w:pPr>
      <w:pStyle w:val="afffff7"/>
    </w:pPr>
    <w:r>
      <w:fldChar w:fldCharType="begin"/>
    </w:r>
    <w:r>
      <w:instrText xml:space="preserve"> PAGE   \* MERGEFORMAT \* MERGEFORMAT </w:instrText>
    </w:r>
    <w:r>
      <w:fldChar w:fldCharType="separate"/>
    </w:r>
    <w:r>
      <w:t>III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C9C0A" w14:textId="77777777" w:rsidR="001319DE" w:rsidRDefault="00000000">
    <w:pPr>
      <w:pStyle w:val="afffff8"/>
    </w:pPr>
    <w:r>
      <w:fldChar w:fldCharType="begin"/>
    </w:r>
    <w:r>
      <w:instrText>PAGE   \* MERGEFORMAT</w:instrText>
    </w:r>
    <w:r>
      <w:fldChar w:fldCharType="separate"/>
    </w:r>
    <w:r>
      <w:rPr>
        <w:lang w:val="zh-CN"/>
      </w:rPr>
      <w:t>4</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444F5" w14:textId="77777777" w:rsidR="001319DE" w:rsidRDefault="00000000">
    <w:pPr>
      <w:pStyle w:val="afffff7"/>
    </w:pPr>
    <w:r>
      <w:fldChar w:fldCharType="begin"/>
    </w:r>
    <w:r>
      <w:instrText xml:space="preserve"> PAGE   \* MERGEFORMAT \* MERGEFORMAT </w:instrText>
    </w:r>
    <w:r>
      <w:fldChar w:fldCharType="separate"/>
    </w:r>
    <w:r>
      <w:t>3</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B3619" w14:textId="77777777" w:rsidR="001319DE" w:rsidRDefault="00000000">
    <w:pPr>
      <w:pStyle w:val="afffff8"/>
    </w:pPr>
    <w:r>
      <w:fldChar w:fldCharType="begin"/>
    </w:r>
    <w:r>
      <w:instrText>PAGE   \* MERGEFORMAT</w:instrText>
    </w:r>
    <w:r>
      <w:fldChar w:fldCharType="separate"/>
    </w:r>
    <w:r>
      <w:rPr>
        <w:lang w:val="zh-CN"/>
      </w:rP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0AE42" w14:textId="77777777" w:rsidR="00C55891" w:rsidRDefault="00C55891">
      <w:pPr>
        <w:spacing w:line="240" w:lineRule="auto"/>
      </w:pPr>
      <w:r>
        <w:separator/>
      </w:r>
    </w:p>
  </w:footnote>
  <w:footnote w:type="continuationSeparator" w:id="0">
    <w:p w14:paraId="42EB6EED" w14:textId="77777777" w:rsidR="00C55891" w:rsidRDefault="00C5589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6C2A8" w14:textId="77777777" w:rsidR="001319DE" w:rsidRDefault="001319DE">
    <w:pPr>
      <w:pStyle w:val="affff3"/>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8AD46" w14:textId="1B801176" w:rsidR="001319DE" w:rsidRDefault="00000000">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5C6C6A">
      <w:rPr>
        <w:rFonts w:hint="eastAsia"/>
        <w:noProof/>
      </w:rPr>
      <w:t>DY/T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E864D" w14:textId="650D0135" w:rsidR="001319DE" w:rsidRDefault="00000000">
    <w:pPr>
      <w:pStyle w:val="affffff0"/>
      <w:rPr>
        <w:rFonts w:hint="eastAsia"/>
      </w:rPr>
    </w:pPr>
    <w:r>
      <w:fldChar w:fldCharType="begin"/>
    </w:r>
    <w:r>
      <w:instrText xml:space="preserve"> STYLEREF  标准文件_文件编号  \* MERGEFORMAT </w:instrText>
    </w:r>
    <w:r>
      <w:fldChar w:fldCharType="separate"/>
    </w:r>
    <w:r w:rsidR="000374F7">
      <w:rPr>
        <w:rFonts w:hint="eastAsia"/>
        <w:noProof/>
      </w:rPr>
      <w:t>DY/T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73F53" w14:textId="77777777" w:rsidR="001319DE" w:rsidRDefault="00000000">
    <w:pPr>
      <w:pStyle w:val="affff3"/>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3E63F" w14:textId="77777777" w:rsidR="001319DE" w:rsidRDefault="001319DE">
    <w:pPr>
      <w:pStyle w:val="affff3"/>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03BCE" w14:textId="35BD6376" w:rsidR="001319DE" w:rsidRDefault="00000000">
    <w:pPr>
      <w:pStyle w:val="affffff1"/>
      <w:rPr>
        <w:rFonts w:hint="eastAsia"/>
      </w:rPr>
    </w:pPr>
    <w:r>
      <w:fldChar w:fldCharType="begin"/>
    </w:r>
    <w:r>
      <w:instrText xml:space="preserve"> STYLEREF  标准文件_文件编号 \* MERGEFORMAT </w:instrText>
    </w:r>
    <w:r>
      <w:fldChar w:fldCharType="separate"/>
    </w:r>
    <w:r w:rsidR="00CB1A77">
      <w:rPr>
        <w:rFonts w:hint="eastAsia"/>
        <w:noProof/>
      </w:rPr>
      <w:t>DY/T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3F801" w14:textId="59EB373E" w:rsidR="001319DE" w:rsidRDefault="00000000">
    <w:pPr>
      <w:pStyle w:val="affffff0"/>
      <w:rPr>
        <w:rFonts w:hint="eastAsia"/>
      </w:rPr>
    </w:pPr>
    <w:r>
      <w:fldChar w:fldCharType="begin"/>
    </w:r>
    <w:r>
      <w:instrText xml:space="preserve"> STYLEREF  标准文件_文件编号  \* MERGEFORMAT </w:instrText>
    </w:r>
    <w:r>
      <w:fldChar w:fldCharType="separate"/>
    </w:r>
    <w:r w:rsidR="005C6C6A">
      <w:rPr>
        <w:rFonts w:hint="eastAsia"/>
        <w:noProof/>
      </w:rPr>
      <w:t>DY/T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52A35" w14:textId="42BD18DB" w:rsidR="001319DE" w:rsidRDefault="00000000">
    <w:pPr>
      <w:pStyle w:val="affffff1"/>
      <w:rPr>
        <w:rFonts w:hint="eastAsia"/>
      </w:rPr>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sidR="005C6C6A">
      <w:rPr>
        <w:rFonts w:hint="eastAsia"/>
        <w:noProof/>
      </w:rPr>
      <w:t>DY/T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CF6E8" w14:textId="3CA9DBA1" w:rsidR="001319DE" w:rsidRDefault="00000000">
    <w:pPr>
      <w:pStyle w:val="affffff0"/>
      <w:rPr>
        <w:rFonts w:hint="eastAsia"/>
      </w:rPr>
    </w:pPr>
    <w:r>
      <w:fldChar w:fldCharType="begin"/>
    </w:r>
    <w:r>
      <w:instrText xml:space="preserve"> STYLEREF  标准文件_文件编号  \* MERGEFORMAT </w:instrText>
    </w:r>
    <w:r>
      <w:fldChar w:fldCharType="separate"/>
    </w:r>
    <w:r w:rsidR="00CB1A77">
      <w:rPr>
        <w:rFonts w:hint="eastAsia"/>
        <w:noProof/>
      </w:rPr>
      <w:t>DY/T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105EC" w14:textId="2B63495E" w:rsidR="001319DE" w:rsidRDefault="00000000">
    <w:pPr>
      <w:pStyle w:val="af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5C6C6A">
      <w:rPr>
        <w:rFonts w:hint="eastAsia"/>
        <w:noProof/>
      </w:rPr>
      <w:t>DY/T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ABCEF" w14:textId="43FF113E" w:rsidR="001319DE" w:rsidRDefault="00000000">
    <w:pPr>
      <w:pStyle w:val="affffff0"/>
      <w:rPr>
        <w:rFonts w:hint="eastAsia"/>
      </w:rPr>
    </w:pPr>
    <w:r>
      <w:fldChar w:fldCharType="begin"/>
    </w:r>
    <w:r>
      <w:instrText xml:space="preserve"> STYLEREF  标准文件_文件编号  \* MERGEFORMAT </w:instrText>
    </w:r>
    <w:r>
      <w:fldChar w:fldCharType="separate"/>
    </w:r>
    <w:r w:rsidR="005C6C6A">
      <w:rPr>
        <w:rFonts w:hint="eastAsia"/>
        <w:noProof/>
      </w:rPr>
      <w:t>DY/T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031097"/>
    <w:multiLevelType w:val="multilevel"/>
    <w:tmpl w:val="0B031097"/>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6" w15:restartNumberingAfterBreak="0">
    <w:nsid w:val="0BAC66AC"/>
    <w:multiLevelType w:val="multilevel"/>
    <w:tmpl w:val="0BAC66AC"/>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7"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9" w15:restartNumberingAfterBreak="0">
    <w:nsid w:val="0FD10994"/>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0" w15:restartNumberingAfterBreak="0">
    <w:nsid w:val="18E37329"/>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1" w15:restartNumberingAfterBreak="0">
    <w:nsid w:val="198009EF"/>
    <w:multiLevelType w:val="multilevel"/>
    <w:tmpl w:val="198009EF"/>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2"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4"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5" w15:restartNumberingAfterBreak="0">
    <w:nsid w:val="246E4160"/>
    <w:multiLevelType w:val="multilevel"/>
    <w:tmpl w:val="246E4160"/>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6" w15:restartNumberingAfterBreak="0">
    <w:nsid w:val="25666BD8"/>
    <w:multiLevelType w:val="multilevel"/>
    <w:tmpl w:val="25666BD8"/>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7"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lang w:val="en-US"/>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8" w15:restartNumberingAfterBreak="0">
    <w:nsid w:val="2CAC74DF"/>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19" w15:restartNumberingAfterBreak="0">
    <w:nsid w:val="300037B3"/>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20"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1" w15:restartNumberingAfterBreak="0">
    <w:nsid w:val="36924914"/>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22" w15:restartNumberingAfterBreak="0">
    <w:nsid w:val="3ECD7544"/>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23" w15:restartNumberingAfterBreak="0">
    <w:nsid w:val="44C50F90"/>
    <w:multiLevelType w:val="multilevel"/>
    <w:tmpl w:val="44C50F90"/>
    <w:lvl w:ilvl="0">
      <w:start w:val="1"/>
      <w:numFmt w:val="lowerLetter"/>
      <w:pStyle w:val="af5"/>
      <w:lvlText w:val="%1)"/>
      <w:lvlJc w:val="left"/>
      <w:pPr>
        <w:tabs>
          <w:tab w:val="left" w:pos="852"/>
        </w:tabs>
        <w:ind w:left="852"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4"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4537"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5" w15:restartNumberingAfterBreak="0">
    <w:nsid w:val="4A7954C4"/>
    <w:multiLevelType w:val="multilevel"/>
    <w:tmpl w:val="4A7954C4"/>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26"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7" w15:restartNumberingAfterBreak="0">
    <w:nsid w:val="4DC40DBE"/>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28"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9" w15:restartNumberingAfterBreak="0">
    <w:nsid w:val="4EC7782B"/>
    <w:multiLevelType w:val="multilevel"/>
    <w:tmpl w:val="4EC7782B"/>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30"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31"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15:restartNumberingAfterBreak="0">
    <w:nsid w:val="5603797C"/>
    <w:multiLevelType w:val="multilevel"/>
    <w:tmpl w:val="5603797C"/>
    <w:lvl w:ilvl="0">
      <w:start w:val="1"/>
      <w:numFmt w:val="upperLetter"/>
      <w:pStyle w:val="afe"/>
      <w:suff w:val="space"/>
      <w:lvlText w:val="%1"/>
      <w:lvlJc w:val="left"/>
      <w:pPr>
        <w:ind w:left="6096" w:hanging="425"/>
      </w:pPr>
      <w:rPr>
        <w:rFonts w:hint="eastAsia"/>
      </w:rPr>
    </w:lvl>
    <w:lvl w:ilvl="1">
      <w:start w:val="1"/>
      <w:numFmt w:val="decimal"/>
      <w:pStyle w:val="aff"/>
      <w:suff w:val="space"/>
      <w:lvlText w:val="表%1.%2"/>
      <w:lvlJc w:val="center"/>
      <w:pPr>
        <w:ind w:left="5671" w:firstLine="0"/>
      </w:pPr>
      <w:rPr>
        <w:rFonts w:ascii="黑体" w:eastAsia="黑体" w:hint="eastAsia"/>
        <w:sz w:val="21"/>
      </w:rPr>
    </w:lvl>
    <w:lvl w:ilvl="2">
      <w:start w:val="1"/>
      <w:numFmt w:val="decimal"/>
      <w:lvlText w:val="%1.%2.%3"/>
      <w:lvlJc w:val="left"/>
      <w:pPr>
        <w:ind w:left="7089" w:hanging="567"/>
      </w:pPr>
      <w:rPr>
        <w:rFonts w:hint="eastAsia"/>
      </w:rPr>
    </w:lvl>
    <w:lvl w:ilvl="3">
      <w:start w:val="1"/>
      <w:numFmt w:val="decimal"/>
      <w:lvlText w:val="%1.%2.%3.%4"/>
      <w:lvlJc w:val="left"/>
      <w:pPr>
        <w:ind w:left="7655" w:hanging="708"/>
      </w:pPr>
      <w:rPr>
        <w:rFonts w:hint="eastAsia"/>
      </w:rPr>
    </w:lvl>
    <w:lvl w:ilvl="4">
      <w:start w:val="1"/>
      <w:numFmt w:val="decimal"/>
      <w:lvlText w:val="%1.%2.%3.%4.%5"/>
      <w:lvlJc w:val="left"/>
      <w:pPr>
        <w:ind w:left="8222" w:hanging="850"/>
      </w:pPr>
      <w:rPr>
        <w:rFonts w:hint="eastAsia"/>
      </w:rPr>
    </w:lvl>
    <w:lvl w:ilvl="5">
      <w:start w:val="1"/>
      <w:numFmt w:val="decimal"/>
      <w:lvlText w:val="%1.%2.%3.%4.%5.%6"/>
      <w:lvlJc w:val="left"/>
      <w:pPr>
        <w:ind w:left="8931" w:hanging="1134"/>
      </w:pPr>
      <w:rPr>
        <w:rFonts w:hint="eastAsia"/>
      </w:rPr>
    </w:lvl>
    <w:lvl w:ilvl="6">
      <w:start w:val="1"/>
      <w:numFmt w:val="decimal"/>
      <w:lvlText w:val="%1.%2.%3.%4.%5.%6.%7"/>
      <w:lvlJc w:val="left"/>
      <w:pPr>
        <w:ind w:left="9498" w:hanging="1276"/>
      </w:pPr>
      <w:rPr>
        <w:rFonts w:hint="eastAsia"/>
      </w:rPr>
    </w:lvl>
    <w:lvl w:ilvl="7">
      <w:start w:val="1"/>
      <w:numFmt w:val="decimal"/>
      <w:lvlText w:val="%1.%2.%3.%4.%5.%6.%7.%8"/>
      <w:lvlJc w:val="left"/>
      <w:pPr>
        <w:ind w:left="10065" w:hanging="1418"/>
      </w:pPr>
      <w:rPr>
        <w:rFonts w:hint="eastAsia"/>
      </w:rPr>
    </w:lvl>
    <w:lvl w:ilvl="8">
      <w:start w:val="1"/>
      <w:numFmt w:val="decimal"/>
      <w:lvlText w:val="%1.%2.%3.%4.%5.%6.%7.%8.%9"/>
      <w:lvlJc w:val="left"/>
      <w:pPr>
        <w:ind w:left="10773" w:hanging="1700"/>
      </w:pPr>
      <w:rPr>
        <w:rFonts w:hint="eastAsia"/>
      </w:rPr>
    </w:lvl>
  </w:abstractNum>
  <w:abstractNum w:abstractNumId="33"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35" w15:restartNumberingAfterBreak="0">
    <w:nsid w:val="646260FA"/>
    <w:multiLevelType w:val="multilevel"/>
    <w:tmpl w:val="646260FA"/>
    <w:lvl w:ilvl="0">
      <w:start w:val="1"/>
      <w:numFmt w:val="decimal"/>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6"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7" w15:restartNumberingAfterBreak="0">
    <w:nsid w:val="657D3FBC"/>
    <w:multiLevelType w:val="multilevel"/>
    <w:tmpl w:val="657D3FBC"/>
    <w:lvl w:ilvl="0">
      <w:start w:val="1"/>
      <w:numFmt w:val="upperLetter"/>
      <w:pStyle w:val="aff2"/>
      <w:suff w:val="nothing"/>
      <w:lvlText w:val="附录%1"/>
      <w:lvlJc w:val="left"/>
      <w:pPr>
        <w:ind w:left="4253" w:firstLine="0"/>
      </w:pPr>
      <w:rPr>
        <w:rFonts w:hint="eastAsia"/>
        <w:spacing w:val="100"/>
      </w:rPr>
    </w:lvl>
    <w:lvl w:ilvl="1">
      <w:start w:val="1"/>
      <w:numFmt w:val="decimal"/>
      <w:pStyle w:val="aff3"/>
      <w:suff w:val="nothing"/>
      <w:lvlText w:val="%1.%2　"/>
      <w:lvlJc w:val="left"/>
      <w:pPr>
        <w:ind w:left="851" w:firstLine="0"/>
      </w:pPr>
      <w:rPr>
        <w:rFonts w:ascii="黑体" w:eastAsia="黑体" w:hint="eastAsia"/>
        <w:b w:val="0"/>
        <w:i w:val="0"/>
        <w:sz w:val="21"/>
      </w:rPr>
    </w:lvl>
    <w:lvl w:ilvl="2">
      <w:start w:val="1"/>
      <w:numFmt w:val="decimal"/>
      <w:pStyle w:val="aff4"/>
      <w:suff w:val="nothing"/>
      <w:lvlText w:val="%1.%2.%3　"/>
      <w:lvlJc w:val="left"/>
      <w:pPr>
        <w:ind w:left="0" w:firstLine="0"/>
      </w:pPr>
      <w:rPr>
        <w:rFonts w:ascii="黑体" w:eastAsia="黑体" w:hint="eastAsia"/>
        <w:b w:val="0"/>
        <w:i w:val="0"/>
        <w:sz w:val="21"/>
      </w:rPr>
    </w:lvl>
    <w:lvl w:ilvl="3">
      <w:start w:val="1"/>
      <w:numFmt w:val="decimal"/>
      <w:pStyle w:val="aff5"/>
      <w:suff w:val="nothing"/>
      <w:lvlText w:val="%1.%2.%3.%4　"/>
      <w:lvlJc w:val="left"/>
      <w:pPr>
        <w:ind w:left="0" w:firstLine="0"/>
      </w:pPr>
      <w:rPr>
        <w:rFonts w:ascii="黑体" w:eastAsia="黑体" w:hint="eastAsia"/>
        <w:b w:val="0"/>
        <w:i w:val="0"/>
        <w:sz w:val="21"/>
      </w:rPr>
    </w:lvl>
    <w:lvl w:ilvl="4">
      <w:start w:val="1"/>
      <w:numFmt w:val="decimal"/>
      <w:pStyle w:val="aff6"/>
      <w:suff w:val="nothing"/>
      <w:lvlText w:val="%1.%2.%3.%4.%5　"/>
      <w:lvlJc w:val="left"/>
      <w:pPr>
        <w:ind w:left="0" w:firstLine="0"/>
      </w:pPr>
      <w:rPr>
        <w:rFonts w:ascii="黑体" w:eastAsia="黑体" w:hint="eastAsia"/>
        <w:b w:val="0"/>
        <w:i w:val="0"/>
        <w:sz w:val="21"/>
      </w:rPr>
    </w:lvl>
    <w:lvl w:ilvl="5">
      <w:start w:val="1"/>
      <w:numFmt w:val="decimal"/>
      <w:pStyle w:val="aff7"/>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8" w15:restartNumberingAfterBreak="0">
    <w:nsid w:val="67E87F06"/>
    <w:multiLevelType w:val="multilevel"/>
    <w:tmpl w:val="67E87F06"/>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39"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40" w15:restartNumberingAfterBreak="0">
    <w:nsid w:val="6CA41985"/>
    <w:multiLevelType w:val="multilevel"/>
    <w:tmpl w:val="6CA41985"/>
    <w:lvl w:ilvl="0">
      <w:start w:val="1"/>
      <w:numFmt w:val="decimal"/>
      <w:pStyle w:val="aff8"/>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1" w15:restartNumberingAfterBreak="0">
    <w:nsid w:val="6CE42AC1"/>
    <w:multiLevelType w:val="multilevel"/>
    <w:tmpl w:val="6CE42AC1"/>
    <w:lvl w:ilvl="0">
      <w:start w:val="1"/>
      <w:numFmt w:val="lowerLetter"/>
      <w:pStyle w:val="aff9"/>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CEA2025"/>
    <w:multiLevelType w:val="multilevel"/>
    <w:tmpl w:val="6CEA2025"/>
    <w:lvl w:ilvl="0">
      <w:start w:val="1"/>
      <w:numFmt w:val="none"/>
      <w:pStyle w:val="affa"/>
      <w:suff w:val="nothing"/>
      <w:lvlText w:val="%1"/>
      <w:lvlJc w:val="left"/>
      <w:pPr>
        <w:ind w:left="0" w:firstLine="0"/>
      </w:pPr>
      <w:rPr>
        <w:rFonts w:hint="eastAsia"/>
      </w:rPr>
    </w:lvl>
    <w:lvl w:ilvl="1">
      <w:start w:val="1"/>
      <w:numFmt w:val="decimal"/>
      <w:pStyle w:val="affb"/>
      <w:suff w:val="nothing"/>
      <w:lvlText w:val="%1%2　"/>
      <w:lvlJc w:val="left"/>
      <w:pPr>
        <w:ind w:left="1418" w:firstLine="0"/>
      </w:pPr>
      <w:rPr>
        <w:rFonts w:ascii="黑体" w:eastAsia="黑体" w:hint="eastAsia"/>
        <w:b w:val="0"/>
        <w:i w:val="0"/>
        <w:sz w:val="21"/>
      </w:rPr>
    </w:lvl>
    <w:lvl w:ilvl="2">
      <w:start w:val="1"/>
      <w:numFmt w:val="decimal"/>
      <w:pStyle w:val="affc"/>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d"/>
      <w:suff w:val="nothing"/>
      <w:lvlText w:val="%1%2.%3.%4　"/>
      <w:lvlJc w:val="left"/>
      <w:pPr>
        <w:ind w:left="2268" w:firstLine="0"/>
      </w:pPr>
      <w:rPr>
        <w:rFonts w:ascii="黑体" w:eastAsia="黑体" w:hint="eastAsia"/>
        <w:b w:val="0"/>
        <w:i w:val="0"/>
        <w:sz w:val="21"/>
      </w:rPr>
    </w:lvl>
    <w:lvl w:ilvl="4">
      <w:start w:val="1"/>
      <w:numFmt w:val="decimal"/>
      <w:pStyle w:val="affe"/>
      <w:suff w:val="nothing"/>
      <w:lvlText w:val="%1%2.%3.%4.%5　"/>
      <w:lvlJc w:val="left"/>
      <w:pPr>
        <w:ind w:left="0" w:firstLine="0"/>
      </w:pPr>
      <w:rPr>
        <w:rFonts w:ascii="黑体" w:eastAsia="黑体" w:hint="eastAsia"/>
        <w:b w:val="0"/>
        <w:i w:val="0"/>
        <w:sz w:val="21"/>
      </w:rPr>
    </w:lvl>
    <w:lvl w:ilvl="5">
      <w:start w:val="1"/>
      <w:numFmt w:val="decimal"/>
      <w:pStyle w:val="afff"/>
      <w:suff w:val="nothing"/>
      <w:lvlText w:val="%1%2.%3.%4.%5.%6　"/>
      <w:lvlJc w:val="left"/>
      <w:pPr>
        <w:ind w:left="0" w:firstLine="0"/>
      </w:pPr>
      <w:rPr>
        <w:rFonts w:ascii="黑体" w:eastAsia="黑体" w:hint="eastAsia"/>
        <w:b w:val="0"/>
        <w:i w:val="0"/>
        <w:sz w:val="21"/>
      </w:rPr>
    </w:lvl>
    <w:lvl w:ilvl="6">
      <w:start w:val="1"/>
      <w:numFmt w:val="decimal"/>
      <w:pStyle w:val="afff0"/>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3" w15:restartNumberingAfterBreak="0">
    <w:nsid w:val="6DBF04F4"/>
    <w:multiLevelType w:val="multilevel"/>
    <w:tmpl w:val="6DBF04F4"/>
    <w:lvl w:ilvl="0">
      <w:start w:val="1"/>
      <w:numFmt w:val="none"/>
      <w:pStyle w:val="afff1"/>
      <w:lvlText w:val="%1注："/>
      <w:lvlJc w:val="left"/>
      <w:pPr>
        <w:ind w:left="942" w:hanging="374"/>
      </w:pPr>
      <w:rPr>
        <w:rFonts w:ascii="黑体" w:eastAsia="黑体" w:hint="eastAsia"/>
        <w:b/>
        <w:bCs/>
        <w:i w:val="0"/>
        <w:sz w:val="18"/>
      </w:rPr>
    </w:lvl>
    <w:lvl w:ilvl="1">
      <w:start w:val="1"/>
      <w:numFmt w:val="lowerLetter"/>
      <w:lvlText w:val="%2)"/>
      <w:lvlJc w:val="left"/>
      <w:pPr>
        <w:tabs>
          <w:tab w:val="left" w:pos="1345"/>
        </w:tabs>
        <w:ind w:left="931" w:hanging="363"/>
      </w:pPr>
      <w:rPr>
        <w:rFonts w:hint="eastAsia"/>
      </w:rPr>
    </w:lvl>
    <w:lvl w:ilvl="2">
      <w:start w:val="1"/>
      <w:numFmt w:val="lowerRoman"/>
      <w:lvlText w:val="%3."/>
      <w:lvlJc w:val="right"/>
      <w:pPr>
        <w:tabs>
          <w:tab w:val="left" w:pos="1345"/>
        </w:tabs>
        <w:ind w:left="931" w:hanging="363"/>
      </w:pPr>
      <w:rPr>
        <w:rFonts w:hint="eastAsia"/>
      </w:rPr>
    </w:lvl>
    <w:lvl w:ilvl="3">
      <w:start w:val="1"/>
      <w:numFmt w:val="decimal"/>
      <w:lvlText w:val="%4."/>
      <w:lvlJc w:val="left"/>
      <w:pPr>
        <w:tabs>
          <w:tab w:val="left" w:pos="1345"/>
        </w:tabs>
        <w:ind w:left="931" w:hanging="363"/>
      </w:pPr>
      <w:rPr>
        <w:rFonts w:hint="eastAsia"/>
      </w:rPr>
    </w:lvl>
    <w:lvl w:ilvl="4">
      <w:start w:val="1"/>
      <w:numFmt w:val="lowerLetter"/>
      <w:lvlText w:val="%5)"/>
      <w:lvlJc w:val="left"/>
      <w:pPr>
        <w:tabs>
          <w:tab w:val="left" w:pos="1345"/>
        </w:tabs>
        <w:ind w:left="931" w:hanging="363"/>
      </w:pPr>
      <w:rPr>
        <w:rFonts w:hint="eastAsia"/>
      </w:rPr>
    </w:lvl>
    <w:lvl w:ilvl="5">
      <w:start w:val="1"/>
      <w:numFmt w:val="lowerRoman"/>
      <w:lvlText w:val="%6."/>
      <w:lvlJc w:val="right"/>
      <w:pPr>
        <w:tabs>
          <w:tab w:val="left" w:pos="1345"/>
        </w:tabs>
        <w:ind w:left="931" w:hanging="363"/>
      </w:pPr>
      <w:rPr>
        <w:rFonts w:hint="eastAsia"/>
      </w:rPr>
    </w:lvl>
    <w:lvl w:ilvl="6">
      <w:start w:val="1"/>
      <w:numFmt w:val="decimal"/>
      <w:lvlText w:val="%7."/>
      <w:lvlJc w:val="left"/>
      <w:pPr>
        <w:tabs>
          <w:tab w:val="left" w:pos="1345"/>
        </w:tabs>
        <w:ind w:left="931" w:hanging="363"/>
      </w:pPr>
      <w:rPr>
        <w:rFonts w:hint="eastAsia"/>
      </w:rPr>
    </w:lvl>
    <w:lvl w:ilvl="7">
      <w:start w:val="1"/>
      <w:numFmt w:val="lowerLetter"/>
      <w:lvlText w:val="%8)"/>
      <w:lvlJc w:val="left"/>
      <w:pPr>
        <w:tabs>
          <w:tab w:val="left" w:pos="1345"/>
        </w:tabs>
        <w:ind w:left="931" w:hanging="363"/>
      </w:pPr>
      <w:rPr>
        <w:rFonts w:hint="eastAsia"/>
      </w:rPr>
    </w:lvl>
    <w:lvl w:ilvl="8">
      <w:start w:val="1"/>
      <w:numFmt w:val="lowerRoman"/>
      <w:lvlText w:val="%9."/>
      <w:lvlJc w:val="right"/>
      <w:pPr>
        <w:tabs>
          <w:tab w:val="left" w:pos="1345"/>
        </w:tabs>
        <w:ind w:left="931" w:hanging="363"/>
      </w:pPr>
      <w:rPr>
        <w:rFonts w:hint="eastAsia"/>
      </w:rPr>
    </w:lvl>
  </w:abstractNum>
  <w:abstractNum w:abstractNumId="44" w15:restartNumberingAfterBreak="0">
    <w:nsid w:val="6DF35F19"/>
    <w:multiLevelType w:val="multilevel"/>
    <w:tmpl w:val="6DF35F19"/>
    <w:lvl w:ilvl="0">
      <w:start w:val="1"/>
      <w:numFmt w:val="decimal"/>
      <w:pStyle w:val="afff2"/>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45" w15:restartNumberingAfterBreak="0">
    <w:nsid w:val="72FC725B"/>
    <w:multiLevelType w:val="multilevel"/>
    <w:tmpl w:val="72FC725B"/>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46" w15:restartNumberingAfterBreak="0">
    <w:nsid w:val="75080D52"/>
    <w:multiLevelType w:val="multilevel"/>
    <w:tmpl w:val="4DC40DB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47" w15:restartNumberingAfterBreak="0">
    <w:nsid w:val="760E3AE9"/>
    <w:multiLevelType w:val="multilevel"/>
    <w:tmpl w:val="760E3AE9"/>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abstractNum w:abstractNumId="48" w15:restartNumberingAfterBreak="0">
    <w:nsid w:val="76933334"/>
    <w:multiLevelType w:val="multilevel"/>
    <w:tmpl w:val="76933334"/>
    <w:lvl w:ilvl="0">
      <w:start w:val="1"/>
      <w:numFmt w:val="none"/>
      <w:pStyle w:val="afff3"/>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9" w15:restartNumberingAfterBreak="0">
    <w:nsid w:val="7913190E"/>
    <w:multiLevelType w:val="multilevel"/>
    <w:tmpl w:val="7913190E"/>
    <w:lvl w:ilvl="0">
      <w:start w:val="1"/>
      <w:numFmt w:val="lowerLetter"/>
      <w:lvlText w:val="%1)"/>
      <w:lvlJc w:val="left"/>
      <w:pPr>
        <w:ind w:left="572" w:hanging="440"/>
      </w:pPr>
    </w:lvl>
    <w:lvl w:ilvl="1">
      <w:start w:val="1"/>
      <w:numFmt w:val="lowerLetter"/>
      <w:lvlText w:val="%2)"/>
      <w:lvlJc w:val="left"/>
      <w:pPr>
        <w:ind w:left="1012" w:hanging="440"/>
      </w:pPr>
    </w:lvl>
    <w:lvl w:ilvl="2">
      <w:start w:val="1"/>
      <w:numFmt w:val="lowerRoman"/>
      <w:lvlText w:val="%3."/>
      <w:lvlJc w:val="right"/>
      <w:pPr>
        <w:ind w:left="1452" w:hanging="440"/>
      </w:pPr>
    </w:lvl>
    <w:lvl w:ilvl="3">
      <w:start w:val="1"/>
      <w:numFmt w:val="decimal"/>
      <w:lvlText w:val="%4."/>
      <w:lvlJc w:val="left"/>
      <w:pPr>
        <w:ind w:left="1892" w:hanging="440"/>
      </w:pPr>
    </w:lvl>
    <w:lvl w:ilvl="4">
      <w:start w:val="1"/>
      <w:numFmt w:val="lowerLetter"/>
      <w:lvlText w:val="%5)"/>
      <w:lvlJc w:val="left"/>
      <w:pPr>
        <w:ind w:left="2332" w:hanging="440"/>
      </w:pPr>
    </w:lvl>
    <w:lvl w:ilvl="5">
      <w:start w:val="1"/>
      <w:numFmt w:val="lowerRoman"/>
      <w:lvlText w:val="%6."/>
      <w:lvlJc w:val="right"/>
      <w:pPr>
        <w:ind w:left="2772" w:hanging="440"/>
      </w:pPr>
    </w:lvl>
    <w:lvl w:ilvl="6">
      <w:start w:val="1"/>
      <w:numFmt w:val="decimal"/>
      <w:lvlText w:val="%7."/>
      <w:lvlJc w:val="left"/>
      <w:pPr>
        <w:ind w:left="3212" w:hanging="440"/>
      </w:pPr>
    </w:lvl>
    <w:lvl w:ilvl="7">
      <w:start w:val="1"/>
      <w:numFmt w:val="lowerLetter"/>
      <w:lvlText w:val="%8)"/>
      <w:lvlJc w:val="left"/>
      <w:pPr>
        <w:ind w:left="3652" w:hanging="440"/>
      </w:pPr>
    </w:lvl>
    <w:lvl w:ilvl="8">
      <w:start w:val="1"/>
      <w:numFmt w:val="lowerRoman"/>
      <w:lvlText w:val="%9."/>
      <w:lvlJc w:val="right"/>
      <w:pPr>
        <w:ind w:left="4092" w:hanging="440"/>
      </w:pPr>
    </w:lvl>
  </w:abstractNum>
  <w:num w:numId="1" w16cid:durableId="1326938993">
    <w:abstractNumId w:val="0"/>
  </w:num>
  <w:num w:numId="2" w16cid:durableId="1471363602">
    <w:abstractNumId w:val="42"/>
  </w:num>
  <w:num w:numId="3" w16cid:durableId="1001391157">
    <w:abstractNumId w:val="7"/>
  </w:num>
  <w:num w:numId="4" w16cid:durableId="76635759">
    <w:abstractNumId w:val="37"/>
  </w:num>
  <w:num w:numId="5" w16cid:durableId="262539225">
    <w:abstractNumId w:val="32"/>
  </w:num>
  <w:num w:numId="6" w16cid:durableId="1921794487">
    <w:abstractNumId w:val="24"/>
  </w:num>
  <w:num w:numId="7" w16cid:durableId="659114365">
    <w:abstractNumId w:val="13"/>
  </w:num>
  <w:num w:numId="8" w16cid:durableId="1565525339">
    <w:abstractNumId w:val="3"/>
  </w:num>
  <w:num w:numId="9" w16cid:durableId="1256859250">
    <w:abstractNumId w:val="14"/>
  </w:num>
  <w:num w:numId="10" w16cid:durableId="1703899553">
    <w:abstractNumId w:val="30"/>
  </w:num>
  <w:num w:numId="11" w16cid:durableId="876939510">
    <w:abstractNumId w:val="40"/>
  </w:num>
  <w:num w:numId="12" w16cid:durableId="1784766041">
    <w:abstractNumId w:val="20"/>
  </w:num>
  <w:num w:numId="13" w16cid:durableId="785273294">
    <w:abstractNumId w:val="23"/>
  </w:num>
  <w:num w:numId="14" w16cid:durableId="668290277">
    <w:abstractNumId w:val="12"/>
  </w:num>
  <w:num w:numId="15" w16cid:durableId="283661004">
    <w:abstractNumId w:val="33"/>
  </w:num>
  <w:num w:numId="16" w16cid:durableId="1911579529">
    <w:abstractNumId w:val="31"/>
  </w:num>
  <w:num w:numId="17" w16cid:durableId="596863964">
    <w:abstractNumId w:val="44"/>
  </w:num>
  <w:num w:numId="18" w16cid:durableId="379134729">
    <w:abstractNumId w:val="28"/>
  </w:num>
  <w:num w:numId="19" w16cid:durableId="960114324">
    <w:abstractNumId w:val="1"/>
  </w:num>
  <w:num w:numId="20" w16cid:durableId="1758819068">
    <w:abstractNumId w:val="17"/>
  </w:num>
  <w:num w:numId="21" w16cid:durableId="1639069045">
    <w:abstractNumId w:val="48"/>
  </w:num>
  <w:num w:numId="22" w16cid:durableId="901600039">
    <w:abstractNumId w:val="34"/>
  </w:num>
  <w:num w:numId="23" w16cid:durableId="398554974">
    <w:abstractNumId w:val="8"/>
  </w:num>
  <w:num w:numId="24" w16cid:durableId="1273054665">
    <w:abstractNumId w:val="41"/>
  </w:num>
  <w:num w:numId="25" w16cid:durableId="1667201694">
    <w:abstractNumId w:val="43"/>
  </w:num>
  <w:num w:numId="26" w16cid:durableId="917327477">
    <w:abstractNumId w:val="2"/>
  </w:num>
  <w:num w:numId="27" w16cid:durableId="1729767276">
    <w:abstractNumId w:val="4"/>
  </w:num>
  <w:num w:numId="28" w16cid:durableId="976030276">
    <w:abstractNumId w:val="26"/>
  </w:num>
  <w:num w:numId="29" w16cid:durableId="2134785684">
    <w:abstractNumId w:val="39"/>
  </w:num>
  <w:num w:numId="30" w16cid:durableId="989404457">
    <w:abstractNumId w:val="36"/>
  </w:num>
  <w:num w:numId="31" w16cid:durableId="11749517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004457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973195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854491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840494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510928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566507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54349808">
    <w:abstractNumId w:val="16"/>
  </w:num>
  <w:num w:numId="39" w16cid:durableId="317617253">
    <w:abstractNumId w:val="11"/>
  </w:num>
  <w:num w:numId="40" w16cid:durableId="1799953820">
    <w:abstractNumId w:val="27"/>
  </w:num>
  <w:num w:numId="41" w16cid:durableId="1755542340">
    <w:abstractNumId w:val="15"/>
  </w:num>
  <w:num w:numId="42" w16cid:durableId="689643465">
    <w:abstractNumId w:val="47"/>
  </w:num>
  <w:num w:numId="43" w16cid:durableId="714236335">
    <w:abstractNumId w:val="49"/>
  </w:num>
  <w:num w:numId="44" w16cid:durableId="805320944">
    <w:abstractNumId w:val="38"/>
  </w:num>
  <w:num w:numId="45" w16cid:durableId="2012296366">
    <w:abstractNumId w:val="29"/>
  </w:num>
  <w:num w:numId="46" w16cid:durableId="804082825">
    <w:abstractNumId w:val="45"/>
  </w:num>
  <w:num w:numId="47" w16cid:durableId="1189367597">
    <w:abstractNumId w:val="5"/>
  </w:num>
  <w:num w:numId="48" w16cid:durableId="1920214222">
    <w:abstractNumId w:val="25"/>
  </w:num>
  <w:num w:numId="49" w16cid:durableId="1930459796">
    <w:abstractNumId w:val="6"/>
  </w:num>
  <w:num w:numId="50" w16cid:durableId="1936595849">
    <w:abstractNumId w:val="22"/>
  </w:num>
  <w:num w:numId="51" w16cid:durableId="1935240181">
    <w:abstractNumId w:val="18"/>
  </w:num>
  <w:num w:numId="52" w16cid:durableId="1149592337">
    <w:abstractNumId w:val="46"/>
  </w:num>
  <w:num w:numId="53" w16cid:durableId="769589336">
    <w:abstractNumId w:val="10"/>
  </w:num>
  <w:num w:numId="54" w16cid:durableId="754740535">
    <w:abstractNumId w:val="9"/>
  </w:num>
  <w:num w:numId="55" w16cid:durableId="926425671">
    <w:abstractNumId w:val="21"/>
  </w:num>
  <w:num w:numId="56" w16cid:durableId="29826260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Y1N2I3MDUwNTk3N2UzZGRkZWE0YTM0Njk3ZTcxNWUifQ=="/>
  </w:docVars>
  <w:rsids>
    <w:rsidRoot w:val="00441C52"/>
    <w:rsid w:val="000003EF"/>
    <w:rsid w:val="0000040A"/>
    <w:rsid w:val="00000A94"/>
    <w:rsid w:val="00000BD7"/>
    <w:rsid w:val="0000141D"/>
    <w:rsid w:val="00001656"/>
    <w:rsid w:val="00001972"/>
    <w:rsid w:val="00001D9A"/>
    <w:rsid w:val="0000262B"/>
    <w:rsid w:val="0000450E"/>
    <w:rsid w:val="00007B3A"/>
    <w:rsid w:val="00010311"/>
    <w:rsid w:val="000107E0"/>
    <w:rsid w:val="00011FDE"/>
    <w:rsid w:val="00012944"/>
    <w:rsid w:val="00012FDD"/>
    <w:rsid w:val="00012FFD"/>
    <w:rsid w:val="00013B5A"/>
    <w:rsid w:val="00014162"/>
    <w:rsid w:val="00014340"/>
    <w:rsid w:val="00014E1F"/>
    <w:rsid w:val="000152BB"/>
    <w:rsid w:val="000168C3"/>
    <w:rsid w:val="00016A9C"/>
    <w:rsid w:val="000174CA"/>
    <w:rsid w:val="00017AEC"/>
    <w:rsid w:val="00022184"/>
    <w:rsid w:val="00022762"/>
    <w:rsid w:val="000238E0"/>
    <w:rsid w:val="00023B43"/>
    <w:rsid w:val="000249DB"/>
    <w:rsid w:val="00025630"/>
    <w:rsid w:val="0002595E"/>
    <w:rsid w:val="00027D0C"/>
    <w:rsid w:val="000303C3"/>
    <w:rsid w:val="00030BCA"/>
    <w:rsid w:val="000331D3"/>
    <w:rsid w:val="000339D7"/>
    <w:rsid w:val="000346A5"/>
    <w:rsid w:val="000359C3"/>
    <w:rsid w:val="00035A7D"/>
    <w:rsid w:val="00036807"/>
    <w:rsid w:val="000374F7"/>
    <w:rsid w:val="00037638"/>
    <w:rsid w:val="000410E8"/>
    <w:rsid w:val="0004249A"/>
    <w:rsid w:val="00042760"/>
    <w:rsid w:val="00042EC6"/>
    <w:rsid w:val="00043282"/>
    <w:rsid w:val="00044177"/>
    <w:rsid w:val="00044286"/>
    <w:rsid w:val="0004447A"/>
    <w:rsid w:val="00045866"/>
    <w:rsid w:val="00046E1B"/>
    <w:rsid w:val="00047964"/>
    <w:rsid w:val="00047F28"/>
    <w:rsid w:val="00047F8C"/>
    <w:rsid w:val="000500A7"/>
    <w:rsid w:val="000503AA"/>
    <w:rsid w:val="000506A1"/>
    <w:rsid w:val="00050B4F"/>
    <w:rsid w:val="000515DD"/>
    <w:rsid w:val="0005265A"/>
    <w:rsid w:val="00052842"/>
    <w:rsid w:val="00052E0E"/>
    <w:rsid w:val="00053727"/>
    <w:rsid w:val="000539DD"/>
    <w:rsid w:val="00053BD3"/>
    <w:rsid w:val="00054170"/>
    <w:rsid w:val="000556ED"/>
    <w:rsid w:val="00055DB9"/>
    <w:rsid w:val="00055FE2"/>
    <w:rsid w:val="0005616F"/>
    <w:rsid w:val="00056A76"/>
    <w:rsid w:val="00057EC5"/>
    <w:rsid w:val="00060793"/>
    <w:rsid w:val="00060C2E"/>
    <w:rsid w:val="00061033"/>
    <w:rsid w:val="000619E9"/>
    <w:rsid w:val="000622D4"/>
    <w:rsid w:val="0006357D"/>
    <w:rsid w:val="00063A9F"/>
    <w:rsid w:val="000649F6"/>
    <w:rsid w:val="000657BF"/>
    <w:rsid w:val="00065843"/>
    <w:rsid w:val="00067185"/>
    <w:rsid w:val="00067F1E"/>
    <w:rsid w:val="00070275"/>
    <w:rsid w:val="000705B7"/>
    <w:rsid w:val="0007124F"/>
    <w:rsid w:val="00071CC0"/>
    <w:rsid w:val="00073C8C"/>
    <w:rsid w:val="00073CFD"/>
    <w:rsid w:val="00074D41"/>
    <w:rsid w:val="00074E04"/>
    <w:rsid w:val="00074E25"/>
    <w:rsid w:val="00075512"/>
    <w:rsid w:val="00076D2A"/>
    <w:rsid w:val="00077B64"/>
    <w:rsid w:val="00080A1C"/>
    <w:rsid w:val="0008216B"/>
    <w:rsid w:val="00082317"/>
    <w:rsid w:val="00083D2C"/>
    <w:rsid w:val="0008504D"/>
    <w:rsid w:val="00086131"/>
    <w:rsid w:val="00086AA1"/>
    <w:rsid w:val="00086E3B"/>
    <w:rsid w:val="00087A77"/>
    <w:rsid w:val="00090B80"/>
    <w:rsid w:val="00090CA6"/>
    <w:rsid w:val="00092B39"/>
    <w:rsid w:val="00092B8A"/>
    <w:rsid w:val="00092DA3"/>
    <w:rsid w:val="00092FB0"/>
    <w:rsid w:val="000934C5"/>
    <w:rsid w:val="00093D25"/>
    <w:rsid w:val="00093DAB"/>
    <w:rsid w:val="00094325"/>
    <w:rsid w:val="00094D73"/>
    <w:rsid w:val="00095645"/>
    <w:rsid w:val="00096760"/>
    <w:rsid w:val="00096D63"/>
    <w:rsid w:val="00096DD0"/>
    <w:rsid w:val="000A08AF"/>
    <w:rsid w:val="000A0B60"/>
    <w:rsid w:val="000A0EB8"/>
    <w:rsid w:val="000A11CB"/>
    <w:rsid w:val="000A19FC"/>
    <w:rsid w:val="000A22E7"/>
    <w:rsid w:val="000A25B8"/>
    <w:rsid w:val="000A296B"/>
    <w:rsid w:val="000A4B01"/>
    <w:rsid w:val="000A7311"/>
    <w:rsid w:val="000A7E43"/>
    <w:rsid w:val="000B060F"/>
    <w:rsid w:val="000B1592"/>
    <w:rsid w:val="000B1FF2"/>
    <w:rsid w:val="000B326D"/>
    <w:rsid w:val="000B3433"/>
    <w:rsid w:val="000B3CA7"/>
    <w:rsid w:val="000B3CDA"/>
    <w:rsid w:val="000B4283"/>
    <w:rsid w:val="000B6A0B"/>
    <w:rsid w:val="000B6D59"/>
    <w:rsid w:val="000B755E"/>
    <w:rsid w:val="000C08ED"/>
    <w:rsid w:val="000C0DDE"/>
    <w:rsid w:val="000C0F6C"/>
    <w:rsid w:val="000C11DB"/>
    <w:rsid w:val="000C1492"/>
    <w:rsid w:val="000C1E94"/>
    <w:rsid w:val="000C2FBD"/>
    <w:rsid w:val="000C4B41"/>
    <w:rsid w:val="000C57D6"/>
    <w:rsid w:val="000C6C0C"/>
    <w:rsid w:val="000C7581"/>
    <w:rsid w:val="000C7666"/>
    <w:rsid w:val="000D0A9C"/>
    <w:rsid w:val="000D1349"/>
    <w:rsid w:val="000D1435"/>
    <w:rsid w:val="000D1795"/>
    <w:rsid w:val="000D2F41"/>
    <w:rsid w:val="000D329A"/>
    <w:rsid w:val="000D34DB"/>
    <w:rsid w:val="000D4B9C"/>
    <w:rsid w:val="000D4BAF"/>
    <w:rsid w:val="000D4BCD"/>
    <w:rsid w:val="000D4C97"/>
    <w:rsid w:val="000D4EB6"/>
    <w:rsid w:val="000D5348"/>
    <w:rsid w:val="000D566F"/>
    <w:rsid w:val="000D5C4F"/>
    <w:rsid w:val="000D6499"/>
    <w:rsid w:val="000D6722"/>
    <w:rsid w:val="000D753B"/>
    <w:rsid w:val="000D759E"/>
    <w:rsid w:val="000E0AC3"/>
    <w:rsid w:val="000E1338"/>
    <w:rsid w:val="000E3D3D"/>
    <w:rsid w:val="000E416C"/>
    <w:rsid w:val="000E4C9E"/>
    <w:rsid w:val="000E4DB4"/>
    <w:rsid w:val="000E6FD7"/>
    <w:rsid w:val="000E7115"/>
    <w:rsid w:val="000F06E1"/>
    <w:rsid w:val="000F0E3C"/>
    <w:rsid w:val="000F18C5"/>
    <w:rsid w:val="000F19D5"/>
    <w:rsid w:val="000F1F90"/>
    <w:rsid w:val="000F262C"/>
    <w:rsid w:val="000F266C"/>
    <w:rsid w:val="000F2FC9"/>
    <w:rsid w:val="000F3071"/>
    <w:rsid w:val="000F4AEA"/>
    <w:rsid w:val="000F54BE"/>
    <w:rsid w:val="000F5E35"/>
    <w:rsid w:val="000F67E9"/>
    <w:rsid w:val="0010100F"/>
    <w:rsid w:val="00101591"/>
    <w:rsid w:val="00102193"/>
    <w:rsid w:val="00104926"/>
    <w:rsid w:val="0010609D"/>
    <w:rsid w:val="001065AA"/>
    <w:rsid w:val="00112186"/>
    <w:rsid w:val="00113B1E"/>
    <w:rsid w:val="001159A1"/>
    <w:rsid w:val="00115C30"/>
    <w:rsid w:val="0011711C"/>
    <w:rsid w:val="00117F8B"/>
    <w:rsid w:val="001204A1"/>
    <w:rsid w:val="00122E0F"/>
    <w:rsid w:val="0012350E"/>
    <w:rsid w:val="00124A4E"/>
    <w:rsid w:val="00124E4F"/>
    <w:rsid w:val="00125210"/>
    <w:rsid w:val="00125EDA"/>
    <w:rsid w:val="001260B7"/>
    <w:rsid w:val="001265CB"/>
    <w:rsid w:val="00126D29"/>
    <w:rsid w:val="001319DE"/>
    <w:rsid w:val="001321C6"/>
    <w:rsid w:val="001325C4"/>
    <w:rsid w:val="00132CF2"/>
    <w:rsid w:val="00133010"/>
    <w:rsid w:val="001338EE"/>
    <w:rsid w:val="00133AAE"/>
    <w:rsid w:val="00135323"/>
    <w:rsid w:val="001356C4"/>
    <w:rsid w:val="0013767D"/>
    <w:rsid w:val="0014072E"/>
    <w:rsid w:val="00141114"/>
    <w:rsid w:val="001418E8"/>
    <w:rsid w:val="00141E3E"/>
    <w:rsid w:val="00142205"/>
    <w:rsid w:val="00142969"/>
    <w:rsid w:val="00142EEB"/>
    <w:rsid w:val="00145776"/>
    <w:rsid w:val="001457E7"/>
    <w:rsid w:val="00145D9D"/>
    <w:rsid w:val="00146388"/>
    <w:rsid w:val="00150202"/>
    <w:rsid w:val="001529E5"/>
    <w:rsid w:val="00153505"/>
    <w:rsid w:val="00153C7E"/>
    <w:rsid w:val="0015670C"/>
    <w:rsid w:val="00156B25"/>
    <w:rsid w:val="00156E1A"/>
    <w:rsid w:val="00157206"/>
    <w:rsid w:val="00157645"/>
    <w:rsid w:val="00157B55"/>
    <w:rsid w:val="00160B08"/>
    <w:rsid w:val="001625B2"/>
    <w:rsid w:val="001628CC"/>
    <w:rsid w:val="00162EA5"/>
    <w:rsid w:val="001642FA"/>
    <w:rsid w:val="0016446E"/>
    <w:rsid w:val="001649EB"/>
    <w:rsid w:val="00164BAF"/>
    <w:rsid w:val="00164FA8"/>
    <w:rsid w:val="00165065"/>
    <w:rsid w:val="001650AD"/>
    <w:rsid w:val="00165434"/>
    <w:rsid w:val="0016580B"/>
    <w:rsid w:val="00165F49"/>
    <w:rsid w:val="001663E6"/>
    <w:rsid w:val="00166B88"/>
    <w:rsid w:val="00167645"/>
    <w:rsid w:val="0016770A"/>
    <w:rsid w:val="001701D8"/>
    <w:rsid w:val="001701EE"/>
    <w:rsid w:val="00170804"/>
    <w:rsid w:val="001708E9"/>
    <w:rsid w:val="00170943"/>
    <w:rsid w:val="00171408"/>
    <w:rsid w:val="00172D24"/>
    <w:rsid w:val="00172D4C"/>
    <w:rsid w:val="0017340B"/>
    <w:rsid w:val="00173645"/>
    <w:rsid w:val="00173FB1"/>
    <w:rsid w:val="00176DFD"/>
    <w:rsid w:val="0017748B"/>
    <w:rsid w:val="00181291"/>
    <w:rsid w:val="00181D2B"/>
    <w:rsid w:val="00182875"/>
    <w:rsid w:val="001844C3"/>
    <w:rsid w:val="00184EB5"/>
    <w:rsid w:val="001852C9"/>
    <w:rsid w:val="00185491"/>
    <w:rsid w:val="00186871"/>
    <w:rsid w:val="00187C31"/>
    <w:rsid w:val="00190087"/>
    <w:rsid w:val="00190353"/>
    <w:rsid w:val="00190D80"/>
    <w:rsid w:val="001913C4"/>
    <w:rsid w:val="001914E3"/>
    <w:rsid w:val="0019348F"/>
    <w:rsid w:val="00193A07"/>
    <w:rsid w:val="0019415C"/>
    <w:rsid w:val="00194C95"/>
    <w:rsid w:val="00194F8C"/>
    <w:rsid w:val="00195C34"/>
    <w:rsid w:val="001A1A53"/>
    <w:rsid w:val="001A234A"/>
    <w:rsid w:val="001A38A1"/>
    <w:rsid w:val="001A6A45"/>
    <w:rsid w:val="001B035E"/>
    <w:rsid w:val="001B06E8"/>
    <w:rsid w:val="001B12D1"/>
    <w:rsid w:val="001B193E"/>
    <w:rsid w:val="001B585F"/>
    <w:rsid w:val="001B59F2"/>
    <w:rsid w:val="001B71D0"/>
    <w:rsid w:val="001B71EE"/>
    <w:rsid w:val="001C04A8"/>
    <w:rsid w:val="001C0CC7"/>
    <w:rsid w:val="001C2C03"/>
    <w:rsid w:val="001C335E"/>
    <w:rsid w:val="001C38CC"/>
    <w:rsid w:val="001C42F7"/>
    <w:rsid w:val="001C49E5"/>
    <w:rsid w:val="001C4A83"/>
    <w:rsid w:val="001C680C"/>
    <w:rsid w:val="001C698A"/>
    <w:rsid w:val="001C7FEA"/>
    <w:rsid w:val="001D0289"/>
    <w:rsid w:val="001D0499"/>
    <w:rsid w:val="001D0A4F"/>
    <w:rsid w:val="001D0BBE"/>
    <w:rsid w:val="001D0ED4"/>
    <w:rsid w:val="001D11D4"/>
    <w:rsid w:val="001D16C4"/>
    <w:rsid w:val="001D212F"/>
    <w:rsid w:val="001D2742"/>
    <w:rsid w:val="001D29D7"/>
    <w:rsid w:val="001D2A1C"/>
    <w:rsid w:val="001D2DE7"/>
    <w:rsid w:val="001D3AD7"/>
    <w:rsid w:val="001D411C"/>
    <w:rsid w:val="001D5EED"/>
    <w:rsid w:val="001D7AC3"/>
    <w:rsid w:val="001D7B49"/>
    <w:rsid w:val="001E01A6"/>
    <w:rsid w:val="001E02BA"/>
    <w:rsid w:val="001E1343"/>
    <w:rsid w:val="001E1B6A"/>
    <w:rsid w:val="001E2484"/>
    <w:rsid w:val="001E3CC4"/>
    <w:rsid w:val="001E4882"/>
    <w:rsid w:val="001E4C5A"/>
    <w:rsid w:val="001E5361"/>
    <w:rsid w:val="001E5729"/>
    <w:rsid w:val="001E6344"/>
    <w:rsid w:val="001E73AB"/>
    <w:rsid w:val="001F092D"/>
    <w:rsid w:val="001F143A"/>
    <w:rsid w:val="001F1605"/>
    <w:rsid w:val="001F1A23"/>
    <w:rsid w:val="001F2508"/>
    <w:rsid w:val="001F309A"/>
    <w:rsid w:val="001F3100"/>
    <w:rsid w:val="001F3571"/>
    <w:rsid w:val="001F43E2"/>
    <w:rsid w:val="001F4816"/>
    <w:rsid w:val="001F69B4"/>
    <w:rsid w:val="001F77C7"/>
    <w:rsid w:val="001F7FA2"/>
    <w:rsid w:val="00200183"/>
    <w:rsid w:val="0020107D"/>
    <w:rsid w:val="00202083"/>
    <w:rsid w:val="00202AA4"/>
    <w:rsid w:val="002031F7"/>
    <w:rsid w:val="00203989"/>
    <w:rsid w:val="002040E6"/>
    <w:rsid w:val="002047FF"/>
    <w:rsid w:val="0020527B"/>
    <w:rsid w:val="0020591F"/>
    <w:rsid w:val="00205F2C"/>
    <w:rsid w:val="00210683"/>
    <w:rsid w:val="002106FF"/>
    <w:rsid w:val="00210A8A"/>
    <w:rsid w:val="00210B15"/>
    <w:rsid w:val="00211C30"/>
    <w:rsid w:val="00211FCA"/>
    <w:rsid w:val="00212F76"/>
    <w:rsid w:val="002142EA"/>
    <w:rsid w:val="00217AAB"/>
    <w:rsid w:val="002204BB"/>
    <w:rsid w:val="00220B94"/>
    <w:rsid w:val="00221B79"/>
    <w:rsid w:val="00221C6B"/>
    <w:rsid w:val="00221E0A"/>
    <w:rsid w:val="00221E1E"/>
    <w:rsid w:val="00222580"/>
    <w:rsid w:val="002228EA"/>
    <w:rsid w:val="00224596"/>
    <w:rsid w:val="00224F70"/>
    <w:rsid w:val="002253A1"/>
    <w:rsid w:val="00225CF8"/>
    <w:rsid w:val="0022718D"/>
    <w:rsid w:val="00227892"/>
    <w:rsid w:val="0022794E"/>
    <w:rsid w:val="002311A9"/>
    <w:rsid w:val="002318D9"/>
    <w:rsid w:val="0023260F"/>
    <w:rsid w:val="00232AD9"/>
    <w:rsid w:val="00233D64"/>
    <w:rsid w:val="00234784"/>
    <w:rsid w:val="0023482A"/>
    <w:rsid w:val="002351BF"/>
    <w:rsid w:val="002359CB"/>
    <w:rsid w:val="00235C99"/>
    <w:rsid w:val="002373FB"/>
    <w:rsid w:val="00240E5F"/>
    <w:rsid w:val="002418E3"/>
    <w:rsid w:val="00243540"/>
    <w:rsid w:val="0024497B"/>
    <w:rsid w:val="00244A8F"/>
    <w:rsid w:val="0024515B"/>
    <w:rsid w:val="00246002"/>
    <w:rsid w:val="00246021"/>
    <w:rsid w:val="0024666E"/>
    <w:rsid w:val="00247F52"/>
    <w:rsid w:val="0025059F"/>
    <w:rsid w:val="00250B25"/>
    <w:rsid w:val="00250BBE"/>
    <w:rsid w:val="00250E5E"/>
    <w:rsid w:val="002515C2"/>
    <w:rsid w:val="0025194F"/>
    <w:rsid w:val="00252F21"/>
    <w:rsid w:val="00253608"/>
    <w:rsid w:val="00253C7C"/>
    <w:rsid w:val="002562F3"/>
    <w:rsid w:val="0026134F"/>
    <w:rsid w:val="0026148A"/>
    <w:rsid w:val="00261DE2"/>
    <w:rsid w:val="0026251F"/>
    <w:rsid w:val="00262696"/>
    <w:rsid w:val="002634BC"/>
    <w:rsid w:val="00263788"/>
    <w:rsid w:val="002643C3"/>
    <w:rsid w:val="00264A0C"/>
    <w:rsid w:val="00264A28"/>
    <w:rsid w:val="00264F09"/>
    <w:rsid w:val="0026511A"/>
    <w:rsid w:val="00265386"/>
    <w:rsid w:val="00267B0C"/>
    <w:rsid w:val="00267EF4"/>
    <w:rsid w:val="0027005E"/>
    <w:rsid w:val="00270CB8"/>
    <w:rsid w:val="0027128E"/>
    <w:rsid w:val="00272B08"/>
    <w:rsid w:val="00273C9A"/>
    <w:rsid w:val="00274A1F"/>
    <w:rsid w:val="00275B49"/>
    <w:rsid w:val="00277BD3"/>
    <w:rsid w:val="00280B68"/>
    <w:rsid w:val="00281BB8"/>
    <w:rsid w:val="00281E9E"/>
    <w:rsid w:val="00281F84"/>
    <w:rsid w:val="00283448"/>
    <w:rsid w:val="00285170"/>
    <w:rsid w:val="00285361"/>
    <w:rsid w:val="002862BD"/>
    <w:rsid w:val="0028663C"/>
    <w:rsid w:val="00290A7B"/>
    <w:rsid w:val="00290DEB"/>
    <w:rsid w:val="00291855"/>
    <w:rsid w:val="0029287B"/>
    <w:rsid w:val="00292D60"/>
    <w:rsid w:val="00292F14"/>
    <w:rsid w:val="00293C44"/>
    <w:rsid w:val="00294D34"/>
    <w:rsid w:val="00294E3B"/>
    <w:rsid w:val="00296193"/>
    <w:rsid w:val="00296C66"/>
    <w:rsid w:val="00296EBE"/>
    <w:rsid w:val="002974E3"/>
    <w:rsid w:val="00297D29"/>
    <w:rsid w:val="002A084B"/>
    <w:rsid w:val="002A1260"/>
    <w:rsid w:val="002A1589"/>
    <w:rsid w:val="002A1608"/>
    <w:rsid w:val="002A25B8"/>
    <w:rsid w:val="002A25DC"/>
    <w:rsid w:val="002A3338"/>
    <w:rsid w:val="002A36A1"/>
    <w:rsid w:val="002A38EF"/>
    <w:rsid w:val="002A3AAB"/>
    <w:rsid w:val="002A4720"/>
    <w:rsid w:val="002A4CEA"/>
    <w:rsid w:val="002A5977"/>
    <w:rsid w:val="002A5A13"/>
    <w:rsid w:val="002A5EBD"/>
    <w:rsid w:val="002A611F"/>
    <w:rsid w:val="002A757F"/>
    <w:rsid w:val="002A7F44"/>
    <w:rsid w:val="002B0C40"/>
    <w:rsid w:val="002B1966"/>
    <w:rsid w:val="002B23E3"/>
    <w:rsid w:val="002B3334"/>
    <w:rsid w:val="002B393F"/>
    <w:rsid w:val="002B4508"/>
    <w:rsid w:val="002B5779"/>
    <w:rsid w:val="002B7283"/>
    <w:rsid w:val="002B7332"/>
    <w:rsid w:val="002B7F51"/>
    <w:rsid w:val="002C09E7"/>
    <w:rsid w:val="002C3F07"/>
    <w:rsid w:val="002C524A"/>
    <w:rsid w:val="002C5278"/>
    <w:rsid w:val="002C6BB7"/>
    <w:rsid w:val="002C6D15"/>
    <w:rsid w:val="002C75D5"/>
    <w:rsid w:val="002C7EBB"/>
    <w:rsid w:val="002D0037"/>
    <w:rsid w:val="002D06C1"/>
    <w:rsid w:val="002D1F6F"/>
    <w:rsid w:val="002D3394"/>
    <w:rsid w:val="002D3B2E"/>
    <w:rsid w:val="002D42B5"/>
    <w:rsid w:val="002D4F1A"/>
    <w:rsid w:val="002D5F58"/>
    <w:rsid w:val="002D6DA6"/>
    <w:rsid w:val="002D6EC6"/>
    <w:rsid w:val="002D72F8"/>
    <w:rsid w:val="002D7824"/>
    <w:rsid w:val="002D79AC"/>
    <w:rsid w:val="002E01B5"/>
    <w:rsid w:val="002E039D"/>
    <w:rsid w:val="002E04AC"/>
    <w:rsid w:val="002E0A69"/>
    <w:rsid w:val="002E0F5E"/>
    <w:rsid w:val="002E14D1"/>
    <w:rsid w:val="002E2717"/>
    <w:rsid w:val="002E2CA4"/>
    <w:rsid w:val="002E4036"/>
    <w:rsid w:val="002E4D5A"/>
    <w:rsid w:val="002E6326"/>
    <w:rsid w:val="002F01EF"/>
    <w:rsid w:val="002F0F1B"/>
    <w:rsid w:val="002F30E0"/>
    <w:rsid w:val="002F350D"/>
    <w:rsid w:val="002F35E4"/>
    <w:rsid w:val="002F3730"/>
    <w:rsid w:val="002F38E1"/>
    <w:rsid w:val="002F4407"/>
    <w:rsid w:val="002F577B"/>
    <w:rsid w:val="002F5BF3"/>
    <w:rsid w:val="002F7AF6"/>
    <w:rsid w:val="00300E63"/>
    <w:rsid w:val="00300FF9"/>
    <w:rsid w:val="0030219B"/>
    <w:rsid w:val="00302F5F"/>
    <w:rsid w:val="0030441D"/>
    <w:rsid w:val="00304A6F"/>
    <w:rsid w:val="00304E26"/>
    <w:rsid w:val="00305BFA"/>
    <w:rsid w:val="00305E4C"/>
    <w:rsid w:val="00306063"/>
    <w:rsid w:val="003076A7"/>
    <w:rsid w:val="00310B9E"/>
    <w:rsid w:val="003117F6"/>
    <w:rsid w:val="00313B85"/>
    <w:rsid w:val="00317988"/>
    <w:rsid w:val="003221B4"/>
    <w:rsid w:val="00322E62"/>
    <w:rsid w:val="00323E54"/>
    <w:rsid w:val="00324EDD"/>
    <w:rsid w:val="00325671"/>
    <w:rsid w:val="00326351"/>
    <w:rsid w:val="00326D7F"/>
    <w:rsid w:val="00326DE8"/>
    <w:rsid w:val="0032714F"/>
    <w:rsid w:val="00330362"/>
    <w:rsid w:val="003313C3"/>
    <w:rsid w:val="0033311E"/>
    <w:rsid w:val="003331E4"/>
    <w:rsid w:val="00333753"/>
    <w:rsid w:val="00336472"/>
    <w:rsid w:val="00336C64"/>
    <w:rsid w:val="00337162"/>
    <w:rsid w:val="0033768A"/>
    <w:rsid w:val="00337CEE"/>
    <w:rsid w:val="003404D2"/>
    <w:rsid w:val="0034194F"/>
    <w:rsid w:val="00342DB8"/>
    <w:rsid w:val="003433C5"/>
    <w:rsid w:val="0034343C"/>
    <w:rsid w:val="0034352C"/>
    <w:rsid w:val="0034448A"/>
    <w:rsid w:val="00344605"/>
    <w:rsid w:val="00345DD5"/>
    <w:rsid w:val="00346FF7"/>
    <w:rsid w:val="003474AA"/>
    <w:rsid w:val="00350255"/>
    <w:rsid w:val="00350D1D"/>
    <w:rsid w:val="00351445"/>
    <w:rsid w:val="00351771"/>
    <w:rsid w:val="00351901"/>
    <w:rsid w:val="00352805"/>
    <w:rsid w:val="00352C83"/>
    <w:rsid w:val="00352E69"/>
    <w:rsid w:val="00353F0D"/>
    <w:rsid w:val="0035495B"/>
    <w:rsid w:val="00355743"/>
    <w:rsid w:val="00355782"/>
    <w:rsid w:val="00355AD3"/>
    <w:rsid w:val="00355FBD"/>
    <w:rsid w:val="003615D2"/>
    <w:rsid w:val="003623F0"/>
    <w:rsid w:val="0036256F"/>
    <w:rsid w:val="00362675"/>
    <w:rsid w:val="003638AF"/>
    <w:rsid w:val="0036429C"/>
    <w:rsid w:val="003644A8"/>
    <w:rsid w:val="00364A53"/>
    <w:rsid w:val="003654CB"/>
    <w:rsid w:val="0036560A"/>
    <w:rsid w:val="00365F86"/>
    <w:rsid w:val="00365F87"/>
    <w:rsid w:val="0036671F"/>
    <w:rsid w:val="003705F4"/>
    <w:rsid w:val="003708FC"/>
    <w:rsid w:val="00370D58"/>
    <w:rsid w:val="00371316"/>
    <w:rsid w:val="00372210"/>
    <w:rsid w:val="0037345E"/>
    <w:rsid w:val="00373BFE"/>
    <w:rsid w:val="0037597D"/>
    <w:rsid w:val="00376713"/>
    <w:rsid w:val="0037778B"/>
    <w:rsid w:val="00380D92"/>
    <w:rsid w:val="00381815"/>
    <w:rsid w:val="003819AF"/>
    <w:rsid w:val="00381BAA"/>
    <w:rsid w:val="003820E9"/>
    <w:rsid w:val="00382DE7"/>
    <w:rsid w:val="00383EDF"/>
    <w:rsid w:val="00384B5B"/>
    <w:rsid w:val="00384DDF"/>
    <w:rsid w:val="00384FFC"/>
    <w:rsid w:val="003872FC"/>
    <w:rsid w:val="00387777"/>
    <w:rsid w:val="00387ADC"/>
    <w:rsid w:val="00390020"/>
    <w:rsid w:val="003903D6"/>
    <w:rsid w:val="00390EE6"/>
    <w:rsid w:val="0039118F"/>
    <w:rsid w:val="00391379"/>
    <w:rsid w:val="00392251"/>
    <w:rsid w:val="00392398"/>
    <w:rsid w:val="00392AD7"/>
    <w:rsid w:val="003938D9"/>
    <w:rsid w:val="00394376"/>
    <w:rsid w:val="003943FF"/>
    <w:rsid w:val="00395207"/>
    <w:rsid w:val="00396165"/>
    <w:rsid w:val="003961E5"/>
    <w:rsid w:val="003974EB"/>
    <w:rsid w:val="00397629"/>
    <w:rsid w:val="00397CC5"/>
    <w:rsid w:val="003A1582"/>
    <w:rsid w:val="003A2295"/>
    <w:rsid w:val="003A2FEA"/>
    <w:rsid w:val="003A4077"/>
    <w:rsid w:val="003A4651"/>
    <w:rsid w:val="003A53F9"/>
    <w:rsid w:val="003A57DD"/>
    <w:rsid w:val="003A5ED3"/>
    <w:rsid w:val="003A7199"/>
    <w:rsid w:val="003B02C6"/>
    <w:rsid w:val="003B09AD"/>
    <w:rsid w:val="003B0BD9"/>
    <w:rsid w:val="003B1E01"/>
    <w:rsid w:val="003B1F18"/>
    <w:rsid w:val="003B206A"/>
    <w:rsid w:val="003B26F4"/>
    <w:rsid w:val="003B3049"/>
    <w:rsid w:val="003B3C99"/>
    <w:rsid w:val="003B3FB3"/>
    <w:rsid w:val="003B4272"/>
    <w:rsid w:val="003B47E2"/>
    <w:rsid w:val="003B50DA"/>
    <w:rsid w:val="003B5BF0"/>
    <w:rsid w:val="003B5CDD"/>
    <w:rsid w:val="003B60BF"/>
    <w:rsid w:val="003B6BE3"/>
    <w:rsid w:val="003B7243"/>
    <w:rsid w:val="003C010C"/>
    <w:rsid w:val="003C0249"/>
    <w:rsid w:val="003C04D3"/>
    <w:rsid w:val="003C0A6C"/>
    <w:rsid w:val="003C27A3"/>
    <w:rsid w:val="003C2859"/>
    <w:rsid w:val="003C393E"/>
    <w:rsid w:val="003C3B92"/>
    <w:rsid w:val="003C3E11"/>
    <w:rsid w:val="003C5568"/>
    <w:rsid w:val="003C5A43"/>
    <w:rsid w:val="003C678F"/>
    <w:rsid w:val="003C6D3B"/>
    <w:rsid w:val="003C7641"/>
    <w:rsid w:val="003D0519"/>
    <w:rsid w:val="003D0F90"/>
    <w:rsid w:val="003D0FF6"/>
    <w:rsid w:val="003D22B4"/>
    <w:rsid w:val="003D262C"/>
    <w:rsid w:val="003D2A86"/>
    <w:rsid w:val="003D2BAB"/>
    <w:rsid w:val="003D35F4"/>
    <w:rsid w:val="003D3BFB"/>
    <w:rsid w:val="003D3CAE"/>
    <w:rsid w:val="003D4516"/>
    <w:rsid w:val="003D5916"/>
    <w:rsid w:val="003D6D61"/>
    <w:rsid w:val="003D7C25"/>
    <w:rsid w:val="003E091D"/>
    <w:rsid w:val="003E1715"/>
    <w:rsid w:val="003E1C53"/>
    <w:rsid w:val="003E2943"/>
    <w:rsid w:val="003E2A69"/>
    <w:rsid w:val="003E2D49"/>
    <w:rsid w:val="003E2FD4"/>
    <w:rsid w:val="003E35A8"/>
    <w:rsid w:val="003E49F6"/>
    <w:rsid w:val="003E6340"/>
    <w:rsid w:val="003E64BC"/>
    <w:rsid w:val="003E66A3"/>
    <w:rsid w:val="003E7B03"/>
    <w:rsid w:val="003F0841"/>
    <w:rsid w:val="003F2178"/>
    <w:rsid w:val="003F23D3"/>
    <w:rsid w:val="003F26DE"/>
    <w:rsid w:val="003F31F2"/>
    <w:rsid w:val="003F3F08"/>
    <w:rsid w:val="003F47B4"/>
    <w:rsid w:val="003F49F1"/>
    <w:rsid w:val="003F50D4"/>
    <w:rsid w:val="003F5C4B"/>
    <w:rsid w:val="003F6272"/>
    <w:rsid w:val="003F6CB1"/>
    <w:rsid w:val="003F72A3"/>
    <w:rsid w:val="00400E72"/>
    <w:rsid w:val="00401400"/>
    <w:rsid w:val="004026D4"/>
    <w:rsid w:val="00404869"/>
    <w:rsid w:val="00404D91"/>
    <w:rsid w:val="0040542E"/>
    <w:rsid w:val="00405884"/>
    <w:rsid w:val="0040610E"/>
    <w:rsid w:val="00406285"/>
    <w:rsid w:val="00407D39"/>
    <w:rsid w:val="0041093A"/>
    <w:rsid w:val="00413070"/>
    <w:rsid w:val="004138BD"/>
    <w:rsid w:val="00413AE8"/>
    <w:rsid w:val="0041477A"/>
    <w:rsid w:val="00416248"/>
    <w:rsid w:val="004167A3"/>
    <w:rsid w:val="00420E50"/>
    <w:rsid w:val="004222AA"/>
    <w:rsid w:val="0042371A"/>
    <w:rsid w:val="004256E3"/>
    <w:rsid w:val="00425A56"/>
    <w:rsid w:val="004300A4"/>
    <w:rsid w:val="00432DAA"/>
    <w:rsid w:val="0043313B"/>
    <w:rsid w:val="00434305"/>
    <w:rsid w:val="00435DF7"/>
    <w:rsid w:val="004364F8"/>
    <w:rsid w:val="004365D1"/>
    <w:rsid w:val="0044033B"/>
    <w:rsid w:val="00440651"/>
    <w:rsid w:val="0044083F"/>
    <w:rsid w:val="00441AE7"/>
    <w:rsid w:val="00441C52"/>
    <w:rsid w:val="0044267F"/>
    <w:rsid w:val="004433B4"/>
    <w:rsid w:val="00445574"/>
    <w:rsid w:val="00445A50"/>
    <w:rsid w:val="004467FB"/>
    <w:rsid w:val="00446DDB"/>
    <w:rsid w:val="00452D6B"/>
    <w:rsid w:val="00453731"/>
    <w:rsid w:val="00453BC1"/>
    <w:rsid w:val="004543EC"/>
    <w:rsid w:val="00454484"/>
    <w:rsid w:val="00454D71"/>
    <w:rsid w:val="0045517B"/>
    <w:rsid w:val="004563CD"/>
    <w:rsid w:val="004622EC"/>
    <w:rsid w:val="00463B77"/>
    <w:rsid w:val="00463C7B"/>
    <w:rsid w:val="00463F02"/>
    <w:rsid w:val="004640F3"/>
    <w:rsid w:val="004644A6"/>
    <w:rsid w:val="00464B42"/>
    <w:rsid w:val="00465153"/>
    <w:rsid w:val="004659BD"/>
    <w:rsid w:val="00470775"/>
    <w:rsid w:val="004715BD"/>
    <w:rsid w:val="00471A7A"/>
    <w:rsid w:val="0047405B"/>
    <w:rsid w:val="004746B1"/>
    <w:rsid w:val="0047583F"/>
    <w:rsid w:val="00477AE5"/>
    <w:rsid w:val="0048008B"/>
    <w:rsid w:val="00481EE8"/>
    <w:rsid w:val="00482191"/>
    <w:rsid w:val="00484896"/>
    <w:rsid w:val="00484936"/>
    <w:rsid w:val="00485C89"/>
    <w:rsid w:val="00486BE3"/>
    <w:rsid w:val="00487722"/>
    <w:rsid w:val="004905E4"/>
    <w:rsid w:val="00490A89"/>
    <w:rsid w:val="00490AB4"/>
    <w:rsid w:val="004920D8"/>
    <w:rsid w:val="00492F02"/>
    <w:rsid w:val="004939AE"/>
    <w:rsid w:val="00494D6E"/>
    <w:rsid w:val="00495B57"/>
    <w:rsid w:val="004962B0"/>
    <w:rsid w:val="004A013E"/>
    <w:rsid w:val="004A0283"/>
    <w:rsid w:val="004A0C9F"/>
    <w:rsid w:val="004A12DF"/>
    <w:rsid w:val="004A186A"/>
    <w:rsid w:val="004A1BA8"/>
    <w:rsid w:val="004A31B9"/>
    <w:rsid w:val="004A3663"/>
    <w:rsid w:val="004A4B57"/>
    <w:rsid w:val="004A5223"/>
    <w:rsid w:val="004A62B5"/>
    <w:rsid w:val="004A63FA"/>
    <w:rsid w:val="004A659E"/>
    <w:rsid w:val="004B0272"/>
    <w:rsid w:val="004B0F6D"/>
    <w:rsid w:val="004B1C50"/>
    <w:rsid w:val="004B1F9D"/>
    <w:rsid w:val="004B2701"/>
    <w:rsid w:val="004B2E1B"/>
    <w:rsid w:val="004B3485"/>
    <w:rsid w:val="004B3E93"/>
    <w:rsid w:val="004B55A5"/>
    <w:rsid w:val="004B5A0F"/>
    <w:rsid w:val="004B6799"/>
    <w:rsid w:val="004C105F"/>
    <w:rsid w:val="004C1FBC"/>
    <w:rsid w:val="004C3F1D"/>
    <w:rsid w:val="004C458D"/>
    <w:rsid w:val="004C48AC"/>
    <w:rsid w:val="004C4AF2"/>
    <w:rsid w:val="004C4DE8"/>
    <w:rsid w:val="004C5CFA"/>
    <w:rsid w:val="004C7556"/>
    <w:rsid w:val="004C7B25"/>
    <w:rsid w:val="004C7E9D"/>
    <w:rsid w:val="004C7F67"/>
    <w:rsid w:val="004D076D"/>
    <w:rsid w:val="004D0D15"/>
    <w:rsid w:val="004D0EF1"/>
    <w:rsid w:val="004D189E"/>
    <w:rsid w:val="004D2253"/>
    <w:rsid w:val="004D395B"/>
    <w:rsid w:val="004D4214"/>
    <w:rsid w:val="004D432B"/>
    <w:rsid w:val="004D4406"/>
    <w:rsid w:val="004D45BF"/>
    <w:rsid w:val="004D5AEB"/>
    <w:rsid w:val="004D6313"/>
    <w:rsid w:val="004D7B57"/>
    <w:rsid w:val="004D7C42"/>
    <w:rsid w:val="004E0465"/>
    <w:rsid w:val="004E07C0"/>
    <w:rsid w:val="004E127B"/>
    <w:rsid w:val="004E1C0A"/>
    <w:rsid w:val="004E26CB"/>
    <w:rsid w:val="004E3014"/>
    <w:rsid w:val="004E30C5"/>
    <w:rsid w:val="004E4AA5"/>
    <w:rsid w:val="004E4AEE"/>
    <w:rsid w:val="004E59E3"/>
    <w:rsid w:val="004E6176"/>
    <w:rsid w:val="004E67C0"/>
    <w:rsid w:val="004E6F64"/>
    <w:rsid w:val="004F0380"/>
    <w:rsid w:val="004F0570"/>
    <w:rsid w:val="004F1D8B"/>
    <w:rsid w:val="004F1F57"/>
    <w:rsid w:val="004F24F1"/>
    <w:rsid w:val="004F2C9B"/>
    <w:rsid w:val="004F2EF9"/>
    <w:rsid w:val="004F33A7"/>
    <w:rsid w:val="004F391A"/>
    <w:rsid w:val="004F39F4"/>
    <w:rsid w:val="004F3CFB"/>
    <w:rsid w:val="004F6456"/>
    <w:rsid w:val="004F696E"/>
    <w:rsid w:val="004F6C71"/>
    <w:rsid w:val="004F7A0A"/>
    <w:rsid w:val="00500DC2"/>
    <w:rsid w:val="00501139"/>
    <w:rsid w:val="00502991"/>
    <w:rsid w:val="005029A9"/>
    <w:rsid w:val="005029C7"/>
    <w:rsid w:val="00503286"/>
    <w:rsid w:val="0050363E"/>
    <w:rsid w:val="005039BC"/>
    <w:rsid w:val="005043BB"/>
    <w:rsid w:val="00504A3D"/>
    <w:rsid w:val="00505767"/>
    <w:rsid w:val="005073F0"/>
    <w:rsid w:val="00510A7B"/>
    <w:rsid w:val="00511613"/>
    <w:rsid w:val="0051185E"/>
    <w:rsid w:val="00512F6E"/>
    <w:rsid w:val="00513038"/>
    <w:rsid w:val="00514174"/>
    <w:rsid w:val="005149A5"/>
    <w:rsid w:val="005157F7"/>
    <w:rsid w:val="00516088"/>
    <w:rsid w:val="00516B0B"/>
    <w:rsid w:val="00516D6B"/>
    <w:rsid w:val="0051782B"/>
    <w:rsid w:val="005207F4"/>
    <w:rsid w:val="00521B46"/>
    <w:rsid w:val="005220EC"/>
    <w:rsid w:val="00523B7A"/>
    <w:rsid w:val="00523F95"/>
    <w:rsid w:val="00524D65"/>
    <w:rsid w:val="00525B16"/>
    <w:rsid w:val="00525CC1"/>
    <w:rsid w:val="00531D50"/>
    <w:rsid w:val="005325C2"/>
    <w:rsid w:val="005331A9"/>
    <w:rsid w:val="00533D04"/>
    <w:rsid w:val="00534804"/>
    <w:rsid w:val="00534BDF"/>
    <w:rsid w:val="005354EA"/>
    <w:rsid w:val="00535EC4"/>
    <w:rsid w:val="00535ED9"/>
    <w:rsid w:val="0053692B"/>
    <w:rsid w:val="005376DA"/>
    <w:rsid w:val="00540CD9"/>
    <w:rsid w:val="00540F04"/>
    <w:rsid w:val="0054141E"/>
    <w:rsid w:val="00541853"/>
    <w:rsid w:val="00543BDA"/>
    <w:rsid w:val="00543C0B"/>
    <w:rsid w:val="005441CC"/>
    <w:rsid w:val="005444EA"/>
    <w:rsid w:val="00544790"/>
    <w:rsid w:val="0054710C"/>
    <w:rsid w:val="005479DA"/>
    <w:rsid w:val="00547BCC"/>
    <w:rsid w:val="0055013B"/>
    <w:rsid w:val="0055015E"/>
    <w:rsid w:val="00551F6F"/>
    <w:rsid w:val="005523A1"/>
    <w:rsid w:val="00555044"/>
    <w:rsid w:val="00556CC6"/>
    <w:rsid w:val="005601ED"/>
    <w:rsid w:val="00561475"/>
    <w:rsid w:val="00561969"/>
    <w:rsid w:val="0056487B"/>
    <w:rsid w:val="00564FB9"/>
    <w:rsid w:val="0056612B"/>
    <w:rsid w:val="00566816"/>
    <w:rsid w:val="00570379"/>
    <w:rsid w:val="005720D5"/>
    <w:rsid w:val="00572EB8"/>
    <w:rsid w:val="00573D9E"/>
    <w:rsid w:val="0057441A"/>
    <w:rsid w:val="005801E3"/>
    <w:rsid w:val="0058083A"/>
    <w:rsid w:val="00581802"/>
    <w:rsid w:val="00582641"/>
    <w:rsid w:val="00582665"/>
    <w:rsid w:val="005829EF"/>
    <w:rsid w:val="005835F1"/>
    <w:rsid w:val="005836A8"/>
    <w:rsid w:val="0058409C"/>
    <w:rsid w:val="00584262"/>
    <w:rsid w:val="00584AF9"/>
    <w:rsid w:val="00586423"/>
    <w:rsid w:val="00586630"/>
    <w:rsid w:val="00587297"/>
    <w:rsid w:val="0058750A"/>
    <w:rsid w:val="005876AE"/>
    <w:rsid w:val="00587ADD"/>
    <w:rsid w:val="005909A5"/>
    <w:rsid w:val="00591E36"/>
    <w:rsid w:val="00592342"/>
    <w:rsid w:val="005929BF"/>
    <w:rsid w:val="00593544"/>
    <w:rsid w:val="00596160"/>
    <w:rsid w:val="005966E2"/>
    <w:rsid w:val="00596745"/>
    <w:rsid w:val="00597007"/>
    <w:rsid w:val="005A0966"/>
    <w:rsid w:val="005A11B7"/>
    <w:rsid w:val="005A260B"/>
    <w:rsid w:val="005A3B35"/>
    <w:rsid w:val="005A48EF"/>
    <w:rsid w:val="005A4A1B"/>
    <w:rsid w:val="005A522B"/>
    <w:rsid w:val="005A54F9"/>
    <w:rsid w:val="005A5FA8"/>
    <w:rsid w:val="005A6B0F"/>
    <w:rsid w:val="005A7830"/>
    <w:rsid w:val="005A7886"/>
    <w:rsid w:val="005A7FCE"/>
    <w:rsid w:val="005A7FF2"/>
    <w:rsid w:val="005B0BC8"/>
    <w:rsid w:val="005B0F3F"/>
    <w:rsid w:val="005B1018"/>
    <w:rsid w:val="005B3950"/>
    <w:rsid w:val="005B39D3"/>
    <w:rsid w:val="005B432F"/>
    <w:rsid w:val="005B4903"/>
    <w:rsid w:val="005B51CE"/>
    <w:rsid w:val="005B5413"/>
    <w:rsid w:val="005B5885"/>
    <w:rsid w:val="005B5CD7"/>
    <w:rsid w:val="005B62E5"/>
    <w:rsid w:val="005B6CF6"/>
    <w:rsid w:val="005B7422"/>
    <w:rsid w:val="005C00F1"/>
    <w:rsid w:val="005C29B8"/>
    <w:rsid w:val="005C5F21"/>
    <w:rsid w:val="005C6C6A"/>
    <w:rsid w:val="005C7156"/>
    <w:rsid w:val="005D0C75"/>
    <w:rsid w:val="005D195D"/>
    <w:rsid w:val="005D1E63"/>
    <w:rsid w:val="005D4171"/>
    <w:rsid w:val="005D58DF"/>
    <w:rsid w:val="005D5B8D"/>
    <w:rsid w:val="005D5C78"/>
    <w:rsid w:val="005D6A95"/>
    <w:rsid w:val="005D6B2C"/>
    <w:rsid w:val="005D6D9C"/>
    <w:rsid w:val="005D7AFF"/>
    <w:rsid w:val="005E0589"/>
    <w:rsid w:val="005E0D29"/>
    <w:rsid w:val="005E112B"/>
    <w:rsid w:val="005E2335"/>
    <w:rsid w:val="005E2AC7"/>
    <w:rsid w:val="005E3005"/>
    <w:rsid w:val="005E34CA"/>
    <w:rsid w:val="005E3C18"/>
    <w:rsid w:val="005E3D91"/>
    <w:rsid w:val="005E4AE7"/>
    <w:rsid w:val="005E6318"/>
    <w:rsid w:val="005E6774"/>
    <w:rsid w:val="005E6812"/>
    <w:rsid w:val="005E7829"/>
    <w:rsid w:val="005E7835"/>
    <w:rsid w:val="005E7881"/>
    <w:rsid w:val="005E78E0"/>
    <w:rsid w:val="005F044C"/>
    <w:rsid w:val="005F0D9C"/>
    <w:rsid w:val="005F284E"/>
    <w:rsid w:val="005F30BD"/>
    <w:rsid w:val="005F741A"/>
    <w:rsid w:val="005F7BD5"/>
    <w:rsid w:val="005F7F96"/>
    <w:rsid w:val="00600497"/>
    <w:rsid w:val="006015CE"/>
    <w:rsid w:val="00601FEC"/>
    <w:rsid w:val="0060215D"/>
    <w:rsid w:val="00602AD0"/>
    <w:rsid w:val="00604784"/>
    <w:rsid w:val="006060F2"/>
    <w:rsid w:val="00606419"/>
    <w:rsid w:val="00606624"/>
    <w:rsid w:val="006076C7"/>
    <w:rsid w:val="00607D29"/>
    <w:rsid w:val="00611110"/>
    <w:rsid w:val="00611A6E"/>
    <w:rsid w:val="00611BBA"/>
    <w:rsid w:val="00611DE3"/>
    <w:rsid w:val="00612952"/>
    <w:rsid w:val="00612F33"/>
    <w:rsid w:val="006139A8"/>
    <w:rsid w:val="0061410D"/>
    <w:rsid w:val="00614CC1"/>
    <w:rsid w:val="00615A9D"/>
    <w:rsid w:val="00616CA7"/>
    <w:rsid w:val="00617387"/>
    <w:rsid w:val="006174A7"/>
    <w:rsid w:val="00621864"/>
    <w:rsid w:val="00621D00"/>
    <w:rsid w:val="00623912"/>
    <w:rsid w:val="006252D8"/>
    <w:rsid w:val="00625866"/>
    <w:rsid w:val="00625941"/>
    <w:rsid w:val="006259BC"/>
    <w:rsid w:val="0062636B"/>
    <w:rsid w:val="00627F72"/>
    <w:rsid w:val="0063076B"/>
    <w:rsid w:val="00631D6C"/>
    <w:rsid w:val="00631DE3"/>
    <w:rsid w:val="00632182"/>
    <w:rsid w:val="00632AE0"/>
    <w:rsid w:val="0063340A"/>
    <w:rsid w:val="00633C17"/>
    <w:rsid w:val="0063630C"/>
    <w:rsid w:val="00636E3E"/>
    <w:rsid w:val="006371A4"/>
    <w:rsid w:val="006379F7"/>
    <w:rsid w:val="00637DAA"/>
    <w:rsid w:val="00637E4D"/>
    <w:rsid w:val="00640620"/>
    <w:rsid w:val="00641A1F"/>
    <w:rsid w:val="006427E5"/>
    <w:rsid w:val="00642EEC"/>
    <w:rsid w:val="00643815"/>
    <w:rsid w:val="00645065"/>
    <w:rsid w:val="0064528D"/>
    <w:rsid w:val="00645904"/>
    <w:rsid w:val="00647F05"/>
    <w:rsid w:val="006503CE"/>
    <w:rsid w:val="00651ACB"/>
    <w:rsid w:val="00651C47"/>
    <w:rsid w:val="00652AB2"/>
    <w:rsid w:val="00653122"/>
    <w:rsid w:val="00653794"/>
    <w:rsid w:val="00654EC0"/>
    <w:rsid w:val="0065525B"/>
    <w:rsid w:val="00655D4F"/>
    <w:rsid w:val="00655E2F"/>
    <w:rsid w:val="00656A4D"/>
    <w:rsid w:val="00660E9E"/>
    <w:rsid w:val="006640E5"/>
    <w:rsid w:val="006646F1"/>
    <w:rsid w:val="0066480D"/>
    <w:rsid w:val="006648B2"/>
    <w:rsid w:val="00664929"/>
    <w:rsid w:val="00664E9C"/>
    <w:rsid w:val="00664F62"/>
    <w:rsid w:val="00665396"/>
    <w:rsid w:val="006655E1"/>
    <w:rsid w:val="00671020"/>
    <w:rsid w:val="00672060"/>
    <w:rsid w:val="00672549"/>
    <w:rsid w:val="00672BFD"/>
    <w:rsid w:val="00676B10"/>
    <w:rsid w:val="006770F4"/>
    <w:rsid w:val="00677A84"/>
    <w:rsid w:val="0068020F"/>
    <w:rsid w:val="0068026D"/>
    <w:rsid w:val="00680A27"/>
    <w:rsid w:val="00680FB9"/>
    <w:rsid w:val="006816A4"/>
    <w:rsid w:val="006819B8"/>
    <w:rsid w:val="00681D74"/>
    <w:rsid w:val="00682155"/>
    <w:rsid w:val="00683B37"/>
    <w:rsid w:val="006840A6"/>
    <w:rsid w:val="006850CD"/>
    <w:rsid w:val="006851BE"/>
    <w:rsid w:val="00685AAB"/>
    <w:rsid w:val="00686074"/>
    <w:rsid w:val="00687BF6"/>
    <w:rsid w:val="006908BA"/>
    <w:rsid w:val="00690E60"/>
    <w:rsid w:val="006916C6"/>
    <w:rsid w:val="00694367"/>
    <w:rsid w:val="006A07AA"/>
    <w:rsid w:val="006A1B00"/>
    <w:rsid w:val="006A25E5"/>
    <w:rsid w:val="006A2B46"/>
    <w:rsid w:val="006A2F22"/>
    <w:rsid w:val="006A336D"/>
    <w:rsid w:val="006A37B9"/>
    <w:rsid w:val="006A44B3"/>
    <w:rsid w:val="006A4632"/>
    <w:rsid w:val="006A4A36"/>
    <w:rsid w:val="006A5BDA"/>
    <w:rsid w:val="006B2672"/>
    <w:rsid w:val="006B54BF"/>
    <w:rsid w:val="006B5F44"/>
    <w:rsid w:val="006B5F90"/>
    <w:rsid w:val="006B62E4"/>
    <w:rsid w:val="006B7562"/>
    <w:rsid w:val="006C07DD"/>
    <w:rsid w:val="006C10F0"/>
    <w:rsid w:val="006C1BBA"/>
    <w:rsid w:val="006C1CBB"/>
    <w:rsid w:val="006C2079"/>
    <w:rsid w:val="006C2084"/>
    <w:rsid w:val="006C317D"/>
    <w:rsid w:val="006C369C"/>
    <w:rsid w:val="006C39D9"/>
    <w:rsid w:val="006C4168"/>
    <w:rsid w:val="006C5A62"/>
    <w:rsid w:val="006C5D68"/>
    <w:rsid w:val="006C6976"/>
    <w:rsid w:val="006C6DD0"/>
    <w:rsid w:val="006D04EA"/>
    <w:rsid w:val="006D16C4"/>
    <w:rsid w:val="006D201C"/>
    <w:rsid w:val="006D369A"/>
    <w:rsid w:val="006D3963"/>
    <w:rsid w:val="006D3E96"/>
    <w:rsid w:val="006D4515"/>
    <w:rsid w:val="006D4AA3"/>
    <w:rsid w:val="006D4BB1"/>
    <w:rsid w:val="006D6593"/>
    <w:rsid w:val="006D6848"/>
    <w:rsid w:val="006D686E"/>
    <w:rsid w:val="006D7900"/>
    <w:rsid w:val="006E0DE6"/>
    <w:rsid w:val="006E2595"/>
    <w:rsid w:val="006E537C"/>
    <w:rsid w:val="006E7C12"/>
    <w:rsid w:val="006F03A8"/>
    <w:rsid w:val="006F126C"/>
    <w:rsid w:val="006F240E"/>
    <w:rsid w:val="006F2ACA"/>
    <w:rsid w:val="006F2ADC"/>
    <w:rsid w:val="006F2BFE"/>
    <w:rsid w:val="006F31E9"/>
    <w:rsid w:val="006F56E5"/>
    <w:rsid w:val="006F59ED"/>
    <w:rsid w:val="006F5B26"/>
    <w:rsid w:val="006F5C33"/>
    <w:rsid w:val="006F6284"/>
    <w:rsid w:val="006F637E"/>
    <w:rsid w:val="006F6D5F"/>
    <w:rsid w:val="007000D3"/>
    <w:rsid w:val="007002C5"/>
    <w:rsid w:val="00700859"/>
    <w:rsid w:val="00700ED3"/>
    <w:rsid w:val="007033A5"/>
    <w:rsid w:val="0070348B"/>
    <w:rsid w:val="007036FB"/>
    <w:rsid w:val="00704387"/>
    <w:rsid w:val="0070555E"/>
    <w:rsid w:val="007074C8"/>
    <w:rsid w:val="007075A2"/>
    <w:rsid w:val="00707669"/>
    <w:rsid w:val="00710058"/>
    <w:rsid w:val="007100FD"/>
    <w:rsid w:val="00710B70"/>
    <w:rsid w:val="00711ACB"/>
    <w:rsid w:val="00711CBA"/>
    <w:rsid w:val="00711FB5"/>
    <w:rsid w:val="00712A01"/>
    <w:rsid w:val="00714E39"/>
    <w:rsid w:val="00714F58"/>
    <w:rsid w:val="007165B3"/>
    <w:rsid w:val="007175ED"/>
    <w:rsid w:val="00722BD5"/>
    <w:rsid w:val="00722FBF"/>
    <w:rsid w:val="00722FC2"/>
    <w:rsid w:val="0072348D"/>
    <w:rsid w:val="00723F2C"/>
    <w:rsid w:val="007244E1"/>
    <w:rsid w:val="007252E0"/>
    <w:rsid w:val="00725949"/>
    <w:rsid w:val="00727342"/>
    <w:rsid w:val="00727EA3"/>
    <w:rsid w:val="00727FA2"/>
    <w:rsid w:val="007300DD"/>
    <w:rsid w:val="007322D9"/>
    <w:rsid w:val="00732852"/>
    <w:rsid w:val="00732BC0"/>
    <w:rsid w:val="00732F4E"/>
    <w:rsid w:val="007350F9"/>
    <w:rsid w:val="0073720F"/>
    <w:rsid w:val="00737796"/>
    <w:rsid w:val="00737A81"/>
    <w:rsid w:val="0074002C"/>
    <w:rsid w:val="0074165C"/>
    <w:rsid w:val="00741834"/>
    <w:rsid w:val="00742C35"/>
    <w:rsid w:val="007432CA"/>
    <w:rsid w:val="007433D2"/>
    <w:rsid w:val="007439EB"/>
    <w:rsid w:val="00743CB4"/>
    <w:rsid w:val="00743F0A"/>
    <w:rsid w:val="007444E8"/>
    <w:rsid w:val="0074476E"/>
    <w:rsid w:val="0074548E"/>
    <w:rsid w:val="0074565F"/>
    <w:rsid w:val="00745773"/>
    <w:rsid w:val="00746395"/>
    <w:rsid w:val="00746800"/>
    <w:rsid w:val="00746AD8"/>
    <w:rsid w:val="00747AE8"/>
    <w:rsid w:val="00747CF0"/>
    <w:rsid w:val="007501A8"/>
    <w:rsid w:val="00750E7F"/>
    <w:rsid w:val="00750EE1"/>
    <w:rsid w:val="00752B4D"/>
    <w:rsid w:val="007539FA"/>
    <w:rsid w:val="00755402"/>
    <w:rsid w:val="00756B26"/>
    <w:rsid w:val="00756EDF"/>
    <w:rsid w:val="00760BB2"/>
    <w:rsid w:val="00761E46"/>
    <w:rsid w:val="00762154"/>
    <w:rsid w:val="007627EB"/>
    <w:rsid w:val="00763343"/>
    <w:rsid w:val="00763B30"/>
    <w:rsid w:val="00763B38"/>
    <w:rsid w:val="00763EB2"/>
    <w:rsid w:val="0076419E"/>
    <w:rsid w:val="00764261"/>
    <w:rsid w:val="007645B0"/>
    <w:rsid w:val="00764D3C"/>
    <w:rsid w:val="00765C43"/>
    <w:rsid w:val="00765EFB"/>
    <w:rsid w:val="00766FBE"/>
    <w:rsid w:val="007671CA"/>
    <w:rsid w:val="0076744F"/>
    <w:rsid w:val="00767C61"/>
    <w:rsid w:val="0077008A"/>
    <w:rsid w:val="00773C1F"/>
    <w:rsid w:val="007748AA"/>
    <w:rsid w:val="00774DA4"/>
    <w:rsid w:val="007752E7"/>
    <w:rsid w:val="00775517"/>
    <w:rsid w:val="00775675"/>
    <w:rsid w:val="00775EB9"/>
    <w:rsid w:val="00776599"/>
    <w:rsid w:val="00777B55"/>
    <w:rsid w:val="0078088E"/>
    <w:rsid w:val="0078114B"/>
    <w:rsid w:val="0078122A"/>
    <w:rsid w:val="007816EC"/>
    <w:rsid w:val="00781DD2"/>
    <w:rsid w:val="00781EC4"/>
    <w:rsid w:val="00783659"/>
    <w:rsid w:val="00783ECF"/>
    <w:rsid w:val="0078413A"/>
    <w:rsid w:val="00784798"/>
    <w:rsid w:val="00786793"/>
    <w:rsid w:val="00787637"/>
    <w:rsid w:val="00787AF1"/>
    <w:rsid w:val="007900C3"/>
    <w:rsid w:val="007900F8"/>
    <w:rsid w:val="00790E5F"/>
    <w:rsid w:val="00790FC4"/>
    <w:rsid w:val="0079174F"/>
    <w:rsid w:val="0079535C"/>
    <w:rsid w:val="00795701"/>
    <w:rsid w:val="007959E8"/>
    <w:rsid w:val="00795E9C"/>
    <w:rsid w:val="007975FD"/>
    <w:rsid w:val="007A0521"/>
    <w:rsid w:val="007A164D"/>
    <w:rsid w:val="007A2E12"/>
    <w:rsid w:val="007A2EA8"/>
    <w:rsid w:val="007A3475"/>
    <w:rsid w:val="007A41C8"/>
    <w:rsid w:val="007A54CE"/>
    <w:rsid w:val="007A6FD9"/>
    <w:rsid w:val="007A764B"/>
    <w:rsid w:val="007A7FFA"/>
    <w:rsid w:val="007B04EB"/>
    <w:rsid w:val="007B0D4F"/>
    <w:rsid w:val="007B27A0"/>
    <w:rsid w:val="007B2CD6"/>
    <w:rsid w:val="007B2F27"/>
    <w:rsid w:val="007B4115"/>
    <w:rsid w:val="007B476A"/>
    <w:rsid w:val="007B56EA"/>
    <w:rsid w:val="007B5A3D"/>
    <w:rsid w:val="007B5B95"/>
    <w:rsid w:val="007B68EA"/>
    <w:rsid w:val="007B7453"/>
    <w:rsid w:val="007C0111"/>
    <w:rsid w:val="007C2065"/>
    <w:rsid w:val="007C2697"/>
    <w:rsid w:val="007C2B68"/>
    <w:rsid w:val="007C2D89"/>
    <w:rsid w:val="007C3398"/>
    <w:rsid w:val="007C4593"/>
    <w:rsid w:val="007C5309"/>
    <w:rsid w:val="007C5A85"/>
    <w:rsid w:val="007C5F48"/>
    <w:rsid w:val="007C6069"/>
    <w:rsid w:val="007C64F6"/>
    <w:rsid w:val="007C6F6C"/>
    <w:rsid w:val="007C7DEA"/>
    <w:rsid w:val="007D06C4"/>
    <w:rsid w:val="007D06DE"/>
    <w:rsid w:val="007D1352"/>
    <w:rsid w:val="007D1A83"/>
    <w:rsid w:val="007D2508"/>
    <w:rsid w:val="007D2516"/>
    <w:rsid w:val="007D346A"/>
    <w:rsid w:val="007D4D6D"/>
    <w:rsid w:val="007D5E32"/>
    <w:rsid w:val="007D5E70"/>
    <w:rsid w:val="007D6518"/>
    <w:rsid w:val="007D6A53"/>
    <w:rsid w:val="007D76BD"/>
    <w:rsid w:val="007E0477"/>
    <w:rsid w:val="007E0632"/>
    <w:rsid w:val="007E0BF1"/>
    <w:rsid w:val="007E0D02"/>
    <w:rsid w:val="007E0D34"/>
    <w:rsid w:val="007E1FD0"/>
    <w:rsid w:val="007E258B"/>
    <w:rsid w:val="007E2DE0"/>
    <w:rsid w:val="007E4189"/>
    <w:rsid w:val="007E5A83"/>
    <w:rsid w:val="007E627A"/>
    <w:rsid w:val="007E73A6"/>
    <w:rsid w:val="007E7BF9"/>
    <w:rsid w:val="007E7EAC"/>
    <w:rsid w:val="007F0ED8"/>
    <w:rsid w:val="007F0F63"/>
    <w:rsid w:val="007F215F"/>
    <w:rsid w:val="007F22E2"/>
    <w:rsid w:val="007F2A05"/>
    <w:rsid w:val="007F2F2E"/>
    <w:rsid w:val="007F3131"/>
    <w:rsid w:val="007F3748"/>
    <w:rsid w:val="007F459A"/>
    <w:rsid w:val="007F75CE"/>
    <w:rsid w:val="008013A4"/>
    <w:rsid w:val="00801D41"/>
    <w:rsid w:val="008027CE"/>
    <w:rsid w:val="00802F42"/>
    <w:rsid w:val="00803C59"/>
    <w:rsid w:val="00804383"/>
    <w:rsid w:val="00804A1D"/>
    <w:rsid w:val="00804BB7"/>
    <w:rsid w:val="0080742E"/>
    <w:rsid w:val="008076B0"/>
    <w:rsid w:val="00810257"/>
    <w:rsid w:val="008104F5"/>
    <w:rsid w:val="00810ECF"/>
    <w:rsid w:val="00811072"/>
    <w:rsid w:val="008111D9"/>
    <w:rsid w:val="00811369"/>
    <w:rsid w:val="00811B1B"/>
    <w:rsid w:val="00812C76"/>
    <w:rsid w:val="00812DA0"/>
    <w:rsid w:val="008143E2"/>
    <w:rsid w:val="00815419"/>
    <w:rsid w:val="008163C8"/>
    <w:rsid w:val="008164A1"/>
    <w:rsid w:val="00817163"/>
    <w:rsid w:val="00817325"/>
    <w:rsid w:val="008209E6"/>
    <w:rsid w:val="00821CC5"/>
    <w:rsid w:val="008225AD"/>
    <w:rsid w:val="008229ED"/>
    <w:rsid w:val="00822A20"/>
    <w:rsid w:val="00822F37"/>
    <w:rsid w:val="00823081"/>
    <w:rsid w:val="00823303"/>
    <w:rsid w:val="008233B2"/>
    <w:rsid w:val="00823A9F"/>
    <w:rsid w:val="00823C85"/>
    <w:rsid w:val="0082422D"/>
    <w:rsid w:val="00825138"/>
    <w:rsid w:val="008269DD"/>
    <w:rsid w:val="0082767F"/>
    <w:rsid w:val="00827EF3"/>
    <w:rsid w:val="00830621"/>
    <w:rsid w:val="00830C2D"/>
    <w:rsid w:val="00830EEF"/>
    <w:rsid w:val="00832A27"/>
    <w:rsid w:val="0083348C"/>
    <w:rsid w:val="00834296"/>
    <w:rsid w:val="008353D9"/>
    <w:rsid w:val="008355AC"/>
    <w:rsid w:val="00835612"/>
    <w:rsid w:val="008357FA"/>
    <w:rsid w:val="008373D3"/>
    <w:rsid w:val="00837E8A"/>
    <w:rsid w:val="00840617"/>
    <w:rsid w:val="0084181C"/>
    <w:rsid w:val="00842A47"/>
    <w:rsid w:val="0084323D"/>
    <w:rsid w:val="00843823"/>
    <w:rsid w:val="00843C13"/>
    <w:rsid w:val="008454F8"/>
    <w:rsid w:val="00847466"/>
    <w:rsid w:val="0085056C"/>
    <w:rsid w:val="00850DAC"/>
    <w:rsid w:val="008510A3"/>
    <w:rsid w:val="0085173A"/>
    <w:rsid w:val="008528DF"/>
    <w:rsid w:val="008532F3"/>
    <w:rsid w:val="00853324"/>
    <w:rsid w:val="00854343"/>
    <w:rsid w:val="00854A41"/>
    <w:rsid w:val="00855AA6"/>
    <w:rsid w:val="00860297"/>
    <w:rsid w:val="008603CE"/>
    <w:rsid w:val="00861E14"/>
    <w:rsid w:val="008620FC"/>
    <w:rsid w:val="008627A5"/>
    <w:rsid w:val="00862875"/>
    <w:rsid w:val="00862E52"/>
    <w:rsid w:val="00862F5A"/>
    <w:rsid w:val="00863C85"/>
    <w:rsid w:val="00863E05"/>
    <w:rsid w:val="0086431E"/>
    <w:rsid w:val="00864EC8"/>
    <w:rsid w:val="00865ACA"/>
    <w:rsid w:val="00865D28"/>
    <w:rsid w:val="00865F22"/>
    <w:rsid w:val="00865F85"/>
    <w:rsid w:val="008674E9"/>
    <w:rsid w:val="00867C10"/>
    <w:rsid w:val="00867D8A"/>
    <w:rsid w:val="00870439"/>
    <w:rsid w:val="0087077A"/>
    <w:rsid w:val="00870C21"/>
    <w:rsid w:val="00870DA1"/>
    <w:rsid w:val="0087143E"/>
    <w:rsid w:val="00872054"/>
    <w:rsid w:val="008723AB"/>
    <w:rsid w:val="0087372A"/>
    <w:rsid w:val="00874374"/>
    <w:rsid w:val="00875241"/>
    <w:rsid w:val="008753F4"/>
    <w:rsid w:val="00875434"/>
    <w:rsid w:val="00877E19"/>
    <w:rsid w:val="00880769"/>
    <w:rsid w:val="00880CE2"/>
    <w:rsid w:val="00880FC1"/>
    <w:rsid w:val="00881630"/>
    <w:rsid w:val="00882DDC"/>
    <w:rsid w:val="00883F93"/>
    <w:rsid w:val="00884DB3"/>
    <w:rsid w:val="00884F30"/>
    <w:rsid w:val="00885644"/>
    <w:rsid w:val="00885A9D"/>
    <w:rsid w:val="008864F6"/>
    <w:rsid w:val="00886528"/>
    <w:rsid w:val="00886CD1"/>
    <w:rsid w:val="0089049D"/>
    <w:rsid w:val="00891BB1"/>
    <w:rsid w:val="008928C9"/>
    <w:rsid w:val="00892998"/>
    <w:rsid w:val="008938DC"/>
    <w:rsid w:val="00893FD1"/>
    <w:rsid w:val="00894482"/>
    <w:rsid w:val="00894810"/>
    <w:rsid w:val="00894836"/>
    <w:rsid w:val="00895172"/>
    <w:rsid w:val="00895680"/>
    <w:rsid w:val="00896DFF"/>
    <w:rsid w:val="008975CD"/>
    <w:rsid w:val="0089762C"/>
    <w:rsid w:val="008976F8"/>
    <w:rsid w:val="00897C2D"/>
    <w:rsid w:val="00897D63"/>
    <w:rsid w:val="00897F2B"/>
    <w:rsid w:val="008A0369"/>
    <w:rsid w:val="008A0BCB"/>
    <w:rsid w:val="008A1893"/>
    <w:rsid w:val="008A4D03"/>
    <w:rsid w:val="008A5E62"/>
    <w:rsid w:val="008A769A"/>
    <w:rsid w:val="008A7A88"/>
    <w:rsid w:val="008A7CDC"/>
    <w:rsid w:val="008B0C9C"/>
    <w:rsid w:val="008B166D"/>
    <w:rsid w:val="008B17F4"/>
    <w:rsid w:val="008B331A"/>
    <w:rsid w:val="008B3615"/>
    <w:rsid w:val="008B3C3B"/>
    <w:rsid w:val="008B3EB1"/>
    <w:rsid w:val="008B4AC4"/>
    <w:rsid w:val="008B50C8"/>
    <w:rsid w:val="008B5281"/>
    <w:rsid w:val="008B5951"/>
    <w:rsid w:val="008B6677"/>
    <w:rsid w:val="008B7069"/>
    <w:rsid w:val="008B797B"/>
    <w:rsid w:val="008B7E05"/>
    <w:rsid w:val="008C02F9"/>
    <w:rsid w:val="008C0843"/>
    <w:rsid w:val="008C1797"/>
    <w:rsid w:val="008C219C"/>
    <w:rsid w:val="008C2385"/>
    <w:rsid w:val="008C475E"/>
    <w:rsid w:val="008C4767"/>
    <w:rsid w:val="008C56A0"/>
    <w:rsid w:val="008C619A"/>
    <w:rsid w:val="008C6792"/>
    <w:rsid w:val="008C6B3F"/>
    <w:rsid w:val="008C7FAC"/>
    <w:rsid w:val="008D01F3"/>
    <w:rsid w:val="008D0CE8"/>
    <w:rsid w:val="008D2D1D"/>
    <w:rsid w:val="008D3F8D"/>
    <w:rsid w:val="008D453D"/>
    <w:rsid w:val="008D50FE"/>
    <w:rsid w:val="008D53AD"/>
    <w:rsid w:val="008D5597"/>
    <w:rsid w:val="008D562B"/>
    <w:rsid w:val="008D5733"/>
    <w:rsid w:val="008D622B"/>
    <w:rsid w:val="008D6487"/>
    <w:rsid w:val="008D666C"/>
    <w:rsid w:val="008D6DC8"/>
    <w:rsid w:val="008D7B54"/>
    <w:rsid w:val="008E01C5"/>
    <w:rsid w:val="008E0C9D"/>
    <w:rsid w:val="008E1648"/>
    <w:rsid w:val="008E1B3E"/>
    <w:rsid w:val="008E2319"/>
    <w:rsid w:val="008E38A7"/>
    <w:rsid w:val="008E4BB6"/>
    <w:rsid w:val="008E5092"/>
    <w:rsid w:val="008E5518"/>
    <w:rsid w:val="008E6554"/>
    <w:rsid w:val="008E6A84"/>
    <w:rsid w:val="008E6F08"/>
    <w:rsid w:val="008E744F"/>
    <w:rsid w:val="008E7B25"/>
    <w:rsid w:val="008F008D"/>
    <w:rsid w:val="008F0C2F"/>
    <w:rsid w:val="008F0CDC"/>
    <w:rsid w:val="008F17A3"/>
    <w:rsid w:val="008F1E94"/>
    <w:rsid w:val="008F1ED3"/>
    <w:rsid w:val="008F4546"/>
    <w:rsid w:val="008F4C29"/>
    <w:rsid w:val="008F58DC"/>
    <w:rsid w:val="008F5F99"/>
    <w:rsid w:val="008F6497"/>
    <w:rsid w:val="008F70BD"/>
    <w:rsid w:val="008F788F"/>
    <w:rsid w:val="008F7EA2"/>
    <w:rsid w:val="009006E0"/>
    <w:rsid w:val="009017BE"/>
    <w:rsid w:val="00902722"/>
    <w:rsid w:val="009027BC"/>
    <w:rsid w:val="00902CEF"/>
    <w:rsid w:val="009043FE"/>
    <w:rsid w:val="009051A3"/>
    <w:rsid w:val="009055C0"/>
    <w:rsid w:val="00905A61"/>
    <w:rsid w:val="009062E6"/>
    <w:rsid w:val="0091095B"/>
    <w:rsid w:val="00911BE5"/>
    <w:rsid w:val="00913685"/>
    <w:rsid w:val="00913CA9"/>
    <w:rsid w:val="0091417F"/>
    <w:rsid w:val="0091433A"/>
    <w:rsid w:val="009145AE"/>
    <w:rsid w:val="009146CE"/>
    <w:rsid w:val="00914CA7"/>
    <w:rsid w:val="00915C3E"/>
    <w:rsid w:val="00915E63"/>
    <w:rsid w:val="009161A8"/>
    <w:rsid w:val="009230CD"/>
    <w:rsid w:val="009245F5"/>
    <w:rsid w:val="009249EC"/>
    <w:rsid w:val="00925CAF"/>
    <w:rsid w:val="009271BF"/>
    <w:rsid w:val="009273B3"/>
    <w:rsid w:val="009305B5"/>
    <w:rsid w:val="00932E58"/>
    <w:rsid w:val="00933E48"/>
    <w:rsid w:val="009404C7"/>
    <w:rsid w:val="00941FA3"/>
    <w:rsid w:val="009429D5"/>
    <w:rsid w:val="00942BF1"/>
    <w:rsid w:val="00942C32"/>
    <w:rsid w:val="00943207"/>
    <w:rsid w:val="00943827"/>
    <w:rsid w:val="00943890"/>
    <w:rsid w:val="00945180"/>
    <w:rsid w:val="00945428"/>
    <w:rsid w:val="00945F4D"/>
    <w:rsid w:val="0094607B"/>
    <w:rsid w:val="009477BA"/>
    <w:rsid w:val="00947BCD"/>
    <w:rsid w:val="009508EB"/>
    <w:rsid w:val="00950C28"/>
    <w:rsid w:val="00953134"/>
    <w:rsid w:val="00953604"/>
    <w:rsid w:val="00953963"/>
    <w:rsid w:val="0095454B"/>
    <w:rsid w:val="0095496B"/>
    <w:rsid w:val="00955428"/>
    <w:rsid w:val="0095603F"/>
    <w:rsid w:val="00960C5E"/>
    <w:rsid w:val="00960EAE"/>
    <w:rsid w:val="009610DC"/>
    <w:rsid w:val="00961490"/>
    <w:rsid w:val="0096381A"/>
    <w:rsid w:val="00963A91"/>
    <w:rsid w:val="0096429E"/>
    <w:rsid w:val="00964A27"/>
    <w:rsid w:val="00965E04"/>
    <w:rsid w:val="00966E9F"/>
    <w:rsid w:val="00966F6F"/>
    <w:rsid w:val="009674AD"/>
    <w:rsid w:val="00970CDC"/>
    <w:rsid w:val="00970E8D"/>
    <w:rsid w:val="00971D24"/>
    <w:rsid w:val="00972F19"/>
    <w:rsid w:val="009755D1"/>
    <w:rsid w:val="00977010"/>
    <w:rsid w:val="00977D02"/>
    <w:rsid w:val="009809BB"/>
    <w:rsid w:val="009827CE"/>
    <w:rsid w:val="0098364B"/>
    <w:rsid w:val="009850DD"/>
    <w:rsid w:val="00985FD0"/>
    <w:rsid w:val="00986C20"/>
    <w:rsid w:val="009871BC"/>
    <w:rsid w:val="0098750F"/>
    <w:rsid w:val="0099045D"/>
    <w:rsid w:val="00990C5B"/>
    <w:rsid w:val="009911AF"/>
    <w:rsid w:val="00991875"/>
    <w:rsid w:val="00991B03"/>
    <w:rsid w:val="00991F92"/>
    <w:rsid w:val="00992985"/>
    <w:rsid w:val="00993866"/>
    <w:rsid w:val="00993889"/>
    <w:rsid w:val="009941DE"/>
    <w:rsid w:val="00994782"/>
    <w:rsid w:val="00994918"/>
    <w:rsid w:val="0099551B"/>
    <w:rsid w:val="00995B44"/>
    <w:rsid w:val="00995CAD"/>
    <w:rsid w:val="009967D7"/>
    <w:rsid w:val="00997BF1"/>
    <w:rsid w:val="009A089C"/>
    <w:rsid w:val="009A118E"/>
    <w:rsid w:val="009A15B5"/>
    <w:rsid w:val="009A21CD"/>
    <w:rsid w:val="009A278C"/>
    <w:rsid w:val="009A2BC2"/>
    <w:rsid w:val="009A2D4B"/>
    <w:rsid w:val="009A42C1"/>
    <w:rsid w:val="009A525F"/>
    <w:rsid w:val="009A5429"/>
    <w:rsid w:val="009A72AD"/>
    <w:rsid w:val="009A746C"/>
    <w:rsid w:val="009B09BC"/>
    <w:rsid w:val="009B09E0"/>
    <w:rsid w:val="009B0BC5"/>
    <w:rsid w:val="009B1032"/>
    <w:rsid w:val="009B1247"/>
    <w:rsid w:val="009B161B"/>
    <w:rsid w:val="009B2391"/>
    <w:rsid w:val="009B26AD"/>
    <w:rsid w:val="009B2A2A"/>
    <w:rsid w:val="009B2EA4"/>
    <w:rsid w:val="009B3397"/>
    <w:rsid w:val="009B3541"/>
    <w:rsid w:val="009B47AF"/>
    <w:rsid w:val="009B5E47"/>
    <w:rsid w:val="009B6029"/>
    <w:rsid w:val="009B6464"/>
    <w:rsid w:val="009B66F5"/>
    <w:rsid w:val="009B6971"/>
    <w:rsid w:val="009C0F5C"/>
    <w:rsid w:val="009C2001"/>
    <w:rsid w:val="009C23BD"/>
    <w:rsid w:val="009C27F1"/>
    <w:rsid w:val="009C3152"/>
    <w:rsid w:val="009C4CFA"/>
    <w:rsid w:val="009C5070"/>
    <w:rsid w:val="009D112C"/>
    <w:rsid w:val="009D4438"/>
    <w:rsid w:val="009D4556"/>
    <w:rsid w:val="009D47FA"/>
    <w:rsid w:val="009D50D2"/>
    <w:rsid w:val="009D6BC0"/>
    <w:rsid w:val="009D6BCA"/>
    <w:rsid w:val="009D72B9"/>
    <w:rsid w:val="009D7E89"/>
    <w:rsid w:val="009E002C"/>
    <w:rsid w:val="009E0A88"/>
    <w:rsid w:val="009E0E07"/>
    <w:rsid w:val="009E0F62"/>
    <w:rsid w:val="009E1848"/>
    <w:rsid w:val="009E22F4"/>
    <w:rsid w:val="009E4A58"/>
    <w:rsid w:val="009E4B11"/>
    <w:rsid w:val="009E51B1"/>
    <w:rsid w:val="009E5A2D"/>
    <w:rsid w:val="009E5AB2"/>
    <w:rsid w:val="009E5BAC"/>
    <w:rsid w:val="009E6219"/>
    <w:rsid w:val="009E7184"/>
    <w:rsid w:val="009F03B3"/>
    <w:rsid w:val="009F483E"/>
    <w:rsid w:val="009F70E6"/>
    <w:rsid w:val="00A00D71"/>
    <w:rsid w:val="00A01757"/>
    <w:rsid w:val="00A021B7"/>
    <w:rsid w:val="00A02818"/>
    <w:rsid w:val="00A028C0"/>
    <w:rsid w:val="00A02BAE"/>
    <w:rsid w:val="00A03EBA"/>
    <w:rsid w:val="00A044DF"/>
    <w:rsid w:val="00A05AA6"/>
    <w:rsid w:val="00A06012"/>
    <w:rsid w:val="00A0651B"/>
    <w:rsid w:val="00A06A6B"/>
    <w:rsid w:val="00A06FFA"/>
    <w:rsid w:val="00A07E47"/>
    <w:rsid w:val="00A10840"/>
    <w:rsid w:val="00A11279"/>
    <w:rsid w:val="00A112F6"/>
    <w:rsid w:val="00A129D0"/>
    <w:rsid w:val="00A12C1B"/>
    <w:rsid w:val="00A12C33"/>
    <w:rsid w:val="00A138BA"/>
    <w:rsid w:val="00A13CD3"/>
    <w:rsid w:val="00A14C8E"/>
    <w:rsid w:val="00A153D9"/>
    <w:rsid w:val="00A15F09"/>
    <w:rsid w:val="00A169B6"/>
    <w:rsid w:val="00A21E13"/>
    <w:rsid w:val="00A220F1"/>
    <w:rsid w:val="00A2271D"/>
    <w:rsid w:val="00A2294F"/>
    <w:rsid w:val="00A22CC5"/>
    <w:rsid w:val="00A237D5"/>
    <w:rsid w:val="00A23C7C"/>
    <w:rsid w:val="00A263E9"/>
    <w:rsid w:val="00A27CEF"/>
    <w:rsid w:val="00A30E20"/>
    <w:rsid w:val="00A30EFC"/>
    <w:rsid w:val="00A31984"/>
    <w:rsid w:val="00A32D73"/>
    <w:rsid w:val="00A33272"/>
    <w:rsid w:val="00A3367B"/>
    <w:rsid w:val="00A34B3D"/>
    <w:rsid w:val="00A3597D"/>
    <w:rsid w:val="00A4006C"/>
    <w:rsid w:val="00A40091"/>
    <w:rsid w:val="00A4030F"/>
    <w:rsid w:val="00A41C79"/>
    <w:rsid w:val="00A41CB5"/>
    <w:rsid w:val="00A41F9A"/>
    <w:rsid w:val="00A42CDF"/>
    <w:rsid w:val="00A4307B"/>
    <w:rsid w:val="00A430C3"/>
    <w:rsid w:val="00A4452E"/>
    <w:rsid w:val="00A4472C"/>
    <w:rsid w:val="00A44839"/>
    <w:rsid w:val="00A44E69"/>
    <w:rsid w:val="00A457E1"/>
    <w:rsid w:val="00A45AF8"/>
    <w:rsid w:val="00A4661E"/>
    <w:rsid w:val="00A4676F"/>
    <w:rsid w:val="00A4701A"/>
    <w:rsid w:val="00A5044F"/>
    <w:rsid w:val="00A5103D"/>
    <w:rsid w:val="00A51362"/>
    <w:rsid w:val="00A53F92"/>
    <w:rsid w:val="00A555D8"/>
    <w:rsid w:val="00A55BD6"/>
    <w:rsid w:val="00A55D50"/>
    <w:rsid w:val="00A560EB"/>
    <w:rsid w:val="00A57142"/>
    <w:rsid w:val="00A60C01"/>
    <w:rsid w:val="00A61CE7"/>
    <w:rsid w:val="00A61D48"/>
    <w:rsid w:val="00A6393F"/>
    <w:rsid w:val="00A64062"/>
    <w:rsid w:val="00A64379"/>
    <w:rsid w:val="00A648CD"/>
    <w:rsid w:val="00A6537A"/>
    <w:rsid w:val="00A66780"/>
    <w:rsid w:val="00A66F1D"/>
    <w:rsid w:val="00A676C1"/>
    <w:rsid w:val="00A67866"/>
    <w:rsid w:val="00A7033A"/>
    <w:rsid w:val="00A703C9"/>
    <w:rsid w:val="00A70654"/>
    <w:rsid w:val="00A70B07"/>
    <w:rsid w:val="00A71229"/>
    <w:rsid w:val="00A71AA7"/>
    <w:rsid w:val="00A71F99"/>
    <w:rsid w:val="00A721DA"/>
    <w:rsid w:val="00A723F8"/>
    <w:rsid w:val="00A72DF5"/>
    <w:rsid w:val="00A73788"/>
    <w:rsid w:val="00A73BD0"/>
    <w:rsid w:val="00A73DF8"/>
    <w:rsid w:val="00A7458F"/>
    <w:rsid w:val="00A77379"/>
    <w:rsid w:val="00A77CCB"/>
    <w:rsid w:val="00A77F51"/>
    <w:rsid w:val="00A8110E"/>
    <w:rsid w:val="00A812E2"/>
    <w:rsid w:val="00A82C1C"/>
    <w:rsid w:val="00A82E19"/>
    <w:rsid w:val="00A83D8D"/>
    <w:rsid w:val="00A83E19"/>
    <w:rsid w:val="00A840C9"/>
    <w:rsid w:val="00A8446B"/>
    <w:rsid w:val="00A84500"/>
    <w:rsid w:val="00A84510"/>
    <w:rsid w:val="00A8473F"/>
    <w:rsid w:val="00A862D6"/>
    <w:rsid w:val="00A8715E"/>
    <w:rsid w:val="00A87647"/>
    <w:rsid w:val="00A9295B"/>
    <w:rsid w:val="00A93B09"/>
    <w:rsid w:val="00A9421E"/>
    <w:rsid w:val="00A94A31"/>
    <w:rsid w:val="00A952D7"/>
    <w:rsid w:val="00A963F7"/>
    <w:rsid w:val="00A96AD8"/>
    <w:rsid w:val="00AA00CB"/>
    <w:rsid w:val="00AA0377"/>
    <w:rsid w:val="00AA052C"/>
    <w:rsid w:val="00AA1E45"/>
    <w:rsid w:val="00AA30E6"/>
    <w:rsid w:val="00AA329A"/>
    <w:rsid w:val="00AA3724"/>
    <w:rsid w:val="00AA4286"/>
    <w:rsid w:val="00AA456B"/>
    <w:rsid w:val="00AA45B9"/>
    <w:rsid w:val="00AA5329"/>
    <w:rsid w:val="00AA57F5"/>
    <w:rsid w:val="00AA5AF5"/>
    <w:rsid w:val="00AA672E"/>
    <w:rsid w:val="00AA6BB5"/>
    <w:rsid w:val="00AA6EC9"/>
    <w:rsid w:val="00AB0B41"/>
    <w:rsid w:val="00AB2C1C"/>
    <w:rsid w:val="00AB2EE4"/>
    <w:rsid w:val="00AB462A"/>
    <w:rsid w:val="00AB6309"/>
    <w:rsid w:val="00AB6C27"/>
    <w:rsid w:val="00AB6C5F"/>
    <w:rsid w:val="00AB7129"/>
    <w:rsid w:val="00AC0AFE"/>
    <w:rsid w:val="00AC1325"/>
    <w:rsid w:val="00AC1F36"/>
    <w:rsid w:val="00AC27A6"/>
    <w:rsid w:val="00AC2911"/>
    <w:rsid w:val="00AC2F37"/>
    <w:rsid w:val="00AC30F7"/>
    <w:rsid w:val="00AC38BE"/>
    <w:rsid w:val="00AC3A5A"/>
    <w:rsid w:val="00AC41EB"/>
    <w:rsid w:val="00AC4D95"/>
    <w:rsid w:val="00AC5BE9"/>
    <w:rsid w:val="00AC5DF4"/>
    <w:rsid w:val="00AC680E"/>
    <w:rsid w:val="00AC6868"/>
    <w:rsid w:val="00AC77E5"/>
    <w:rsid w:val="00AD0AEF"/>
    <w:rsid w:val="00AD0BC6"/>
    <w:rsid w:val="00AD11B7"/>
    <w:rsid w:val="00AD1A94"/>
    <w:rsid w:val="00AD1C05"/>
    <w:rsid w:val="00AD2468"/>
    <w:rsid w:val="00AD2856"/>
    <w:rsid w:val="00AD4126"/>
    <w:rsid w:val="00AD421C"/>
    <w:rsid w:val="00AD44FA"/>
    <w:rsid w:val="00AD5D89"/>
    <w:rsid w:val="00AD66F0"/>
    <w:rsid w:val="00AE070A"/>
    <w:rsid w:val="00AE101C"/>
    <w:rsid w:val="00AE232F"/>
    <w:rsid w:val="00AE342D"/>
    <w:rsid w:val="00AE35A4"/>
    <w:rsid w:val="00AE3974"/>
    <w:rsid w:val="00AE4883"/>
    <w:rsid w:val="00AE544B"/>
    <w:rsid w:val="00AE58CE"/>
    <w:rsid w:val="00AE5EB4"/>
    <w:rsid w:val="00AE61DD"/>
    <w:rsid w:val="00AE7C61"/>
    <w:rsid w:val="00AF065A"/>
    <w:rsid w:val="00AF0AEC"/>
    <w:rsid w:val="00AF0C18"/>
    <w:rsid w:val="00AF10B4"/>
    <w:rsid w:val="00AF33EF"/>
    <w:rsid w:val="00AF47C5"/>
    <w:rsid w:val="00AF5398"/>
    <w:rsid w:val="00AF6FBA"/>
    <w:rsid w:val="00B02E05"/>
    <w:rsid w:val="00B049AF"/>
    <w:rsid w:val="00B06215"/>
    <w:rsid w:val="00B07242"/>
    <w:rsid w:val="00B1010B"/>
    <w:rsid w:val="00B10534"/>
    <w:rsid w:val="00B11335"/>
    <w:rsid w:val="00B113DB"/>
    <w:rsid w:val="00B11D8A"/>
    <w:rsid w:val="00B12981"/>
    <w:rsid w:val="00B1353F"/>
    <w:rsid w:val="00B14236"/>
    <w:rsid w:val="00B147DD"/>
    <w:rsid w:val="00B156DE"/>
    <w:rsid w:val="00B156FD"/>
    <w:rsid w:val="00B158E8"/>
    <w:rsid w:val="00B1718C"/>
    <w:rsid w:val="00B17444"/>
    <w:rsid w:val="00B21D75"/>
    <w:rsid w:val="00B21F61"/>
    <w:rsid w:val="00B224C4"/>
    <w:rsid w:val="00B227E7"/>
    <w:rsid w:val="00B235C0"/>
    <w:rsid w:val="00B24E3B"/>
    <w:rsid w:val="00B2591F"/>
    <w:rsid w:val="00B25A07"/>
    <w:rsid w:val="00B25AC5"/>
    <w:rsid w:val="00B261F1"/>
    <w:rsid w:val="00B265BC"/>
    <w:rsid w:val="00B2789A"/>
    <w:rsid w:val="00B27D55"/>
    <w:rsid w:val="00B30F6B"/>
    <w:rsid w:val="00B31FB1"/>
    <w:rsid w:val="00B33952"/>
    <w:rsid w:val="00B33C5E"/>
    <w:rsid w:val="00B342F4"/>
    <w:rsid w:val="00B34369"/>
    <w:rsid w:val="00B34DC2"/>
    <w:rsid w:val="00B3695B"/>
    <w:rsid w:val="00B377DF"/>
    <w:rsid w:val="00B378E5"/>
    <w:rsid w:val="00B37A33"/>
    <w:rsid w:val="00B40534"/>
    <w:rsid w:val="00B40BC4"/>
    <w:rsid w:val="00B41132"/>
    <w:rsid w:val="00B416E6"/>
    <w:rsid w:val="00B4346D"/>
    <w:rsid w:val="00B437C7"/>
    <w:rsid w:val="00B44064"/>
    <w:rsid w:val="00B440F4"/>
    <w:rsid w:val="00B44432"/>
    <w:rsid w:val="00B447A5"/>
    <w:rsid w:val="00B45E93"/>
    <w:rsid w:val="00B4654C"/>
    <w:rsid w:val="00B47293"/>
    <w:rsid w:val="00B50482"/>
    <w:rsid w:val="00B5084C"/>
    <w:rsid w:val="00B50E50"/>
    <w:rsid w:val="00B52120"/>
    <w:rsid w:val="00B53134"/>
    <w:rsid w:val="00B54ABC"/>
    <w:rsid w:val="00B55177"/>
    <w:rsid w:val="00B556C1"/>
    <w:rsid w:val="00B55938"/>
    <w:rsid w:val="00B568A4"/>
    <w:rsid w:val="00B56FBE"/>
    <w:rsid w:val="00B6068C"/>
    <w:rsid w:val="00B60CE0"/>
    <w:rsid w:val="00B60CEA"/>
    <w:rsid w:val="00B62B58"/>
    <w:rsid w:val="00B643B8"/>
    <w:rsid w:val="00B6490E"/>
    <w:rsid w:val="00B65149"/>
    <w:rsid w:val="00B656C4"/>
    <w:rsid w:val="00B66071"/>
    <w:rsid w:val="00B66567"/>
    <w:rsid w:val="00B666CE"/>
    <w:rsid w:val="00B66DF2"/>
    <w:rsid w:val="00B66F52"/>
    <w:rsid w:val="00B66FE5"/>
    <w:rsid w:val="00B711C2"/>
    <w:rsid w:val="00B72564"/>
    <w:rsid w:val="00B725F4"/>
    <w:rsid w:val="00B72880"/>
    <w:rsid w:val="00B73A2B"/>
    <w:rsid w:val="00B758BF"/>
    <w:rsid w:val="00B75B7E"/>
    <w:rsid w:val="00B75EBD"/>
    <w:rsid w:val="00B763FA"/>
    <w:rsid w:val="00B765EB"/>
    <w:rsid w:val="00B80840"/>
    <w:rsid w:val="00B81E56"/>
    <w:rsid w:val="00B827A6"/>
    <w:rsid w:val="00B827E1"/>
    <w:rsid w:val="00B82CE3"/>
    <w:rsid w:val="00B831CE"/>
    <w:rsid w:val="00B8354D"/>
    <w:rsid w:val="00B84B78"/>
    <w:rsid w:val="00B86677"/>
    <w:rsid w:val="00B87131"/>
    <w:rsid w:val="00B904A9"/>
    <w:rsid w:val="00B905DA"/>
    <w:rsid w:val="00B9340C"/>
    <w:rsid w:val="00B9367B"/>
    <w:rsid w:val="00B939B1"/>
    <w:rsid w:val="00B94342"/>
    <w:rsid w:val="00B9525C"/>
    <w:rsid w:val="00B96D40"/>
    <w:rsid w:val="00B97386"/>
    <w:rsid w:val="00B978DB"/>
    <w:rsid w:val="00BA1E6B"/>
    <w:rsid w:val="00BA263B"/>
    <w:rsid w:val="00BA3C5A"/>
    <w:rsid w:val="00BA3D38"/>
    <w:rsid w:val="00BA42B2"/>
    <w:rsid w:val="00BA4ED5"/>
    <w:rsid w:val="00BA58C8"/>
    <w:rsid w:val="00BA58D4"/>
    <w:rsid w:val="00BA5B9E"/>
    <w:rsid w:val="00BA6E45"/>
    <w:rsid w:val="00BA7913"/>
    <w:rsid w:val="00BA7C9A"/>
    <w:rsid w:val="00BB0C96"/>
    <w:rsid w:val="00BB249C"/>
    <w:rsid w:val="00BB2BDF"/>
    <w:rsid w:val="00BB2F77"/>
    <w:rsid w:val="00BB597A"/>
    <w:rsid w:val="00BB5D8F"/>
    <w:rsid w:val="00BB5F8F"/>
    <w:rsid w:val="00BB657A"/>
    <w:rsid w:val="00BB7395"/>
    <w:rsid w:val="00BC1A4E"/>
    <w:rsid w:val="00BC4146"/>
    <w:rsid w:val="00BC4702"/>
    <w:rsid w:val="00BC4790"/>
    <w:rsid w:val="00BC5DC7"/>
    <w:rsid w:val="00BC6B41"/>
    <w:rsid w:val="00BC6B8B"/>
    <w:rsid w:val="00BC73D8"/>
    <w:rsid w:val="00BC7D6A"/>
    <w:rsid w:val="00BD08C7"/>
    <w:rsid w:val="00BD1089"/>
    <w:rsid w:val="00BD2CBB"/>
    <w:rsid w:val="00BD334F"/>
    <w:rsid w:val="00BD46BC"/>
    <w:rsid w:val="00BD52D7"/>
    <w:rsid w:val="00BD5972"/>
    <w:rsid w:val="00BD5AD2"/>
    <w:rsid w:val="00BD5D33"/>
    <w:rsid w:val="00BD7732"/>
    <w:rsid w:val="00BE021C"/>
    <w:rsid w:val="00BE0EAC"/>
    <w:rsid w:val="00BE151A"/>
    <w:rsid w:val="00BE1FC1"/>
    <w:rsid w:val="00BE22F3"/>
    <w:rsid w:val="00BE4B7E"/>
    <w:rsid w:val="00BE5B52"/>
    <w:rsid w:val="00BE7957"/>
    <w:rsid w:val="00BE7B8D"/>
    <w:rsid w:val="00BE7DFC"/>
    <w:rsid w:val="00BF0993"/>
    <w:rsid w:val="00BF10A9"/>
    <w:rsid w:val="00BF1703"/>
    <w:rsid w:val="00BF1736"/>
    <w:rsid w:val="00BF231C"/>
    <w:rsid w:val="00BF51E5"/>
    <w:rsid w:val="00BF74A6"/>
    <w:rsid w:val="00BF7718"/>
    <w:rsid w:val="00BF7B04"/>
    <w:rsid w:val="00C000DD"/>
    <w:rsid w:val="00C00886"/>
    <w:rsid w:val="00C013AD"/>
    <w:rsid w:val="00C014AF"/>
    <w:rsid w:val="00C01DB4"/>
    <w:rsid w:val="00C020FB"/>
    <w:rsid w:val="00C0255F"/>
    <w:rsid w:val="00C04904"/>
    <w:rsid w:val="00C056B3"/>
    <w:rsid w:val="00C05C96"/>
    <w:rsid w:val="00C069B0"/>
    <w:rsid w:val="00C07CA5"/>
    <w:rsid w:val="00C1039E"/>
    <w:rsid w:val="00C103E5"/>
    <w:rsid w:val="00C1093A"/>
    <w:rsid w:val="00C12221"/>
    <w:rsid w:val="00C13319"/>
    <w:rsid w:val="00C13EE9"/>
    <w:rsid w:val="00C14AFC"/>
    <w:rsid w:val="00C15797"/>
    <w:rsid w:val="00C15DAD"/>
    <w:rsid w:val="00C17809"/>
    <w:rsid w:val="00C17FD3"/>
    <w:rsid w:val="00C20CC2"/>
    <w:rsid w:val="00C20E39"/>
    <w:rsid w:val="00C211F4"/>
    <w:rsid w:val="00C21540"/>
    <w:rsid w:val="00C21906"/>
    <w:rsid w:val="00C21BFA"/>
    <w:rsid w:val="00C247A8"/>
    <w:rsid w:val="00C24B64"/>
    <w:rsid w:val="00C24C8D"/>
    <w:rsid w:val="00C25FE2"/>
    <w:rsid w:val="00C260F4"/>
    <w:rsid w:val="00C263AF"/>
    <w:rsid w:val="00C26B53"/>
    <w:rsid w:val="00C279B2"/>
    <w:rsid w:val="00C31E46"/>
    <w:rsid w:val="00C32003"/>
    <w:rsid w:val="00C3385D"/>
    <w:rsid w:val="00C33E50"/>
    <w:rsid w:val="00C34949"/>
    <w:rsid w:val="00C34C20"/>
    <w:rsid w:val="00C3511D"/>
    <w:rsid w:val="00C35832"/>
    <w:rsid w:val="00C35A3E"/>
    <w:rsid w:val="00C36527"/>
    <w:rsid w:val="00C4082D"/>
    <w:rsid w:val="00C40EDF"/>
    <w:rsid w:val="00C415FA"/>
    <w:rsid w:val="00C42130"/>
    <w:rsid w:val="00C423A4"/>
    <w:rsid w:val="00C441D6"/>
    <w:rsid w:val="00C44A27"/>
    <w:rsid w:val="00C44BF5"/>
    <w:rsid w:val="00C45D9F"/>
    <w:rsid w:val="00C46060"/>
    <w:rsid w:val="00C46F64"/>
    <w:rsid w:val="00C5143E"/>
    <w:rsid w:val="00C51717"/>
    <w:rsid w:val="00C521D6"/>
    <w:rsid w:val="00C538BF"/>
    <w:rsid w:val="00C53FB2"/>
    <w:rsid w:val="00C55118"/>
    <w:rsid w:val="00C55232"/>
    <w:rsid w:val="00C553A4"/>
    <w:rsid w:val="00C55891"/>
    <w:rsid w:val="00C55A06"/>
    <w:rsid w:val="00C55D03"/>
    <w:rsid w:val="00C567F4"/>
    <w:rsid w:val="00C601BC"/>
    <w:rsid w:val="00C62277"/>
    <w:rsid w:val="00C6329F"/>
    <w:rsid w:val="00C63340"/>
    <w:rsid w:val="00C6359C"/>
    <w:rsid w:val="00C64236"/>
    <w:rsid w:val="00C643F9"/>
    <w:rsid w:val="00C64E95"/>
    <w:rsid w:val="00C66560"/>
    <w:rsid w:val="00C67CB0"/>
    <w:rsid w:val="00C70D41"/>
    <w:rsid w:val="00C71372"/>
    <w:rsid w:val="00C715C1"/>
    <w:rsid w:val="00C72410"/>
    <w:rsid w:val="00C7287F"/>
    <w:rsid w:val="00C74F43"/>
    <w:rsid w:val="00C76808"/>
    <w:rsid w:val="00C80CB8"/>
    <w:rsid w:val="00C819F8"/>
    <w:rsid w:val="00C8248C"/>
    <w:rsid w:val="00C84E33"/>
    <w:rsid w:val="00C84EFC"/>
    <w:rsid w:val="00C85B62"/>
    <w:rsid w:val="00C86D6F"/>
    <w:rsid w:val="00C905FC"/>
    <w:rsid w:val="00C90796"/>
    <w:rsid w:val="00C907D6"/>
    <w:rsid w:val="00C9110D"/>
    <w:rsid w:val="00C918B3"/>
    <w:rsid w:val="00C919D2"/>
    <w:rsid w:val="00C91C89"/>
    <w:rsid w:val="00C920AE"/>
    <w:rsid w:val="00C92B0B"/>
    <w:rsid w:val="00C92D03"/>
    <w:rsid w:val="00C9319C"/>
    <w:rsid w:val="00C9435D"/>
    <w:rsid w:val="00C95246"/>
    <w:rsid w:val="00C95414"/>
    <w:rsid w:val="00C96741"/>
    <w:rsid w:val="00C96E9D"/>
    <w:rsid w:val="00CA0717"/>
    <w:rsid w:val="00CA1142"/>
    <w:rsid w:val="00CA17E7"/>
    <w:rsid w:val="00CA2D1B"/>
    <w:rsid w:val="00CA363A"/>
    <w:rsid w:val="00CA4164"/>
    <w:rsid w:val="00CA4569"/>
    <w:rsid w:val="00CA5F98"/>
    <w:rsid w:val="00CA649E"/>
    <w:rsid w:val="00CA662A"/>
    <w:rsid w:val="00CA7AFD"/>
    <w:rsid w:val="00CA7C3C"/>
    <w:rsid w:val="00CB0189"/>
    <w:rsid w:val="00CB0BA2"/>
    <w:rsid w:val="00CB0E5A"/>
    <w:rsid w:val="00CB12F6"/>
    <w:rsid w:val="00CB1A42"/>
    <w:rsid w:val="00CB1A77"/>
    <w:rsid w:val="00CB1B0C"/>
    <w:rsid w:val="00CB2C0B"/>
    <w:rsid w:val="00CB2C9D"/>
    <w:rsid w:val="00CB2CE8"/>
    <w:rsid w:val="00CB3C3C"/>
    <w:rsid w:val="00CB456B"/>
    <w:rsid w:val="00CB517D"/>
    <w:rsid w:val="00CB6A50"/>
    <w:rsid w:val="00CC038D"/>
    <w:rsid w:val="00CC03BE"/>
    <w:rsid w:val="00CC19BB"/>
    <w:rsid w:val="00CC3058"/>
    <w:rsid w:val="00CC3484"/>
    <w:rsid w:val="00CC39FF"/>
    <w:rsid w:val="00CC3C2F"/>
    <w:rsid w:val="00CC4AC8"/>
    <w:rsid w:val="00CC5233"/>
    <w:rsid w:val="00CC5DE6"/>
    <w:rsid w:val="00CC6E4E"/>
    <w:rsid w:val="00CC6FE8"/>
    <w:rsid w:val="00CC7202"/>
    <w:rsid w:val="00CC7BBF"/>
    <w:rsid w:val="00CD0C91"/>
    <w:rsid w:val="00CD2808"/>
    <w:rsid w:val="00CD28BF"/>
    <w:rsid w:val="00CD2913"/>
    <w:rsid w:val="00CD2E3B"/>
    <w:rsid w:val="00CD30A5"/>
    <w:rsid w:val="00CD4092"/>
    <w:rsid w:val="00CD4A20"/>
    <w:rsid w:val="00CD4AC7"/>
    <w:rsid w:val="00CD50A1"/>
    <w:rsid w:val="00CD519E"/>
    <w:rsid w:val="00CD5625"/>
    <w:rsid w:val="00CD579E"/>
    <w:rsid w:val="00CD5B6E"/>
    <w:rsid w:val="00CD5EEF"/>
    <w:rsid w:val="00CD631C"/>
    <w:rsid w:val="00CD6856"/>
    <w:rsid w:val="00CD768F"/>
    <w:rsid w:val="00CD7D99"/>
    <w:rsid w:val="00CE0C4F"/>
    <w:rsid w:val="00CE1CA1"/>
    <w:rsid w:val="00CE30EA"/>
    <w:rsid w:val="00CE3FB5"/>
    <w:rsid w:val="00CE66E9"/>
    <w:rsid w:val="00CF048A"/>
    <w:rsid w:val="00CF099E"/>
    <w:rsid w:val="00CF155A"/>
    <w:rsid w:val="00CF1F31"/>
    <w:rsid w:val="00CF28D5"/>
    <w:rsid w:val="00CF2947"/>
    <w:rsid w:val="00CF4887"/>
    <w:rsid w:val="00CF4E76"/>
    <w:rsid w:val="00CF686F"/>
    <w:rsid w:val="00CF6D04"/>
    <w:rsid w:val="00CF6E60"/>
    <w:rsid w:val="00CF6EE2"/>
    <w:rsid w:val="00CF7BCA"/>
    <w:rsid w:val="00D008FD"/>
    <w:rsid w:val="00D0272D"/>
    <w:rsid w:val="00D02C06"/>
    <w:rsid w:val="00D02FC5"/>
    <w:rsid w:val="00D0321C"/>
    <w:rsid w:val="00D035EC"/>
    <w:rsid w:val="00D04C79"/>
    <w:rsid w:val="00D054B4"/>
    <w:rsid w:val="00D06AB1"/>
    <w:rsid w:val="00D072ED"/>
    <w:rsid w:val="00D07A16"/>
    <w:rsid w:val="00D100F6"/>
    <w:rsid w:val="00D1067E"/>
    <w:rsid w:val="00D10F50"/>
    <w:rsid w:val="00D11272"/>
    <w:rsid w:val="00D126F5"/>
    <w:rsid w:val="00D12EAA"/>
    <w:rsid w:val="00D1489E"/>
    <w:rsid w:val="00D14EC2"/>
    <w:rsid w:val="00D15257"/>
    <w:rsid w:val="00D164B9"/>
    <w:rsid w:val="00D17A35"/>
    <w:rsid w:val="00D2060B"/>
    <w:rsid w:val="00D20737"/>
    <w:rsid w:val="00D208A4"/>
    <w:rsid w:val="00D21E81"/>
    <w:rsid w:val="00D223DE"/>
    <w:rsid w:val="00D24404"/>
    <w:rsid w:val="00D24F58"/>
    <w:rsid w:val="00D2564F"/>
    <w:rsid w:val="00D25B6F"/>
    <w:rsid w:val="00D25E37"/>
    <w:rsid w:val="00D26256"/>
    <w:rsid w:val="00D2661A"/>
    <w:rsid w:val="00D27582"/>
    <w:rsid w:val="00D27E7A"/>
    <w:rsid w:val="00D32719"/>
    <w:rsid w:val="00D33242"/>
    <w:rsid w:val="00D33333"/>
    <w:rsid w:val="00D34415"/>
    <w:rsid w:val="00D34CB7"/>
    <w:rsid w:val="00D352A2"/>
    <w:rsid w:val="00D36D3E"/>
    <w:rsid w:val="00D40461"/>
    <w:rsid w:val="00D40EAB"/>
    <w:rsid w:val="00D41370"/>
    <w:rsid w:val="00D4162B"/>
    <w:rsid w:val="00D4514F"/>
    <w:rsid w:val="00D451E2"/>
    <w:rsid w:val="00D45697"/>
    <w:rsid w:val="00D45E89"/>
    <w:rsid w:val="00D45E8D"/>
    <w:rsid w:val="00D461F6"/>
    <w:rsid w:val="00D46228"/>
    <w:rsid w:val="00D462A2"/>
    <w:rsid w:val="00D466AE"/>
    <w:rsid w:val="00D46E06"/>
    <w:rsid w:val="00D4730D"/>
    <w:rsid w:val="00D4734F"/>
    <w:rsid w:val="00D519C1"/>
    <w:rsid w:val="00D51BF3"/>
    <w:rsid w:val="00D52F9C"/>
    <w:rsid w:val="00D54A59"/>
    <w:rsid w:val="00D54B98"/>
    <w:rsid w:val="00D55520"/>
    <w:rsid w:val="00D56D85"/>
    <w:rsid w:val="00D627F1"/>
    <w:rsid w:val="00D632F2"/>
    <w:rsid w:val="00D635DF"/>
    <w:rsid w:val="00D63B5A"/>
    <w:rsid w:val="00D63FED"/>
    <w:rsid w:val="00D64421"/>
    <w:rsid w:val="00D65EF5"/>
    <w:rsid w:val="00D66103"/>
    <w:rsid w:val="00D66846"/>
    <w:rsid w:val="00D66BA5"/>
    <w:rsid w:val="00D675FB"/>
    <w:rsid w:val="00D67F3D"/>
    <w:rsid w:val="00D705FF"/>
    <w:rsid w:val="00D70FE5"/>
    <w:rsid w:val="00D71037"/>
    <w:rsid w:val="00D71F25"/>
    <w:rsid w:val="00D724C6"/>
    <w:rsid w:val="00D72DF5"/>
    <w:rsid w:val="00D73963"/>
    <w:rsid w:val="00D739F2"/>
    <w:rsid w:val="00D73EB5"/>
    <w:rsid w:val="00D746BA"/>
    <w:rsid w:val="00D76CE7"/>
    <w:rsid w:val="00D77031"/>
    <w:rsid w:val="00D81136"/>
    <w:rsid w:val="00D812CA"/>
    <w:rsid w:val="00D8201C"/>
    <w:rsid w:val="00D83D4D"/>
    <w:rsid w:val="00D8430C"/>
    <w:rsid w:val="00D84941"/>
    <w:rsid w:val="00D84FA1"/>
    <w:rsid w:val="00D851F0"/>
    <w:rsid w:val="00D8534A"/>
    <w:rsid w:val="00D861C1"/>
    <w:rsid w:val="00D86DB7"/>
    <w:rsid w:val="00D9060C"/>
    <w:rsid w:val="00D918B1"/>
    <w:rsid w:val="00D91BDE"/>
    <w:rsid w:val="00D91D8F"/>
    <w:rsid w:val="00D91DFF"/>
    <w:rsid w:val="00D926D0"/>
    <w:rsid w:val="00D92A50"/>
    <w:rsid w:val="00D93030"/>
    <w:rsid w:val="00D950E1"/>
    <w:rsid w:val="00D952A6"/>
    <w:rsid w:val="00D95B4F"/>
    <w:rsid w:val="00D97F99"/>
    <w:rsid w:val="00DA0CFC"/>
    <w:rsid w:val="00DA0E10"/>
    <w:rsid w:val="00DA19FE"/>
    <w:rsid w:val="00DA1E08"/>
    <w:rsid w:val="00DA24F8"/>
    <w:rsid w:val="00DA28E8"/>
    <w:rsid w:val="00DA38D3"/>
    <w:rsid w:val="00DA3932"/>
    <w:rsid w:val="00DA3AFC"/>
    <w:rsid w:val="00DA452D"/>
    <w:rsid w:val="00DA606D"/>
    <w:rsid w:val="00DA64F8"/>
    <w:rsid w:val="00DA6C15"/>
    <w:rsid w:val="00DA7CB3"/>
    <w:rsid w:val="00DB1740"/>
    <w:rsid w:val="00DB19DE"/>
    <w:rsid w:val="00DB2E95"/>
    <w:rsid w:val="00DB317B"/>
    <w:rsid w:val="00DB38EE"/>
    <w:rsid w:val="00DB498B"/>
    <w:rsid w:val="00DB4A29"/>
    <w:rsid w:val="00DB545D"/>
    <w:rsid w:val="00DB5625"/>
    <w:rsid w:val="00DB5B70"/>
    <w:rsid w:val="00DB66BA"/>
    <w:rsid w:val="00DB66CA"/>
    <w:rsid w:val="00DB6BCA"/>
    <w:rsid w:val="00DB7113"/>
    <w:rsid w:val="00DB7B7B"/>
    <w:rsid w:val="00DC0321"/>
    <w:rsid w:val="00DC180F"/>
    <w:rsid w:val="00DC23B0"/>
    <w:rsid w:val="00DC288C"/>
    <w:rsid w:val="00DC3067"/>
    <w:rsid w:val="00DC370B"/>
    <w:rsid w:val="00DC3C9D"/>
    <w:rsid w:val="00DC3F7D"/>
    <w:rsid w:val="00DC476C"/>
    <w:rsid w:val="00DC58C1"/>
    <w:rsid w:val="00DC5B90"/>
    <w:rsid w:val="00DC6A11"/>
    <w:rsid w:val="00DD00FF"/>
    <w:rsid w:val="00DD0619"/>
    <w:rsid w:val="00DD07FB"/>
    <w:rsid w:val="00DD16AC"/>
    <w:rsid w:val="00DD25C6"/>
    <w:rsid w:val="00DD269B"/>
    <w:rsid w:val="00DD2AE6"/>
    <w:rsid w:val="00DD3455"/>
    <w:rsid w:val="00DD3B19"/>
    <w:rsid w:val="00DD4457"/>
    <w:rsid w:val="00DD4735"/>
    <w:rsid w:val="00DD4FE5"/>
    <w:rsid w:val="00DD54B0"/>
    <w:rsid w:val="00DD57EE"/>
    <w:rsid w:val="00DD6943"/>
    <w:rsid w:val="00DD6ADB"/>
    <w:rsid w:val="00DD6BCC"/>
    <w:rsid w:val="00DD7822"/>
    <w:rsid w:val="00DD787E"/>
    <w:rsid w:val="00DD7B46"/>
    <w:rsid w:val="00DE01E7"/>
    <w:rsid w:val="00DE0A4B"/>
    <w:rsid w:val="00DE0BFA"/>
    <w:rsid w:val="00DE175B"/>
    <w:rsid w:val="00DE2410"/>
    <w:rsid w:val="00DE2939"/>
    <w:rsid w:val="00DE5ADB"/>
    <w:rsid w:val="00DE6E81"/>
    <w:rsid w:val="00DE703F"/>
    <w:rsid w:val="00DE7595"/>
    <w:rsid w:val="00DF0C5E"/>
    <w:rsid w:val="00DF1730"/>
    <w:rsid w:val="00DF1961"/>
    <w:rsid w:val="00DF319A"/>
    <w:rsid w:val="00DF44DE"/>
    <w:rsid w:val="00DF4A10"/>
    <w:rsid w:val="00DF66FA"/>
    <w:rsid w:val="00DF6856"/>
    <w:rsid w:val="00E0087C"/>
    <w:rsid w:val="00E01138"/>
    <w:rsid w:val="00E0131C"/>
    <w:rsid w:val="00E01699"/>
    <w:rsid w:val="00E02DFB"/>
    <w:rsid w:val="00E030F9"/>
    <w:rsid w:val="00E0311A"/>
    <w:rsid w:val="00E03138"/>
    <w:rsid w:val="00E04C85"/>
    <w:rsid w:val="00E06404"/>
    <w:rsid w:val="00E11A85"/>
    <w:rsid w:val="00E11F69"/>
    <w:rsid w:val="00E12495"/>
    <w:rsid w:val="00E1322C"/>
    <w:rsid w:val="00E1388A"/>
    <w:rsid w:val="00E14E64"/>
    <w:rsid w:val="00E15CCD"/>
    <w:rsid w:val="00E15D9E"/>
    <w:rsid w:val="00E15FF0"/>
    <w:rsid w:val="00E202EF"/>
    <w:rsid w:val="00E210B5"/>
    <w:rsid w:val="00E2313D"/>
    <w:rsid w:val="00E25211"/>
    <w:rsid w:val="00E2552F"/>
    <w:rsid w:val="00E26570"/>
    <w:rsid w:val="00E26D1C"/>
    <w:rsid w:val="00E30F59"/>
    <w:rsid w:val="00E3137A"/>
    <w:rsid w:val="00E31C05"/>
    <w:rsid w:val="00E31C4C"/>
    <w:rsid w:val="00E321EB"/>
    <w:rsid w:val="00E32213"/>
    <w:rsid w:val="00E32CCF"/>
    <w:rsid w:val="00E33496"/>
    <w:rsid w:val="00E33542"/>
    <w:rsid w:val="00E34A98"/>
    <w:rsid w:val="00E35D1E"/>
    <w:rsid w:val="00E364F9"/>
    <w:rsid w:val="00E365FA"/>
    <w:rsid w:val="00E36789"/>
    <w:rsid w:val="00E4064C"/>
    <w:rsid w:val="00E41590"/>
    <w:rsid w:val="00E422E4"/>
    <w:rsid w:val="00E44A83"/>
    <w:rsid w:val="00E44E04"/>
    <w:rsid w:val="00E451F6"/>
    <w:rsid w:val="00E47B06"/>
    <w:rsid w:val="00E47F13"/>
    <w:rsid w:val="00E502C1"/>
    <w:rsid w:val="00E502DD"/>
    <w:rsid w:val="00E507B0"/>
    <w:rsid w:val="00E508F8"/>
    <w:rsid w:val="00E50D3A"/>
    <w:rsid w:val="00E51387"/>
    <w:rsid w:val="00E51E68"/>
    <w:rsid w:val="00E52BFC"/>
    <w:rsid w:val="00E52EFD"/>
    <w:rsid w:val="00E53C2C"/>
    <w:rsid w:val="00E5408A"/>
    <w:rsid w:val="00E54B5A"/>
    <w:rsid w:val="00E55512"/>
    <w:rsid w:val="00E56541"/>
    <w:rsid w:val="00E56800"/>
    <w:rsid w:val="00E6062D"/>
    <w:rsid w:val="00E60B64"/>
    <w:rsid w:val="00E60EF0"/>
    <w:rsid w:val="00E6137D"/>
    <w:rsid w:val="00E624F2"/>
    <w:rsid w:val="00E62FF9"/>
    <w:rsid w:val="00E635D6"/>
    <w:rsid w:val="00E638A1"/>
    <w:rsid w:val="00E639BC"/>
    <w:rsid w:val="00E664CC"/>
    <w:rsid w:val="00E6731B"/>
    <w:rsid w:val="00E6797A"/>
    <w:rsid w:val="00E70388"/>
    <w:rsid w:val="00E704A0"/>
    <w:rsid w:val="00E70B15"/>
    <w:rsid w:val="00E70F92"/>
    <w:rsid w:val="00E71746"/>
    <w:rsid w:val="00E73C01"/>
    <w:rsid w:val="00E74C20"/>
    <w:rsid w:val="00E74C54"/>
    <w:rsid w:val="00E750F5"/>
    <w:rsid w:val="00E760D9"/>
    <w:rsid w:val="00E778D0"/>
    <w:rsid w:val="00E77A03"/>
    <w:rsid w:val="00E810DF"/>
    <w:rsid w:val="00E822E8"/>
    <w:rsid w:val="00E82554"/>
    <w:rsid w:val="00E82606"/>
    <w:rsid w:val="00E82AC1"/>
    <w:rsid w:val="00E835CA"/>
    <w:rsid w:val="00E84244"/>
    <w:rsid w:val="00E846C8"/>
    <w:rsid w:val="00E84957"/>
    <w:rsid w:val="00E84A55"/>
    <w:rsid w:val="00E84B71"/>
    <w:rsid w:val="00E85BFF"/>
    <w:rsid w:val="00E85EE9"/>
    <w:rsid w:val="00E863C9"/>
    <w:rsid w:val="00E866B9"/>
    <w:rsid w:val="00E86A9D"/>
    <w:rsid w:val="00E875B2"/>
    <w:rsid w:val="00E90391"/>
    <w:rsid w:val="00E906C2"/>
    <w:rsid w:val="00E9070B"/>
    <w:rsid w:val="00E923FD"/>
    <w:rsid w:val="00E9311F"/>
    <w:rsid w:val="00E934D1"/>
    <w:rsid w:val="00E94ACF"/>
    <w:rsid w:val="00E94AF0"/>
    <w:rsid w:val="00E958E9"/>
    <w:rsid w:val="00E95D13"/>
    <w:rsid w:val="00E95DD3"/>
    <w:rsid w:val="00E960FB"/>
    <w:rsid w:val="00E963BF"/>
    <w:rsid w:val="00E969D5"/>
    <w:rsid w:val="00E96A77"/>
    <w:rsid w:val="00E97826"/>
    <w:rsid w:val="00E97A2D"/>
    <w:rsid w:val="00E97E0F"/>
    <w:rsid w:val="00E97E6A"/>
    <w:rsid w:val="00EA16ED"/>
    <w:rsid w:val="00EA25C6"/>
    <w:rsid w:val="00EA426D"/>
    <w:rsid w:val="00EA58D1"/>
    <w:rsid w:val="00EA61BC"/>
    <w:rsid w:val="00EA681A"/>
    <w:rsid w:val="00EA6F52"/>
    <w:rsid w:val="00EA735B"/>
    <w:rsid w:val="00EB1073"/>
    <w:rsid w:val="00EB1E69"/>
    <w:rsid w:val="00EB2086"/>
    <w:rsid w:val="00EB2D33"/>
    <w:rsid w:val="00EB327F"/>
    <w:rsid w:val="00EB3357"/>
    <w:rsid w:val="00EB5EDF"/>
    <w:rsid w:val="00EB60FE"/>
    <w:rsid w:val="00EB74DB"/>
    <w:rsid w:val="00EB7C4B"/>
    <w:rsid w:val="00EC02E6"/>
    <w:rsid w:val="00EC0947"/>
    <w:rsid w:val="00EC22DE"/>
    <w:rsid w:val="00EC279E"/>
    <w:rsid w:val="00EC2B35"/>
    <w:rsid w:val="00EC2E4B"/>
    <w:rsid w:val="00EC2E4D"/>
    <w:rsid w:val="00EC37F8"/>
    <w:rsid w:val="00EC5359"/>
    <w:rsid w:val="00EC562A"/>
    <w:rsid w:val="00EC5E57"/>
    <w:rsid w:val="00ED067A"/>
    <w:rsid w:val="00ED0E13"/>
    <w:rsid w:val="00ED2B50"/>
    <w:rsid w:val="00ED5DE0"/>
    <w:rsid w:val="00ED6670"/>
    <w:rsid w:val="00ED7C7D"/>
    <w:rsid w:val="00EE020B"/>
    <w:rsid w:val="00EE0350"/>
    <w:rsid w:val="00EE0719"/>
    <w:rsid w:val="00EE0E80"/>
    <w:rsid w:val="00EE12F1"/>
    <w:rsid w:val="00EE175B"/>
    <w:rsid w:val="00EE1CD2"/>
    <w:rsid w:val="00EE1E3C"/>
    <w:rsid w:val="00EE23C4"/>
    <w:rsid w:val="00EE23DC"/>
    <w:rsid w:val="00EE587E"/>
    <w:rsid w:val="00EE613F"/>
    <w:rsid w:val="00EE6D8A"/>
    <w:rsid w:val="00EE7295"/>
    <w:rsid w:val="00EE7869"/>
    <w:rsid w:val="00EE7902"/>
    <w:rsid w:val="00EE7F7E"/>
    <w:rsid w:val="00EF054A"/>
    <w:rsid w:val="00EF07A6"/>
    <w:rsid w:val="00EF237D"/>
    <w:rsid w:val="00EF3235"/>
    <w:rsid w:val="00EF3443"/>
    <w:rsid w:val="00EF6357"/>
    <w:rsid w:val="00EF73CD"/>
    <w:rsid w:val="00EF7777"/>
    <w:rsid w:val="00EF7832"/>
    <w:rsid w:val="00EF7E72"/>
    <w:rsid w:val="00F00EF4"/>
    <w:rsid w:val="00F010C4"/>
    <w:rsid w:val="00F01419"/>
    <w:rsid w:val="00F01542"/>
    <w:rsid w:val="00F026E6"/>
    <w:rsid w:val="00F031AC"/>
    <w:rsid w:val="00F04324"/>
    <w:rsid w:val="00F05E00"/>
    <w:rsid w:val="00F05FF1"/>
    <w:rsid w:val="00F06D37"/>
    <w:rsid w:val="00F06E74"/>
    <w:rsid w:val="00F077F7"/>
    <w:rsid w:val="00F07830"/>
    <w:rsid w:val="00F07A0F"/>
    <w:rsid w:val="00F07B9D"/>
    <w:rsid w:val="00F07F47"/>
    <w:rsid w:val="00F1008D"/>
    <w:rsid w:val="00F10544"/>
    <w:rsid w:val="00F10926"/>
    <w:rsid w:val="00F109CE"/>
    <w:rsid w:val="00F11586"/>
    <w:rsid w:val="00F1183B"/>
    <w:rsid w:val="00F11C9F"/>
    <w:rsid w:val="00F12263"/>
    <w:rsid w:val="00F1250D"/>
    <w:rsid w:val="00F13790"/>
    <w:rsid w:val="00F1409D"/>
    <w:rsid w:val="00F14214"/>
    <w:rsid w:val="00F15672"/>
    <w:rsid w:val="00F157A9"/>
    <w:rsid w:val="00F16A67"/>
    <w:rsid w:val="00F16E39"/>
    <w:rsid w:val="00F2060A"/>
    <w:rsid w:val="00F20A49"/>
    <w:rsid w:val="00F238DB"/>
    <w:rsid w:val="00F23CDF"/>
    <w:rsid w:val="00F23E8E"/>
    <w:rsid w:val="00F24096"/>
    <w:rsid w:val="00F24634"/>
    <w:rsid w:val="00F24D58"/>
    <w:rsid w:val="00F25BB6"/>
    <w:rsid w:val="00F25D33"/>
    <w:rsid w:val="00F26B7E"/>
    <w:rsid w:val="00F27258"/>
    <w:rsid w:val="00F27755"/>
    <w:rsid w:val="00F27A3B"/>
    <w:rsid w:val="00F312A5"/>
    <w:rsid w:val="00F312F5"/>
    <w:rsid w:val="00F32118"/>
    <w:rsid w:val="00F33817"/>
    <w:rsid w:val="00F342AF"/>
    <w:rsid w:val="00F3447F"/>
    <w:rsid w:val="00F34B18"/>
    <w:rsid w:val="00F36085"/>
    <w:rsid w:val="00F414A1"/>
    <w:rsid w:val="00F4197F"/>
    <w:rsid w:val="00F420D5"/>
    <w:rsid w:val="00F43435"/>
    <w:rsid w:val="00F434C4"/>
    <w:rsid w:val="00F438A0"/>
    <w:rsid w:val="00F443D9"/>
    <w:rsid w:val="00F451EA"/>
    <w:rsid w:val="00F45447"/>
    <w:rsid w:val="00F456C6"/>
    <w:rsid w:val="00F4577B"/>
    <w:rsid w:val="00F45D26"/>
    <w:rsid w:val="00F4606B"/>
    <w:rsid w:val="00F46496"/>
    <w:rsid w:val="00F474D0"/>
    <w:rsid w:val="00F47868"/>
    <w:rsid w:val="00F47EE4"/>
    <w:rsid w:val="00F50179"/>
    <w:rsid w:val="00F52032"/>
    <w:rsid w:val="00F52BF8"/>
    <w:rsid w:val="00F53D91"/>
    <w:rsid w:val="00F542C4"/>
    <w:rsid w:val="00F54D0B"/>
    <w:rsid w:val="00F560E4"/>
    <w:rsid w:val="00F56511"/>
    <w:rsid w:val="00F56984"/>
    <w:rsid w:val="00F56B8F"/>
    <w:rsid w:val="00F57EA3"/>
    <w:rsid w:val="00F6194E"/>
    <w:rsid w:val="00F623AC"/>
    <w:rsid w:val="00F629E0"/>
    <w:rsid w:val="00F63055"/>
    <w:rsid w:val="00F6412A"/>
    <w:rsid w:val="00F65893"/>
    <w:rsid w:val="00F66A4A"/>
    <w:rsid w:val="00F66F9F"/>
    <w:rsid w:val="00F71E22"/>
    <w:rsid w:val="00F72010"/>
    <w:rsid w:val="00F72142"/>
    <w:rsid w:val="00F72920"/>
    <w:rsid w:val="00F72AE7"/>
    <w:rsid w:val="00F74AC4"/>
    <w:rsid w:val="00F7617D"/>
    <w:rsid w:val="00F773B4"/>
    <w:rsid w:val="00F77D98"/>
    <w:rsid w:val="00F805ED"/>
    <w:rsid w:val="00F81813"/>
    <w:rsid w:val="00F833BA"/>
    <w:rsid w:val="00F84FD0"/>
    <w:rsid w:val="00F859A8"/>
    <w:rsid w:val="00F865C4"/>
    <w:rsid w:val="00F90F65"/>
    <w:rsid w:val="00F9108B"/>
    <w:rsid w:val="00F91140"/>
    <w:rsid w:val="00F91349"/>
    <w:rsid w:val="00F93A8A"/>
    <w:rsid w:val="00F94BB2"/>
    <w:rsid w:val="00F95248"/>
    <w:rsid w:val="00F956A9"/>
    <w:rsid w:val="00F95FE5"/>
    <w:rsid w:val="00F963ED"/>
    <w:rsid w:val="00F966CF"/>
    <w:rsid w:val="00F96C66"/>
    <w:rsid w:val="00F96CAE"/>
    <w:rsid w:val="00F97C99"/>
    <w:rsid w:val="00FA050A"/>
    <w:rsid w:val="00FA0E2B"/>
    <w:rsid w:val="00FA111A"/>
    <w:rsid w:val="00FA172D"/>
    <w:rsid w:val="00FA1816"/>
    <w:rsid w:val="00FA1E1B"/>
    <w:rsid w:val="00FA4878"/>
    <w:rsid w:val="00FA4D2C"/>
    <w:rsid w:val="00FA662D"/>
    <w:rsid w:val="00FA6730"/>
    <w:rsid w:val="00FA72E2"/>
    <w:rsid w:val="00FA73B1"/>
    <w:rsid w:val="00FA752B"/>
    <w:rsid w:val="00FA7938"/>
    <w:rsid w:val="00FA7F3A"/>
    <w:rsid w:val="00FB0A05"/>
    <w:rsid w:val="00FB0CB9"/>
    <w:rsid w:val="00FB0D66"/>
    <w:rsid w:val="00FB3138"/>
    <w:rsid w:val="00FB3411"/>
    <w:rsid w:val="00FB37CF"/>
    <w:rsid w:val="00FB45F1"/>
    <w:rsid w:val="00FB4A72"/>
    <w:rsid w:val="00FB4EE6"/>
    <w:rsid w:val="00FB5090"/>
    <w:rsid w:val="00FB54E8"/>
    <w:rsid w:val="00FB7054"/>
    <w:rsid w:val="00FB79D4"/>
    <w:rsid w:val="00FB7C18"/>
    <w:rsid w:val="00FB7E9A"/>
    <w:rsid w:val="00FC0603"/>
    <w:rsid w:val="00FC17B7"/>
    <w:rsid w:val="00FC2CB7"/>
    <w:rsid w:val="00FC2E90"/>
    <w:rsid w:val="00FC4090"/>
    <w:rsid w:val="00FC48BE"/>
    <w:rsid w:val="00FC55B4"/>
    <w:rsid w:val="00FC5AC5"/>
    <w:rsid w:val="00FC5D24"/>
    <w:rsid w:val="00FC6445"/>
    <w:rsid w:val="00FC692C"/>
    <w:rsid w:val="00FC7704"/>
    <w:rsid w:val="00FD00E6"/>
    <w:rsid w:val="00FD09A1"/>
    <w:rsid w:val="00FD2A7C"/>
    <w:rsid w:val="00FD3D66"/>
    <w:rsid w:val="00FD5150"/>
    <w:rsid w:val="00FD59EB"/>
    <w:rsid w:val="00FD5DC8"/>
    <w:rsid w:val="00FD6B16"/>
    <w:rsid w:val="00FD7299"/>
    <w:rsid w:val="00FD7A8D"/>
    <w:rsid w:val="00FE1FBE"/>
    <w:rsid w:val="00FE2C9A"/>
    <w:rsid w:val="00FE3112"/>
    <w:rsid w:val="00FE3457"/>
    <w:rsid w:val="00FE3901"/>
    <w:rsid w:val="00FE39D3"/>
    <w:rsid w:val="00FE4BCE"/>
    <w:rsid w:val="00FE5252"/>
    <w:rsid w:val="00FE54AE"/>
    <w:rsid w:val="00FE576A"/>
    <w:rsid w:val="00FE7826"/>
    <w:rsid w:val="00FE7E79"/>
    <w:rsid w:val="00FF28FB"/>
    <w:rsid w:val="00FF2D0B"/>
    <w:rsid w:val="00FF34E4"/>
    <w:rsid w:val="00FF391C"/>
    <w:rsid w:val="00FF3E7D"/>
    <w:rsid w:val="00FF498C"/>
    <w:rsid w:val="00FF4D16"/>
    <w:rsid w:val="00FF5B99"/>
    <w:rsid w:val="00FF674E"/>
    <w:rsid w:val="00FF730C"/>
    <w:rsid w:val="00FF73F4"/>
    <w:rsid w:val="00FF7CE4"/>
    <w:rsid w:val="00FF7E39"/>
    <w:rsid w:val="02313F99"/>
    <w:rsid w:val="05A57242"/>
    <w:rsid w:val="07AA632F"/>
    <w:rsid w:val="097D1A3A"/>
    <w:rsid w:val="0A1B7A08"/>
    <w:rsid w:val="0E4612AA"/>
    <w:rsid w:val="112738A6"/>
    <w:rsid w:val="119C142F"/>
    <w:rsid w:val="13743980"/>
    <w:rsid w:val="13A25285"/>
    <w:rsid w:val="17577BA6"/>
    <w:rsid w:val="17A516B3"/>
    <w:rsid w:val="180E23A2"/>
    <w:rsid w:val="18BC0CCC"/>
    <w:rsid w:val="1901601B"/>
    <w:rsid w:val="191F64A1"/>
    <w:rsid w:val="19326310"/>
    <w:rsid w:val="195F1010"/>
    <w:rsid w:val="1A6878E4"/>
    <w:rsid w:val="1B046D0D"/>
    <w:rsid w:val="1B0D6EF9"/>
    <w:rsid w:val="1C220782"/>
    <w:rsid w:val="1D8454D3"/>
    <w:rsid w:val="232A5A95"/>
    <w:rsid w:val="25BE3E1E"/>
    <w:rsid w:val="269B185D"/>
    <w:rsid w:val="27982240"/>
    <w:rsid w:val="28A17F82"/>
    <w:rsid w:val="2C77486F"/>
    <w:rsid w:val="324F2830"/>
    <w:rsid w:val="333B417F"/>
    <w:rsid w:val="33F04676"/>
    <w:rsid w:val="3439775F"/>
    <w:rsid w:val="37526E96"/>
    <w:rsid w:val="391C048E"/>
    <w:rsid w:val="3A295650"/>
    <w:rsid w:val="3AFA638A"/>
    <w:rsid w:val="3B44206B"/>
    <w:rsid w:val="3C0417FB"/>
    <w:rsid w:val="3CE5162C"/>
    <w:rsid w:val="3DE64143"/>
    <w:rsid w:val="3F1B484E"/>
    <w:rsid w:val="40B12485"/>
    <w:rsid w:val="42FF6E50"/>
    <w:rsid w:val="45101210"/>
    <w:rsid w:val="45AD2CDB"/>
    <w:rsid w:val="4C0079F5"/>
    <w:rsid w:val="4ED66DF1"/>
    <w:rsid w:val="50152BF0"/>
    <w:rsid w:val="51327CDA"/>
    <w:rsid w:val="5414351A"/>
    <w:rsid w:val="56301BAF"/>
    <w:rsid w:val="57904042"/>
    <w:rsid w:val="590F3E46"/>
    <w:rsid w:val="59F24975"/>
    <w:rsid w:val="5C25339C"/>
    <w:rsid w:val="5E4257E7"/>
    <w:rsid w:val="639826A5"/>
    <w:rsid w:val="63AA3093"/>
    <w:rsid w:val="65EF0ABF"/>
    <w:rsid w:val="6A0A75A5"/>
    <w:rsid w:val="6A895AF1"/>
    <w:rsid w:val="6DB918E7"/>
    <w:rsid w:val="6F404BC1"/>
    <w:rsid w:val="6F862946"/>
    <w:rsid w:val="6FA50A4A"/>
    <w:rsid w:val="717C3606"/>
    <w:rsid w:val="718640BF"/>
    <w:rsid w:val="71940950"/>
    <w:rsid w:val="763077AC"/>
    <w:rsid w:val="78BE62B2"/>
    <w:rsid w:val="7A5769F5"/>
    <w:rsid w:val="7A8E48F1"/>
    <w:rsid w:val="7B9463F7"/>
    <w:rsid w:val="7C1822CC"/>
    <w:rsid w:val="7D026A45"/>
    <w:rsid w:val="7D461145"/>
    <w:rsid w:val="7DA737B9"/>
    <w:rsid w:val="7DED2B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7AC9E62"/>
  <w15:docId w15:val="{292B1095-2A2C-4BAA-8637-25C10DCF7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4">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4"/>
    <w:next w:val="afff4"/>
    <w:link w:val="10"/>
    <w:qFormat/>
    <w:pPr>
      <w:keepNext/>
      <w:keepLines/>
      <w:spacing w:before="340" w:after="330" w:line="578" w:lineRule="auto"/>
      <w:outlineLvl w:val="0"/>
    </w:pPr>
    <w:rPr>
      <w:b/>
      <w:bCs/>
      <w:kern w:val="44"/>
      <w:sz w:val="44"/>
      <w:szCs w:val="44"/>
    </w:rPr>
  </w:style>
  <w:style w:type="paragraph" w:styleId="22">
    <w:name w:val="heading 2"/>
    <w:basedOn w:val="afff4"/>
    <w:next w:val="afff4"/>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4"/>
    <w:next w:val="afff4"/>
    <w:link w:val="30"/>
    <w:qFormat/>
    <w:pPr>
      <w:keepNext/>
      <w:keepLines/>
      <w:spacing w:before="260" w:after="260" w:line="416" w:lineRule="auto"/>
      <w:outlineLvl w:val="2"/>
    </w:pPr>
    <w:rPr>
      <w:b/>
      <w:bCs/>
      <w:sz w:val="32"/>
      <w:szCs w:val="32"/>
    </w:rPr>
  </w:style>
  <w:style w:type="paragraph" w:styleId="4">
    <w:name w:val="heading 4"/>
    <w:basedOn w:val="afff4"/>
    <w:next w:val="afff4"/>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4"/>
    <w:next w:val="afff4"/>
    <w:link w:val="50"/>
    <w:qFormat/>
    <w:pPr>
      <w:keepNext/>
      <w:keepLines/>
      <w:adjustRightInd/>
      <w:spacing w:before="280" w:after="290" w:line="376" w:lineRule="auto"/>
      <w:outlineLvl w:val="4"/>
    </w:pPr>
    <w:rPr>
      <w:b/>
      <w:bCs/>
      <w:sz w:val="28"/>
      <w:szCs w:val="28"/>
    </w:rPr>
  </w:style>
  <w:style w:type="paragraph" w:styleId="6">
    <w:name w:val="heading 6"/>
    <w:basedOn w:val="afff4"/>
    <w:next w:val="afff4"/>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4"/>
    <w:next w:val="afff4"/>
    <w:link w:val="70"/>
    <w:qFormat/>
    <w:pPr>
      <w:keepNext/>
      <w:keepLines/>
      <w:adjustRightInd/>
      <w:spacing w:before="240" w:after="64" w:line="320" w:lineRule="auto"/>
      <w:outlineLvl w:val="6"/>
    </w:pPr>
    <w:rPr>
      <w:b/>
      <w:bCs/>
      <w:sz w:val="24"/>
      <w:szCs w:val="24"/>
    </w:rPr>
  </w:style>
  <w:style w:type="paragraph" w:styleId="8">
    <w:name w:val="heading 8"/>
    <w:basedOn w:val="afff4"/>
    <w:next w:val="afff4"/>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4"/>
    <w:next w:val="afff4"/>
    <w:link w:val="90"/>
    <w:qFormat/>
    <w:pPr>
      <w:keepNext/>
      <w:keepLines/>
      <w:adjustRightInd/>
      <w:spacing w:before="240" w:after="64" w:line="320" w:lineRule="auto"/>
      <w:outlineLvl w:val="8"/>
    </w:pPr>
    <w:rPr>
      <w:rFonts w:ascii="Arial" w:eastAsia="黑体" w:hAnsi="Arial"/>
    </w:rPr>
  </w:style>
  <w:style w:type="character" w:default="1" w:styleId="afff5">
    <w:name w:val="Default Paragraph Font"/>
    <w:uiPriority w:val="1"/>
    <w:semiHidden/>
    <w:unhideWhenUsed/>
  </w:style>
  <w:style w:type="table" w:default="1" w:styleId="afff6">
    <w:name w:val="Normal Table"/>
    <w:uiPriority w:val="99"/>
    <w:semiHidden/>
    <w:unhideWhenUsed/>
    <w:tblPr>
      <w:tblInd w:w="0" w:type="dxa"/>
      <w:tblCellMar>
        <w:top w:w="0" w:type="dxa"/>
        <w:left w:w="108" w:type="dxa"/>
        <w:bottom w:w="0" w:type="dxa"/>
        <w:right w:w="108" w:type="dxa"/>
      </w:tblCellMar>
    </w:tblPr>
  </w:style>
  <w:style w:type="numbering" w:default="1" w:styleId="afff7">
    <w:name w:val="No List"/>
    <w:uiPriority w:val="99"/>
    <w:semiHidden/>
    <w:unhideWhenUsed/>
  </w:style>
  <w:style w:type="paragraph" w:styleId="TOC7">
    <w:name w:val="toc 7"/>
    <w:basedOn w:val="afff4"/>
    <w:next w:val="afff4"/>
    <w:autoRedefine/>
    <w:uiPriority w:val="39"/>
    <w:unhideWhenUsed/>
    <w:qFormat/>
    <w:pPr>
      <w:tabs>
        <w:tab w:val="right" w:leader="dot" w:pos="9344"/>
      </w:tabs>
      <w:spacing w:line="300" w:lineRule="exact"/>
      <w:ind w:left="1259"/>
    </w:pPr>
    <w:rPr>
      <w:rFonts w:ascii="宋体"/>
    </w:rPr>
  </w:style>
  <w:style w:type="paragraph" w:styleId="afff8">
    <w:name w:val="Normal Indent"/>
    <w:basedOn w:val="afff4"/>
    <w:qFormat/>
    <w:pPr>
      <w:ind w:firstLine="420"/>
    </w:pPr>
  </w:style>
  <w:style w:type="paragraph" w:styleId="afff9">
    <w:name w:val="annotation text"/>
    <w:basedOn w:val="afff4"/>
    <w:link w:val="afffa"/>
    <w:uiPriority w:val="99"/>
    <w:unhideWhenUsed/>
    <w:qFormat/>
    <w:pPr>
      <w:jc w:val="left"/>
    </w:pPr>
  </w:style>
  <w:style w:type="paragraph" w:styleId="afffb">
    <w:name w:val="Body Text"/>
    <w:basedOn w:val="afff4"/>
    <w:link w:val="afffc"/>
    <w:qFormat/>
    <w:pPr>
      <w:spacing w:after="120"/>
    </w:pPr>
  </w:style>
  <w:style w:type="paragraph" w:styleId="TOC5">
    <w:name w:val="toc 5"/>
    <w:basedOn w:val="afff4"/>
    <w:next w:val="afff4"/>
    <w:autoRedefine/>
    <w:uiPriority w:val="39"/>
    <w:unhideWhenUsed/>
    <w:qFormat/>
    <w:pPr>
      <w:ind w:left="839"/>
    </w:pPr>
    <w:rPr>
      <w:rFonts w:ascii="宋体"/>
    </w:rPr>
  </w:style>
  <w:style w:type="paragraph" w:styleId="TOC3">
    <w:name w:val="toc 3"/>
    <w:basedOn w:val="afff4"/>
    <w:next w:val="afff4"/>
    <w:autoRedefine/>
    <w:uiPriority w:val="39"/>
    <w:unhideWhenUsed/>
    <w:qFormat/>
    <w:pPr>
      <w:spacing w:line="300" w:lineRule="exact"/>
      <w:ind w:left="420"/>
    </w:pPr>
    <w:rPr>
      <w:rFonts w:ascii="宋体"/>
    </w:rPr>
  </w:style>
  <w:style w:type="paragraph" w:styleId="afffd">
    <w:name w:val="Date"/>
    <w:basedOn w:val="afff4"/>
    <w:next w:val="afff4"/>
    <w:link w:val="afffe"/>
    <w:uiPriority w:val="99"/>
    <w:semiHidden/>
    <w:unhideWhenUsed/>
    <w:qFormat/>
    <w:pPr>
      <w:ind w:leftChars="2500" w:left="100"/>
    </w:pPr>
  </w:style>
  <w:style w:type="paragraph" w:styleId="affff">
    <w:name w:val="Balloon Text"/>
    <w:basedOn w:val="afff4"/>
    <w:link w:val="affff0"/>
    <w:uiPriority w:val="99"/>
    <w:semiHidden/>
    <w:unhideWhenUsed/>
    <w:qFormat/>
    <w:rPr>
      <w:sz w:val="18"/>
      <w:szCs w:val="18"/>
    </w:rPr>
  </w:style>
  <w:style w:type="paragraph" w:styleId="affff1">
    <w:name w:val="footer"/>
    <w:basedOn w:val="afff4"/>
    <w:link w:val="affff2"/>
    <w:uiPriority w:val="99"/>
    <w:qFormat/>
    <w:pPr>
      <w:tabs>
        <w:tab w:val="center" w:pos="4153"/>
        <w:tab w:val="right" w:pos="8306"/>
      </w:tabs>
      <w:adjustRightInd/>
      <w:snapToGrid w:val="0"/>
      <w:spacing w:line="240" w:lineRule="auto"/>
      <w:jc w:val="right"/>
    </w:pPr>
    <w:rPr>
      <w:rFonts w:ascii="宋体"/>
      <w:sz w:val="18"/>
      <w:szCs w:val="18"/>
    </w:rPr>
  </w:style>
  <w:style w:type="paragraph" w:styleId="affff3">
    <w:name w:val="header"/>
    <w:basedOn w:val="afff4"/>
    <w:link w:val="affff4"/>
    <w:uiPriority w:val="99"/>
    <w:qFormat/>
    <w:pPr>
      <w:tabs>
        <w:tab w:val="center" w:pos="4153"/>
        <w:tab w:val="right" w:pos="8306"/>
      </w:tabs>
      <w:adjustRightInd/>
      <w:snapToGrid w:val="0"/>
      <w:jc w:val="center"/>
    </w:pPr>
    <w:rPr>
      <w:sz w:val="18"/>
      <w:szCs w:val="18"/>
    </w:rPr>
  </w:style>
  <w:style w:type="paragraph" w:styleId="TOC1">
    <w:name w:val="toc 1"/>
    <w:basedOn w:val="afff4"/>
    <w:next w:val="afff4"/>
    <w:autoRedefine/>
    <w:uiPriority w:val="39"/>
    <w:unhideWhenUsed/>
    <w:qFormat/>
    <w:pPr>
      <w:tabs>
        <w:tab w:val="right" w:leader="dot" w:pos="9344"/>
      </w:tabs>
      <w:jc w:val="left"/>
    </w:pPr>
    <w:rPr>
      <w:rFonts w:ascii="宋体"/>
    </w:rPr>
  </w:style>
  <w:style w:type="paragraph" w:styleId="TOC4">
    <w:name w:val="toc 4"/>
    <w:basedOn w:val="afff4"/>
    <w:next w:val="afff4"/>
    <w:autoRedefine/>
    <w:uiPriority w:val="39"/>
    <w:unhideWhenUsed/>
    <w:qFormat/>
    <w:pPr>
      <w:tabs>
        <w:tab w:val="right" w:leader="dot" w:pos="9344"/>
      </w:tabs>
      <w:spacing w:line="300" w:lineRule="exact"/>
      <w:ind w:left="629"/>
    </w:pPr>
    <w:rPr>
      <w:rFonts w:ascii="宋体"/>
    </w:rPr>
  </w:style>
  <w:style w:type="paragraph" w:styleId="affff5">
    <w:name w:val="footnote text"/>
    <w:basedOn w:val="afff4"/>
    <w:next w:val="afff4"/>
    <w:link w:val="affff6"/>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4"/>
    <w:next w:val="afff4"/>
    <w:autoRedefine/>
    <w:uiPriority w:val="39"/>
    <w:unhideWhenUsed/>
    <w:qFormat/>
    <w:pPr>
      <w:spacing w:line="300" w:lineRule="exact"/>
      <w:ind w:left="1049"/>
    </w:pPr>
    <w:rPr>
      <w:rFonts w:ascii="宋体"/>
    </w:rPr>
  </w:style>
  <w:style w:type="paragraph" w:styleId="affff7">
    <w:name w:val="table of figures"/>
    <w:basedOn w:val="afff4"/>
    <w:next w:val="afff4"/>
    <w:semiHidden/>
    <w:qFormat/>
    <w:pPr>
      <w:adjustRightInd/>
      <w:spacing w:line="240" w:lineRule="auto"/>
      <w:jc w:val="left"/>
    </w:pPr>
    <w:rPr>
      <w:szCs w:val="24"/>
    </w:rPr>
  </w:style>
  <w:style w:type="paragraph" w:styleId="TOC2">
    <w:name w:val="toc 2"/>
    <w:basedOn w:val="afff4"/>
    <w:next w:val="afff4"/>
    <w:autoRedefine/>
    <w:uiPriority w:val="39"/>
    <w:unhideWhenUsed/>
    <w:qFormat/>
    <w:pPr>
      <w:tabs>
        <w:tab w:val="right" w:leader="dot" w:pos="9344"/>
      </w:tabs>
      <w:spacing w:line="300" w:lineRule="exact"/>
      <w:ind w:left="210"/>
    </w:pPr>
    <w:rPr>
      <w:rFonts w:ascii="宋体"/>
    </w:rPr>
  </w:style>
  <w:style w:type="paragraph" w:styleId="affff8">
    <w:name w:val="Title"/>
    <w:basedOn w:val="afff4"/>
    <w:link w:val="affff9"/>
    <w:qFormat/>
    <w:pPr>
      <w:spacing w:before="240" w:after="60"/>
      <w:jc w:val="center"/>
      <w:outlineLvl w:val="0"/>
    </w:pPr>
    <w:rPr>
      <w:rFonts w:ascii="Arial" w:hAnsi="Arial" w:cs="Arial"/>
      <w:b/>
      <w:bCs/>
      <w:sz w:val="32"/>
      <w:szCs w:val="32"/>
    </w:rPr>
  </w:style>
  <w:style w:type="paragraph" w:styleId="affffa">
    <w:name w:val="annotation subject"/>
    <w:basedOn w:val="afff9"/>
    <w:next w:val="afff9"/>
    <w:link w:val="affffb"/>
    <w:uiPriority w:val="99"/>
    <w:semiHidden/>
    <w:unhideWhenUsed/>
    <w:qFormat/>
    <w:rPr>
      <w:b/>
      <w:bCs/>
    </w:rPr>
  </w:style>
  <w:style w:type="table" w:styleId="affffc">
    <w:name w:val="Table Grid"/>
    <w:basedOn w:val="afff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d">
    <w:name w:val="Strong"/>
    <w:uiPriority w:val="22"/>
    <w:qFormat/>
    <w:rPr>
      <w:b/>
      <w:bCs/>
    </w:rPr>
  </w:style>
  <w:style w:type="character" w:styleId="affffe">
    <w:name w:val="page number"/>
    <w:qFormat/>
    <w:rPr>
      <w:rFonts w:ascii="宋体" w:eastAsia="宋体" w:hAnsi="Times New Roman"/>
      <w:sz w:val="18"/>
    </w:rPr>
  </w:style>
  <w:style w:type="character" w:styleId="afffff">
    <w:name w:val="Emphasis"/>
    <w:uiPriority w:val="20"/>
    <w:qFormat/>
    <w:rPr>
      <w:i/>
      <w:iCs/>
    </w:rPr>
  </w:style>
  <w:style w:type="character" w:styleId="afffff0">
    <w:name w:val="Hyperlink"/>
    <w:uiPriority w:val="99"/>
    <w:qFormat/>
    <w:rPr>
      <w:rFonts w:ascii="宋体" w:eastAsia="宋体" w:hAnsi="Times New Roman"/>
      <w:color w:val="auto"/>
      <w:spacing w:val="0"/>
      <w:w w:val="100"/>
      <w:position w:val="0"/>
      <w:sz w:val="21"/>
      <w:u w:val="none"/>
      <w:vertAlign w:val="baseline"/>
    </w:rPr>
  </w:style>
  <w:style w:type="character" w:styleId="afffff1">
    <w:name w:val="annotation reference"/>
    <w:basedOn w:val="afff5"/>
    <w:uiPriority w:val="99"/>
    <w:semiHidden/>
    <w:unhideWhenUsed/>
    <w:qFormat/>
    <w:rPr>
      <w:sz w:val="21"/>
      <w:szCs w:val="21"/>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4">
    <w:name w:val="页眉 字符"/>
    <w:link w:val="affff3"/>
    <w:uiPriority w:val="99"/>
    <w:qFormat/>
    <w:rPr>
      <w:kern w:val="2"/>
      <w:sz w:val="18"/>
      <w:szCs w:val="18"/>
    </w:rPr>
  </w:style>
  <w:style w:type="character" w:customStyle="1" w:styleId="affff2">
    <w:name w:val="页脚 字符"/>
    <w:link w:val="affff1"/>
    <w:uiPriority w:val="99"/>
    <w:qFormat/>
    <w:rPr>
      <w:rFonts w:ascii="宋体"/>
      <w:kern w:val="2"/>
      <w:sz w:val="18"/>
      <w:szCs w:val="18"/>
    </w:rPr>
  </w:style>
  <w:style w:type="character" w:customStyle="1" w:styleId="affff0">
    <w:name w:val="批注框文本 字符"/>
    <w:link w:val="affff"/>
    <w:uiPriority w:val="99"/>
    <w:semiHidden/>
    <w:qFormat/>
    <w:rPr>
      <w:kern w:val="2"/>
      <w:sz w:val="18"/>
      <w:szCs w:val="18"/>
    </w:rPr>
  </w:style>
  <w:style w:type="paragraph" w:styleId="afffff3">
    <w:name w:val="Quote"/>
    <w:basedOn w:val="afff4"/>
    <w:next w:val="afff4"/>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5">
    <w:name w:val="标准标志"/>
    <w:next w:val="afff4"/>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4"/>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4"/>
    <w:qFormat/>
    <w:pPr>
      <w:spacing w:line="0" w:lineRule="atLeast"/>
    </w:pPr>
    <w:rPr>
      <w:rFonts w:ascii="黑体" w:eastAsia="黑体" w:hAnsi="宋体"/>
    </w:rPr>
  </w:style>
  <w:style w:type="paragraph" w:customStyle="1" w:styleId="afffffa">
    <w:name w:val="标准文件_标准正文"/>
    <w:basedOn w:val="afff4"/>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rFonts w:ascii="宋体"/>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4"/>
    <w:qFormat/>
    <w:pPr>
      <w:jc w:val="center"/>
    </w:pPr>
    <w:rPr>
      <w:rFonts w:ascii="黑体" w:eastAsia="黑体"/>
      <w:kern w:val="0"/>
      <w:sz w:val="44"/>
    </w:rPr>
  </w:style>
  <w:style w:type="paragraph" w:customStyle="1" w:styleId="afffffe">
    <w:name w:val="标准文件_标准代替"/>
    <w:basedOn w:val="afff4"/>
    <w:next w:val="afff4"/>
    <w:qFormat/>
    <w:pPr>
      <w:spacing w:line="310" w:lineRule="exact"/>
      <w:jc w:val="right"/>
    </w:pPr>
    <w:rPr>
      <w:rFonts w:ascii="宋体" w:hAnsi="宋体"/>
      <w:kern w:val="0"/>
    </w:rPr>
  </w:style>
  <w:style w:type="paragraph" w:customStyle="1" w:styleId="affffff">
    <w:name w:val="标准文件_标准名称标题"/>
    <w:basedOn w:val="afff4"/>
    <w:next w:val="afff4"/>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4"/>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4"/>
    <w:qFormat/>
    <w:pPr>
      <w:jc w:val="left"/>
    </w:pPr>
  </w:style>
  <w:style w:type="paragraph" w:customStyle="1" w:styleId="affffff2">
    <w:name w:val="标准文件_参考文献标题"/>
    <w:basedOn w:val="afff4"/>
    <w:next w:val="afff4"/>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d">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4"/>
    <w:next w:val="afffffe"/>
    <w:qFormat/>
    <w:pPr>
      <w:spacing w:line="310" w:lineRule="exact"/>
      <w:jc w:val="right"/>
    </w:pPr>
    <w:rPr>
      <w:rFonts w:ascii="黑体" w:eastAsia="黑体"/>
      <w:kern w:val="0"/>
      <w:sz w:val="28"/>
    </w:rPr>
  </w:style>
  <w:style w:type="paragraph" w:customStyle="1" w:styleId="affffff5">
    <w:name w:val="标准文件_封面标准分类号"/>
    <w:basedOn w:val="afff4"/>
    <w:qFormat/>
    <w:rPr>
      <w:rFonts w:ascii="黑体" w:eastAsia="黑体"/>
      <w:b/>
      <w:kern w:val="0"/>
      <w:sz w:val="28"/>
    </w:rPr>
  </w:style>
  <w:style w:type="paragraph" w:customStyle="1" w:styleId="affffff6">
    <w:name w:val="标准文件_封面标准名称"/>
    <w:basedOn w:val="afff4"/>
    <w:qFormat/>
    <w:pPr>
      <w:spacing w:line="240" w:lineRule="auto"/>
      <w:jc w:val="center"/>
    </w:pPr>
    <w:rPr>
      <w:rFonts w:ascii="黑体" w:eastAsia="黑体"/>
      <w:kern w:val="0"/>
      <w:sz w:val="52"/>
    </w:rPr>
  </w:style>
  <w:style w:type="paragraph" w:customStyle="1" w:styleId="affffff7">
    <w:name w:val="标准文件_封面标准英文名称"/>
    <w:basedOn w:val="afff4"/>
    <w:qFormat/>
    <w:pPr>
      <w:spacing w:line="240" w:lineRule="auto"/>
      <w:jc w:val="center"/>
    </w:pPr>
    <w:rPr>
      <w:rFonts w:ascii="黑体" w:eastAsia="黑体"/>
      <w:b/>
      <w:sz w:val="28"/>
    </w:rPr>
  </w:style>
  <w:style w:type="paragraph" w:customStyle="1" w:styleId="affffff8">
    <w:name w:val="标准文件_封面发布日期"/>
    <w:basedOn w:val="afff4"/>
    <w:qFormat/>
    <w:pPr>
      <w:spacing w:line="310" w:lineRule="exact"/>
    </w:pPr>
    <w:rPr>
      <w:rFonts w:ascii="黑体" w:eastAsia="黑体"/>
      <w:kern w:val="0"/>
      <w:sz w:val="28"/>
    </w:rPr>
  </w:style>
  <w:style w:type="paragraph" w:customStyle="1" w:styleId="affffff9">
    <w:name w:val="标准文件_封面密级"/>
    <w:basedOn w:val="afff4"/>
    <w:qFormat/>
    <w:rPr>
      <w:rFonts w:eastAsia="黑体"/>
      <w:sz w:val="32"/>
    </w:rPr>
  </w:style>
  <w:style w:type="paragraph" w:customStyle="1" w:styleId="affffffa">
    <w:name w:val="标准文件_封面实施日期"/>
    <w:basedOn w:val="afff4"/>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2">
    <w:name w:val="标准文件_附录标识"/>
    <w:next w:val="afffffb"/>
    <w:qFormat/>
    <w:pPr>
      <w:numPr>
        <w:numId w:val="4"/>
      </w:numPr>
      <w:shd w:val="clear" w:color="FFFFFF" w:fill="FFFFFF"/>
      <w:tabs>
        <w:tab w:val="left" w:pos="6406"/>
      </w:tabs>
      <w:spacing w:before="560" w:afterLines="50" w:after="50"/>
      <w:ind w:left="0"/>
      <w:jc w:val="center"/>
      <w:outlineLvl w:val="0"/>
    </w:pPr>
    <w:rPr>
      <w:rFonts w:ascii="黑体" w:eastAsia="黑体"/>
      <w:sz w:val="21"/>
    </w:rPr>
  </w:style>
  <w:style w:type="paragraph" w:customStyle="1" w:styleId="aff">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3">
    <w:name w:val="标准文件_附录一级条标题"/>
    <w:next w:val="afffffb"/>
    <w:qFormat/>
    <w:pPr>
      <w:widowControl w:val="0"/>
      <w:numPr>
        <w:ilvl w:val="1"/>
        <w:numId w:val="4"/>
      </w:numPr>
      <w:spacing w:beforeLines="50" w:before="50" w:afterLines="50" w:after="50"/>
      <w:ind w:left="0"/>
      <w:jc w:val="both"/>
      <w:outlineLvl w:val="2"/>
    </w:pPr>
    <w:rPr>
      <w:rFonts w:ascii="黑体" w:eastAsia="黑体"/>
      <w:kern w:val="21"/>
      <w:sz w:val="21"/>
    </w:rPr>
  </w:style>
  <w:style w:type="paragraph" w:customStyle="1" w:styleId="aff4">
    <w:name w:val="标准文件_附录二级条标题"/>
    <w:basedOn w:val="aff3"/>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5">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6">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b"/>
    <w:qFormat/>
    <w:pPr>
      <w:numPr>
        <w:ilvl w:val="1"/>
        <w:numId w:val="6"/>
      </w:numPr>
      <w:adjustRightInd w:val="0"/>
      <w:snapToGrid w:val="0"/>
      <w:spacing w:beforeLines="50" w:before="50" w:afterLines="50" w:after="50"/>
      <w:ind w:left="0"/>
      <w:jc w:val="center"/>
    </w:pPr>
    <w:rPr>
      <w:rFonts w:ascii="黑体" w:eastAsia="黑体"/>
      <w:sz w:val="21"/>
    </w:rPr>
  </w:style>
  <w:style w:type="paragraph" w:customStyle="1" w:styleId="aff7">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afffc">
    <w:name w:val="正文文本 字符"/>
    <w:link w:val="afffb"/>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4"/>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4"/>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e">
    <w:name w:val="标准文件_三级条标题"/>
    <w:basedOn w:val="affd"/>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4"/>
    <w:qFormat/>
    <w:pPr>
      <w:adjustRightInd/>
      <w:spacing w:line="240" w:lineRule="auto"/>
      <w:ind w:firstLineChars="200" w:firstLine="200"/>
    </w:pPr>
    <w:rPr>
      <w:sz w:val="18"/>
      <w:szCs w:val="24"/>
    </w:rPr>
  </w:style>
  <w:style w:type="paragraph" w:customStyle="1" w:styleId="aff8">
    <w:name w:val="标准文件_数字编号列项"/>
    <w:qFormat/>
    <w:pPr>
      <w:numPr>
        <w:numId w:val="11"/>
      </w:numPr>
      <w:jc w:val="both"/>
    </w:pPr>
    <w:rPr>
      <w:rFonts w:ascii="宋体" w:hAnsi="宋体"/>
      <w:sz w:val="21"/>
    </w:rPr>
  </w:style>
  <w:style w:type="paragraph" w:customStyle="1" w:styleId="afff">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6">
    <w:name w:val="脚注文本 字符"/>
    <w:link w:val="affff5"/>
    <w:semiHidden/>
    <w:qFormat/>
    <w:rPr>
      <w:rFonts w:ascii="宋体"/>
      <w:kern w:val="2"/>
      <w:sz w:val="18"/>
      <w:szCs w:val="18"/>
    </w:rPr>
  </w:style>
  <w:style w:type="paragraph" w:customStyle="1" w:styleId="afffffff2">
    <w:name w:val="标准文件_条文脚注"/>
    <w:basedOn w:val="affff5"/>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4"/>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0">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b">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c">
    <w:name w:val="标准文件_一级条标题"/>
    <w:basedOn w:val="affb"/>
    <w:next w:val="afffffb"/>
    <w:qFormat/>
    <w:pPr>
      <w:numPr>
        <w:ilvl w:val="2"/>
      </w:numPr>
      <w:spacing w:beforeLines="50" w:before="50" w:afterLines="50" w:after="50"/>
      <w:outlineLvl w:val="1"/>
    </w:pPr>
  </w:style>
  <w:style w:type="paragraph" w:customStyle="1" w:styleId="afffffff4">
    <w:name w:val="标准文件_一致程度"/>
    <w:basedOn w:val="afff4"/>
    <w:qFormat/>
    <w:pPr>
      <w:spacing w:line="440" w:lineRule="exact"/>
      <w:jc w:val="center"/>
    </w:pPr>
    <w:rPr>
      <w:sz w:val="28"/>
    </w:rPr>
  </w:style>
  <w:style w:type="paragraph" w:customStyle="1" w:styleId="afffffff5">
    <w:name w:val="标准文件_引言标题"/>
    <w:next w:val="afff4"/>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4"/>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4"/>
    <w:qFormat/>
    <w:pPr>
      <w:numPr>
        <w:numId w:val="15"/>
      </w:numPr>
      <w:tabs>
        <w:tab w:val="left" w:pos="210"/>
      </w:tabs>
      <w:autoSpaceDE w:val="0"/>
      <w:autoSpaceDN w:val="0"/>
      <w:spacing w:line="240" w:lineRule="auto"/>
    </w:pPr>
    <w:rPr>
      <w:rFonts w:ascii="宋体" w:hAnsi="宋体"/>
      <w:kern w:val="0"/>
      <w:szCs w:val="20"/>
    </w:rPr>
  </w:style>
  <w:style w:type="paragraph" w:customStyle="1" w:styleId="afffffff7">
    <w:name w:val="标准文件_正文表标题"/>
    <w:next w:val="afffffb"/>
    <w:qFormat/>
    <w:pPr>
      <w:tabs>
        <w:tab w:val="left" w:pos="0"/>
      </w:tabs>
      <w:spacing w:beforeLines="50" w:before="50" w:afterLines="50" w:after="50"/>
      <w:jc w:val="center"/>
    </w:pPr>
    <w:rPr>
      <w:rFonts w:ascii="黑体" w:eastAsia="黑体"/>
      <w:sz w:val="21"/>
    </w:rPr>
  </w:style>
  <w:style w:type="paragraph" w:customStyle="1" w:styleId="afffffff8">
    <w:name w:val="标准文件_正文公式"/>
    <w:basedOn w:val="afff4"/>
    <w:next w:val="afffffa"/>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b"/>
    <w:qFormat/>
    <w:pPr>
      <w:numPr>
        <w:numId w:val="16"/>
      </w:numPr>
      <w:spacing w:beforeLines="50" w:before="50" w:afterLines="50" w:after="50"/>
      <w:jc w:val="center"/>
    </w:pPr>
    <w:rPr>
      <w:rFonts w:ascii="黑体" w:eastAsia="黑体"/>
      <w:sz w:val="21"/>
    </w:rPr>
  </w:style>
  <w:style w:type="paragraph" w:customStyle="1" w:styleId="afff2">
    <w:name w:val="标准文件_正文英文表标题"/>
    <w:next w:val="afffffb"/>
    <w:qFormat/>
    <w:pPr>
      <w:numPr>
        <w:numId w:val="17"/>
      </w:numPr>
      <w:jc w:val="center"/>
    </w:pPr>
    <w:rPr>
      <w:rFonts w:ascii="黑体" w:eastAsia="黑体"/>
      <w:sz w:val="21"/>
    </w:rPr>
  </w:style>
  <w:style w:type="paragraph" w:customStyle="1" w:styleId="afb">
    <w:name w:val="标准文件_正文英文图标题"/>
    <w:next w:val="afffffb"/>
    <w:qFormat/>
    <w:pPr>
      <w:numPr>
        <w:numId w:val="18"/>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4"/>
    <w:qFormat/>
    <w:pPr>
      <w:numPr>
        <w:ilvl w:val="3"/>
        <w:numId w:val="19"/>
      </w:numPr>
      <w:adjustRightInd/>
      <w:spacing w:line="240" w:lineRule="auto"/>
    </w:pPr>
    <w:rPr>
      <w:rFonts w:ascii="宋体" w:hAnsi="宋体"/>
      <w:szCs w:val="24"/>
    </w:rPr>
  </w:style>
  <w:style w:type="paragraph" w:customStyle="1" w:styleId="afffffff9">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a">
    <w:name w:val="发布日期"/>
    <w:qFormat/>
    <w:pPr>
      <w:framePr w:w="4000" w:h="473" w:hRule="exact" w:hSpace="180" w:vSpace="180" w:wrap="around" w:hAnchor="margin" w:y="13511" w:anchorLock="1"/>
    </w:pPr>
    <w:rPr>
      <w:rFonts w:eastAsia="黑体"/>
      <w:sz w:val="28"/>
    </w:rPr>
  </w:style>
  <w:style w:type="paragraph" w:customStyle="1" w:styleId="afffffffb">
    <w:name w:val="封面标准代替信息"/>
    <w:basedOn w:val="afff4"/>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c">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d">
    <w:name w:val="封面标准文稿编辑信息"/>
    <w:qFormat/>
    <w:pPr>
      <w:spacing w:before="180" w:line="180" w:lineRule="exact"/>
      <w:jc w:val="center"/>
    </w:pPr>
    <w:rPr>
      <w:rFonts w:ascii="宋体"/>
      <w:sz w:val="21"/>
    </w:rPr>
  </w:style>
  <w:style w:type="paragraph" w:customStyle="1" w:styleId="afffffffe">
    <w:name w:val="封面标准文稿类别"/>
    <w:qFormat/>
    <w:pPr>
      <w:spacing w:before="440" w:line="400" w:lineRule="exact"/>
      <w:jc w:val="center"/>
    </w:pPr>
    <w:rPr>
      <w:rFonts w:ascii="宋体"/>
      <w:sz w:val="24"/>
    </w:rPr>
  </w:style>
  <w:style w:type="paragraph" w:customStyle="1" w:styleId="affffffff">
    <w:name w:val="封面标准英文名称"/>
    <w:qFormat/>
    <w:pPr>
      <w:widowControl w:val="0"/>
      <w:spacing w:line="360" w:lineRule="exact"/>
      <w:jc w:val="center"/>
    </w:pPr>
    <w:rPr>
      <w:sz w:val="28"/>
    </w:rPr>
  </w:style>
  <w:style w:type="paragraph" w:customStyle="1" w:styleId="affffffff0">
    <w:name w:val="封面一致性程度标识"/>
    <w:qFormat/>
    <w:pPr>
      <w:spacing w:before="440" w:line="440" w:lineRule="exact"/>
      <w:jc w:val="center"/>
    </w:pPr>
    <w:rPr>
      <w:sz w:val="28"/>
    </w:rPr>
  </w:style>
  <w:style w:type="paragraph" w:customStyle="1" w:styleId="affffffff1">
    <w:name w:val="封面正文"/>
    <w:qFormat/>
    <w:pPr>
      <w:jc w:val="both"/>
    </w:pPr>
  </w:style>
  <w:style w:type="paragraph" w:customStyle="1" w:styleId="affffffff2">
    <w:name w:val="附录二级无标题条"/>
    <w:basedOn w:val="afff4"/>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3">
    <w:name w:val="附录三级无标题条"/>
    <w:basedOn w:val="affffffff2"/>
    <w:next w:val="afffffb"/>
    <w:qFormat/>
    <w:pPr>
      <w:outlineLvl w:val="4"/>
    </w:pPr>
  </w:style>
  <w:style w:type="paragraph" w:customStyle="1" w:styleId="affffffff4">
    <w:name w:val="附录四级无标题条"/>
    <w:basedOn w:val="affffffff3"/>
    <w:next w:val="afffffb"/>
    <w:qFormat/>
    <w:pPr>
      <w:outlineLvl w:val="5"/>
    </w:pPr>
  </w:style>
  <w:style w:type="paragraph" w:customStyle="1" w:styleId="affffffff5">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0"/>
      </w:numPr>
    </w:pPr>
    <w:rPr>
      <w:rFonts w:ascii="宋体"/>
      <w:sz w:val="21"/>
    </w:rPr>
  </w:style>
  <w:style w:type="paragraph" w:customStyle="1" w:styleId="affffffff6">
    <w:name w:val="附录五级无标题条"/>
    <w:basedOn w:val="affffffff4"/>
    <w:next w:val="afffffb"/>
    <w:qFormat/>
    <w:pPr>
      <w:outlineLvl w:val="6"/>
    </w:pPr>
  </w:style>
  <w:style w:type="paragraph" w:customStyle="1" w:styleId="affffffff7">
    <w:name w:val="附录性质"/>
    <w:basedOn w:val="afff4"/>
    <w:qFormat/>
    <w:pPr>
      <w:widowControl/>
      <w:adjustRightInd/>
      <w:jc w:val="center"/>
    </w:pPr>
    <w:rPr>
      <w:rFonts w:ascii="黑体" w:eastAsia="黑体"/>
    </w:rPr>
  </w:style>
  <w:style w:type="paragraph" w:customStyle="1" w:styleId="affffffff8">
    <w:name w:val="附录一级无标题条"/>
    <w:basedOn w:val="affffffd"/>
    <w:next w:val="afffffb"/>
    <w:qFormat/>
    <w:pPr>
      <w:autoSpaceDN w:val="0"/>
      <w:outlineLvl w:val="2"/>
    </w:pPr>
    <w:rPr>
      <w:rFonts w:ascii="宋体" w:eastAsia="宋体" w:hAnsi="宋体"/>
    </w:rPr>
  </w:style>
  <w:style w:type="character" w:customStyle="1" w:styleId="affffffff9">
    <w:name w:val="个人答复风格"/>
    <w:qFormat/>
    <w:rPr>
      <w:rFonts w:ascii="Arial" w:eastAsia="宋体" w:hAnsi="Arial" w:cs="Arial"/>
      <w:color w:val="auto"/>
      <w:spacing w:val="0"/>
      <w:sz w:val="20"/>
    </w:rPr>
  </w:style>
  <w:style w:type="character" w:customStyle="1" w:styleId="affffffffa">
    <w:name w:val="个人撰写风格"/>
    <w:qFormat/>
    <w:rPr>
      <w:rFonts w:ascii="Arial" w:eastAsia="宋体" w:hAnsi="Arial" w:cs="Arial"/>
      <w:color w:val="auto"/>
      <w:spacing w:val="0"/>
      <w:sz w:val="20"/>
    </w:rPr>
  </w:style>
  <w:style w:type="paragraph" w:customStyle="1" w:styleId="affffffffb">
    <w:name w:val="脚注后续"/>
    <w:qFormat/>
    <w:pPr>
      <w:ind w:leftChars="350" w:left="350"/>
      <w:jc w:val="both"/>
    </w:pPr>
    <w:rPr>
      <w:rFonts w:ascii="宋体"/>
      <w:sz w:val="18"/>
    </w:rPr>
  </w:style>
  <w:style w:type="paragraph" w:customStyle="1" w:styleId="afff3">
    <w:name w:val="列项——"/>
    <w:qFormat/>
    <w:pPr>
      <w:widowControl w:val="0"/>
      <w:numPr>
        <w:numId w:val="21"/>
      </w:numPr>
      <w:jc w:val="both"/>
    </w:pPr>
    <w:rPr>
      <w:rFonts w:ascii="宋体" w:hAnsi="宋体"/>
      <w:sz w:val="21"/>
    </w:rPr>
  </w:style>
  <w:style w:type="paragraph" w:customStyle="1" w:styleId="affffffffc">
    <w:name w:val="列项·"/>
    <w:basedOn w:val="afffffb"/>
    <w:qFormat/>
    <w:pPr>
      <w:tabs>
        <w:tab w:val="left" w:pos="840"/>
      </w:tabs>
    </w:pPr>
  </w:style>
  <w:style w:type="paragraph" w:customStyle="1" w:styleId="affffffffd">
    <w:name w:val="目次、索引正文"/>
    <w:qFormat/>
    <w:pPr>
      <w:spacing w:line="320" w:lineRule="exact"/>
      <w:jc w:val="both"/>
    </w:pPr>
    <w:rPr>
      <w:rFonts w:ascii="宋体"/>
      <w:sz w:val="21"/>
    </w:rPr>
  </w:style>
  <w:style w:type="paragraph" w:customStyle="1" w:styleId="210">
    <w:name w:val="目录 21"/>
    <w:basedOn w:val="afff4"/>
    <w:next w:val="afff4"/>
    <w:autoRedefine/>
    <w:semiHidden/>
    <w:qFormat/>
    <w:pPr>
      <w:adjustRightInd/>
      <w:spacing w:line="240" w:lineRule="auto"/>
      <w:jc w:val="left"/>
    </w:pPr>
    <w:rPr>
      <w:bCs/>
      <w:iCs/>
    </w:rPr>
  </w:style>
  <w:style w:type="paragraph" w:customStyle="1" w:styleId="31">
    <w:name w:val="目录 31"/>
    <w:basedOn w:val="afff4"/>
    <w:next w:val="afff4"/>
    <w:autoRedefine/>
    <w:semiHidden/>
    <w:qFormat/>
    <w:pPr>
      <w:spacing w:line="240" w:lineRule="auto"/>
    </w:pPr>
    <w:rPr>
      <w:rFonts w:ascii="宋体" w:hAnsi="宋体"/>
      <w:iCs/>
    </w:rPr>
  </w:style>
  <w:style w:type="paragraph" w:customStyle="1" w:styleId="41">
    <w:name w:val="目录 41"/>
    <w:basedOn w:val="afff4"/>
    <w:next w:val="afff4"/>
    <w:autoRedefine/>
    <w:semiHidden/>
    <w:qFormat/>
    <w:pPr>
      <w:adjustRightInd/>
      <w:spacing w:line="240" w:lineRule="auto"/>
      <w:jc w:val="left"/>
    </w:pPr>
  </w:style>
  <w:style w:type="paragraph" w:customStyle="1" w:styleId="51">
    <w:name w:val="目录 51"/>
    <w:basedOn w:val="afff4"/>
    <w:next w:val="afff4"/>
    <w:autoRedefine/>
    <w:semiHidden/>
    <w:qFormat/>
    <w:pPr>
      <w:spacing w:line="240" w:lineRule="auto"/>
    </w:pPr>
    <w:rPr>
      <w:rFonts w:ascii="宋体" w:hAnsi="宋体"/>
    </w:rPr>
  </w:style>
  <w:style w:type="paragraph" w:customStyle="1" w:styleId="61">
    <w:name w:val="目录 61"/>
    <w:basedOn w:val="afff4"/>
    <w:next w:val="afff4"/>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e">
    <w:name w:val="其他标准称谓"/>
    <w:qFormat/>
    <w:pPr>
      <w:spacing w:line="0" w:lineRule="atLeast"/>
      <w:jc w:val="distribute"/>
    </w:pPr>
    <w:rPr>
      <w:rFonts w:ascii="黑体" w:eastAsia="黑体" w:hAnsi="宋体"/>
      <w:sz w:val="52"/>
    </w:rPr>
  </w:style>
  <w:style w:type="paragraph" w:customStyle="1" w:styleId="afffffffff">
    <w:name w:val="其他发布部门"/>
    <w:basedOn w:val="afffffff9"/>
    <w:qFormat/>
    <w:pPr>
      <w:framePr w:wrap="around"/>
      <w:spacing w:line="0" w:lineRule="atLeast"/>
    </w:pPr>
    <w:rPr>
      <w:rFonts w:ascii="黑体" w:eastAsia="黑体"/>
      <w:b w:val="0"/>
    </w:rPr>
  </w:style>
  <w:style w:type="paragraph" w:customStyle="1" w:styleId="affa">
    <w:name w:val="前言标题"/>
    <w:next w:val="afff4"/>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4"/>
    <w:qFormat/>
    <w:pPr>
      <w:numPr>
        <w:ilvl w:val="4"/>
        <w:numId w:val="19"/>
      </w:numPr>
      <w:adjustRightInd/>
      <w:spacing w:line="240" w:lineRule="auto"/>
    </w:pPr>
    <w:rPr>
      <w:rFonts w:ascii="宋体" w:hAnsi="宋体"/>
      <w:szCs w:val="24"/>
    </w:rPr>
  </w:style>
  <w:style w:type="paragraph" w:customStyle="1" w:styleId="afffffffff0">
    <w:name w:val="实施日期"/>
    <w:basedOn w:val="afffffffa"/>
    <w:qFormat/>
    <w:pPr>
      <w:framePr w:hSpace="0" w:wrap="around" w:xAlign="right"/>
      <w:jc w:val="right"/>
    </w:pPr>
  </w:style>
  <w:style w:type="paragraph" w:customStyle="1" w:styleId="a3">
    <w:name w:val="四级无标题条"/>
    <w:basedOn w:val="afff4"/>
    <w:qFormat/>
    <w:pPr>
      <w:numPr>
        <w:ilvl w:val="5"/>
        <w:numId w:val="19"/>
      </w:numPr>
      <w:adjustRightInd/>
      <w:spacing w:line="240" w:lineRule="auto"/>
    </w:pPr>
    <w:rPr>
      <w:rFonts w:ascii="宋体" w:hAnsi="宋体"/>
      <w:szCs w:val="24"/>
    </w:rPr>
  </w:style>
  <w:style w:type="paragraph" w:customStyle="1" w:styleId="afffffffff1">
    <w:name w:val="文献分类号"/>
    <w:qFormat/>
    <w:pPr>
      <w:framePr w:hSpace="180" w:vSpace="180" w:wrap="around" w:hAnchor="margin" w:y="1" w:anchorLock="1"/>
      <w:widowControl w:val="0"/>
      <w:textAlignment w:val="center"/>
    </w:pPr>
    <w:rPr>
      <w:rFonts w:eastAsia="黑体"/>
      <w:sz w:val="21"/>
    </w:rPr>
  </w:style>
  <w:style w:type="paragraph" w:customStyle="1" w:styleId="afffffffff2">
    <w:name w:val="无标题条"/>
    <w:next w:val="afffffb"/>
    <w:qFormat/>
    <w:pPr>
      <w:jc w:val="both"/>
    </w:pPr>
    <w:rPr>
      <w:rFonts w:ascii="宋体" w:hAnsi="宋体"/>
      <w:sz w:val="21"/>
    </w:rPr>
  </w:style>
  <w:style w:type="paragraph" w:customStyle="1" w:styleId="a4">
    <w:name w:val="五级无标题条"/>
    <w:basedOn w:val="afff4"/>
    <w:qFormat/>
    <w:pPr>
      <w:numPr>
        <w:ilvl w:val="6"/>
        <w:numId w:val="19"/>
      </w:numPr>
      <w:adjustRightInd/>
    </w:pPr>
    <w:rPr>
      <w:szCs w:val="24"/>
    </w:rPr>
  </w:style>
  <w:style w:type="paragraph" w:customStyle="1" w:styleId="a0">
    <w:name w:val="一级无标题条"/>
    <w:basedOn w:val="afff4"/>
    <w:qFormat/>
    <w:pPr>
      <w:numPr>
        <w:ilvl w:val="2"/>
        <w:numId w:val="19"/>
      </w:numPr>
      <w:adjustRightInd/>
      <w:spacing w:before="10" w:after="10" w:line="240" w:lineRule="auto"/>
    </w:pPr>
    <w:rPr>
      <w:rFonts w:ascii="宋体" w:hAnsi="宋体"/>
      <w:szCs w:val="24"/>
    </w:rPr>
  </w:style>
  <w:style w:type="paragraph" w:customStyle="1" w:styleId="afffffffff3">
    <w:name w:val="注:后续"/>
    <w:qFormat/>
    <w:pPr>
      <w:spacing w:line="300" w:lineRule="exact"/>
      <w:ind w:leftChars="400" w:left="600" w:hangingChars="200" w:hanging="200"/>
      <w:jc w:val="both"/>
    </w:pPr>
    <w:rPr>
      <w:rFonts w:ascii="宋体"/>
      <w:sz w:val="18"/>
    </w:rPr>
  </w:style>
  <w:style w:type="paragraph" w:customStyle="1" w:styleId="afffffffff4">
    <w:name w:val="注×:后续"/>
    <w:basedOn w:val="afffffffff3"/>
    <w:qFormat/>
    <w:pPr>
      <w:ind w:leftChars="0" w:left="1406" w:firstLineChars="0" w:hanging="499"/>
    </w:pPr>
  </w:style>
  <w:style w:type="paragraph" w:customStyle="1" w:styleId="afffffffff5">
    <w:name w:val="标准文件_一级无标题"/>
    <w:basedOn w:val="affc"/>
    <w:qFormat/>
    <w:pPr>
      <w:spacing w:beforeLines="0" w:before="0" w:afterLines="0" w:after="0"/>
      <w:outlineLvl w:val="9"/>
    </w:pPr>
    <w:rPr>
      <w:rFonts w:ascii="宋体" w:eastAsia="宋体"/>
    </w:rPr>
  </w:style>
  <w:style w:type="paragraph" w:customStyle="1" w:styleId="afffffffff6">
    <w:name w:val="标准文件_五级无标题"/>
    <w:basedOn w:val="afff0"/>
    <w:qFormat/>
    <w:pPr>
      <w:spacing w:beforeLines="0" w:before="0" w:afterLines="0" w:after="0"/>
      <w:outlineLvl w:val="9"/>
    </w:pPr>
    <w:rPr>
      <w:rFonts w:ascii="宋体" w:eastAsia="宋体"/>
    </w:rPr>
  </w:style>
  <w:style w:type="paragraph" w:customStyle="1" w:styleId="afffffffff7">
    <w:name w:val="标准文件_三级无标题"/>
    <w:basedOn w:val="affe"/>
    <w:qFormat/>
    <w:pPr>
      <w:spacing w:beforeLines="0" w:before="0" w:afterLines="0" w:after="0"/>
      <w:outlineLvl w:val="9"/>
    </w:pPr>
    <w:rPr>
      <w:rFonts w:ascii="宋体" w:eastAsia="宋体"/>
    </w:rPr>
  </w:style>
  <w:style w:type="paragraph" w:customStyle="1" w:styleId="afffffffff8">
    <w:name w:val="标准文件_二级无标题"/>
    <w:basedOn w:val="affd"/>
    <w:qFormat/>
    <w:pPr>
      <w:spacing w:beforeLines="0" w:before="0" w:afterLines="0" w:after="0"/>
      <w:outlineLvl w:val="9"/>
    </w:pPr>
    <w:rPr>
      <w:rFonts w:ascii="宋体" w:eastAsia="宋体"/>
    </w:rPr>
  </w:style>
  <w:style w:type="paragraph" w:customStyle="1" w:styleId="afffffffff9">
    <w:name w:val="标准_四级无标题"/>
    <w:basedOn w:val="afff"/>
    <w:next w:val="afffffb"/>
    <w:qFormat/>
    <w:rPr>
      <w:rFonts w:eastAsia="宋体"/>
    </w:rPr>
  </w:style>
  <w:style w:type="paragraph" w:customStyle="1" w:styleId="afffffffffa">
    <w:name w:val="标准文件_四级无标题"/>
    <w:basedOn w:val="afff"/>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b"/>
    <w:qFormat/>
    <w:pPr>
      <w:numPr>
        <w:numId w:val="22"/>
      </w:numPr>
      <w:ind w:firstLineChars="0" w:firstLine="0"/>
    </w:pPr>
    <w:rPr>
      <w:rFonts w:ascii="Times New Roman" w:cs="Arial"/>
      <w:szCs w:val="28"/>
    </w:rPr>
  </w:style>
  <w:style w:type="paragraph" w:customStyle="1" w:styleId="ae">
    <w:name w:val="标准文件_小写罗马数字编号列项"/>
    <w:basedOn w:val="afffffb"/>
    <w:qFormat/>
    <w:pPr>
      <w:numPr>
        <w:numId w:val="23"/>
      </w:numPr>
      <w:ind w:firstLineChars="0" w:firstLine="0"/>
    </w:pPr>
    <w:rPr>
      <w:rFonts w:cs="Arial"/>
      <w:szCs w:val="28"/>
    </w:rPr>
  </w:style>
  <w:style w:type="paragraph" w:customStyle="1" w:styleId="afffffffffb">
    <w:name w:val="标准文件_附录标题"/>
    <w:basedOn w:val="aff2"/>
    <w:qFormat/>
    <w:pPr>
      <w:numPr>
        <w:numId w:val="0"/>
      </w:numPr>
      <w:spacing w:after="280"/>
      <w:outlineLvl w:val="9"/>
    </w:pPr>
  </w:style>
  <w:style w:type="paragraph" w:customStyle="1" w:styleId="afffffffffc">
    <w:name w:val="标准文件_二级项"/>
    <w:qFormat/>
    <w:rPr>
      <w:rFonts w:ascii="宋体"/>
      <w:sz w:val="21"/>
    </w:rPr>
  </w:style>
  <w:style w:type="paragraph" w:customStyle="1" w:styleId="af3">
    <w:name w:val="标准文件_三级项"/>
    <w:basedOn w:val="afff4"/>
    <w:qFormat/>
    <w:pPr>
      <w:numPr>
        <w:ilvl w:val="2"/>
        <w:numId w:val="20"/>
      </w:numPr>
      <w:spacing w:line="-300" w:lineRule="auto"/>
    </w:pPr>
    <w:rPr>
      <w:rFonts w:ascii="Times New Roman" w:hAnsi="Times New Roman"/>
    </w:rPr>
  </w:style>
  <w:style w:type="paragraph" w:customStyle="1" w:styleId="aff9">
    <w:name w:val="图表脚注说明"/>
    <w:basedOn w:val="afff4"/>
    <w:next w:val="afffffb"/>
    <w:qFormat/>
    <w:pPr>
      <w:numPr>
        <w:numId w:val="24"/>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tabs>
        <w:tab w:val="clear" w:pos="852"/>
        <w:tab w:val="left" w:pos="851"/>
      </w:tabs>
      <w:ind w:left="851"/>
      <w:jc w:val="both"/>
    </w:pPr>
    <w:rPr>
      <w:rFonts w:ascii="宋体"/>
      <w:sz w:val="21"/>
    </w:rPr>
  </w:style>
  <w:style w:type="paragraph" w:customStyle="1" w:styleId="afffffffffd">
    <w:name w:val="标准文件_索引字母"/>
    <w:next w:val="afffffb"/>
    <w:qFormat/>
    <w:pPr>
      <w:jc w:val="center"/>
    </w:pPr>
    <w:rPr>
      <w:rFonts w:ascii="宋体" w:eastAsia="Times New Roman" w:hAnsi="宋体"/>
      <w:b/>
      <w:kern w:val="2"/>
      <w:sz w:val="21"/>
    </w:rPr>
  </w:style>
  <w:style w:type="paragraph" w:customStyle="1" w:styleId="afffffffffe">
    <w:name w:val="标准文件_附录前"/>
    <w:next w:val="afffffb"/>
    <w:qFormat/>
    <w:pPr>
      <w:spacing w:line="20" w:lineRule="atLeast"/>
      <w:ind w:firstLine="200"/>
    </w:pPr>
    <w:rPr>
      <w:rFonts w:ascii="宋体" w:hAnsi="宋体"/>
      <w:kern w:val="2"/>
      <w:sz w:val="10"/>
    </w:rPr>
  </w:style>
  <w:style w:type="paragraph" w:customStyle="1" w:styleId="affffffffff">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0">
    <w:name w:val="标准文件_表格"/>
    <w:basedOn w:val="afffffb"/>
    <w:qFormat/>
    <w:pPr>
      <w:ind w:firstLineChars="0" w:firstLine="0"/>
      <w:jc w:val="center"/>
    </w:pPr>
    <w:rPr>
      <w:sz w:val="18"/>
    </w:rPr>
  </w:style>
  <w:style w:type="paragraph" w:customStyle="1" w:styleId="afff1">
    <w:name w:val="标准文件_注："/>
    <w:next w:val="afffffb"/>
    <w:qFormat/>
    <w:pPr>
      <w:widowControl w:val="0"/>
      <w:numPr>
        <w:numId w:val="25"/>
      </w:numPr>
      <w:autoSpaceDE w:val="0"/>
      <w:autoSpaceDN w:val="0"/>
      <w:jc w:val="both"/>
    </w:pPr>
    <w:rPr>
      <w:rFonts w:ascii="宋体"/>
      <w:sz w:val="18"/>
      <w:szCs w:val="18"/>
    </w:rPr>
  </w:style>
  <w:style w:type="paragraph" w:customStyle="1" w:styleId="a5">
    <w:name w:val="标准文件_注×："/>
    <w:qFormat/>
    <w:pPr>
      <w:widowControl w:val="0"/>
      <w:numPr>
        <w:numId w:val="26"/>
      </w:numPr>
      <w:autoSpaceDE w:val="0"/>
      <w:autoSpaceDN w:val="0"/>
      <w:jc w:val="both"/>
    </w:pPr>
    <w:rPr>
      <w:rFonts w:ascii="宋体"/>
      <w:sz w:val="18"/>
      <w:szCs w:val="18"/>
    </w:rPr>
  </w:style>
  <w:style w:type="paragraph" w:customStyle="1" w:styleId="ac">
    <w:name w:val="标准文件_示例："/>
    <w:next w:val="affffffffff1"/>
    <w:qFormat/>
    <w:pPr>
      <w:widowControl w:val="0"/>
      <w:numPr>
        <w:numId w:val="27"/>
      </w:numPr>
      <w:jc w:val="both"/>
    </w:pPr>
    <w:rPr>
      <w:rFonts w:ascii="宋体"/>
      <w:sz w:val="18"/>
      <w:szCs w:val="18"/>
    </w:rPr>
  </w:style>
  <w:style w:type="paragraph" w:customStyle="1" w:styleId="affffffffff1">
    <w:name w:val="标准文件_示例内容"/>
    <w:basedOn w:val="afffffb"/>
    <w:qFormat/>
    <w:pPr>
      <w:ind w:firstLine="420"/>
    </w:pPr>
    <w:rPr>
      <w:sz w:val="18"/>
    </w:rPr>
  </w:style>
  <w:style w:type="paragraph" w:customStyle="1" w:styleId="afa">
    <w:name w:val="标准文件_示例×："/>
    <w:basedOn w:val="afff4"/>
    <w:next w:val="affffffffff1"/>
    <w:qFormat/>
    <w:pPr>
      <w:widowControl/>
      <w:numPr>
        <w:numId w:val="28"/>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宋体" w:hAnsi="Times New Roman"/>
      <w:sz w:val="21"/>
    </w:rPr>
  </w:style>
  <w:style w:type="paragraph" w:customStyle="1" w:styleId="affffffffff2">
    <w:name w:val="标准文件_表格续"/>
    <w:basedOn w:val="afffffb"/>
    <w:next w:val="afffffb"/>
    <w:qFormat/>
    <w:pPr>
      <w:jc w:val="center"/>
    </w:pPr>
    <w:rPr>
      <w:rFonts w:ascii="黑体" w:eastAsia="黑体" w:hAnsi="黑体"/>
    </w:rPr>
  </w:style>
  <w:style w:type="character" w:styleId="affffffffff3">
    <w:name w:val="Placeholder Text"/>
    <w:basedOn w:val="afff5"/>
    <w:uiPriority w:val="99"/>
    <w:semiHidden/>
    <w:qFormat/>
    <w:rPr>
      <w:color w:val="808080"/>
    </w:rPr>
  </w:style>
  <w:style w:type="paragraph" w:customStyle="1" w:styleId="2">
    <w:name w:val="标准文件_二级项2"/>
    <w:basedOn w:val="afffffb"/>
    <w:qFormat/>
    <w:pPr>
      <w:numPr>
        <w:ilvl w:val="1"/>
        <w:numId w:val="20"/>
      </w:numPr>
      <w:ind w:firstLineChars="0" w:firstLine="0"/>
    </w:pPr>
  </w:style>
  <w:style w:type="paragraph" w:customStyle="1" w:styleId="21">
    <w:name w:val="标准文件_三级项2"/>
    <w:basedOn w:val="afffffb"/>
    <w:qFormat/>
    <w:pPr>
      <w:numPr>
        <w:numId w:val="29"/>
      </w:numPr>
      <w:spacing w:line="300" w:lineRule="exact"/>
      <w:ind w:firstLineChars="0"/>
    </w:pPr>
    <w:rPr>
      <w:rFonts w:ascii="Times New Roman"/>
    </w:rPr>
  </w:style>
  <w:style w:type="paragraph" w:customStyle="1" w:styleId="20">
    <w:name w:val="标准文件_一级项2"/>
    <w:basedOn w:val="afffffb"/>
    <w:qFormat/>
    <w:pPr>
      <w:numPr>
        <w:numId w:val="30"/>
      </w:numPr>
      <w:spacing w:line="300" w:lineRule="exact"/>
      <w:ind w:firstLineChars="0"/>
    </w:pPr>
    <w:rPr>
      <w:rFonts w:ascii="Times New Roman"/>
    </w:rPr>
  </w:style>
  <w:style w:type="paragraph" w:customStyle="1" w:styleId="affffffffff4">
    <w:name w:val="标准文件_提示"/>
    <w:basedOn w:val="afffffb"/>
    <w:next w:val="afffffb"/>
    <w:qFormat/>
    <w:pPr>
      <w:ind w:firstLine="420"/>
    </w:pPr>
    <w:rPr>
      <w:rFonts w:ascii="黑体" w:eastAsia="黑体"/>
    </w:rPr>
  </w:style>
  <w:style w:type="character" w:customStyle="1" w:styleId="affffffffff5">
    <w:name w:val="标准文件_来源"/>
    <w:basedOn w:val="afff5"/>
    <w:uiPriority w:val="1"/>
    <w:qFormat/>
    <w:rPr>
      <w:rFonts w:eastAsia="宋体"/>
      <w:sz w:val="21"/>
    </w:rPr>
  </w:style>
  <w:style w:type="paragraph" w:customStyle="1" w:styleId="affffffffff6">
    <w:name w:val="标准文件_图表说明"/>
    <w:qFormat/>
    <w:pPr>
      <w:spacing w:line="276" w:lineRule="auto"/>
      <w:ind w:firstLine="420"/>
    </w:pPr>
    <w:rPr>
      <w:rFonts w:ascii="宋体" w:hAnsi="宋体"/>
      <w:kern w:val="2"/>
      <w:sz w:val="18"/>
    </w:rPr>
  </w:style>
  <w:style w:type="paragraph" w:customStyle="1" w:styleId="affffffffff7">
    <w:name w:val="其他发布日期"/>
    <w:basedOn w:val="afffffffa"/>
    <w:qFormat/>
    <w:pPr>
      <w:framePr w:w="3997" w:h="471" w:hRule="exact" w:hSpace="0" w:vSpace="181" w:wrap="around" w:vAnchor="page" w:hAnchor="page" w:x="1419" w:y="14097"/>
    </w:pPr>
  </w:style>
  <w:style w:type="paragraph" w:customStyle="1" w:styleId="affffffffff8">
    <w:name w:val="其他实施日期"/>
    <w:basedOn w:val="afffffffff0"/>
    <w:qFormat/>
    <w:pPr>
      <w:framePr w:w="3997" w:h="471" w:hRule="exact" w:vSpace="181" w:wrap="around" w:vAnchor="page" w:hAnchor="page" w:x="7089" w:y="14097"/>
    </w:pPr>
  </w:style>
  <w:style w:type="paragraph" w:customStyle="1" w:styleId="affffffffff9">
    <w:name w:val="标准文件_文件编号"/>
    <w:basedOn w:val="afffffb"/>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a">
    <w:name w:val="标准文件_替换文件编号"/>
    <w:basedOn w:val="affffffffff9"/>
    <w:qFormat/>
    <w:pPr>
      <w:framePr w:wrap="auto"/>
      <w:spacing w:before="57"/>
    </w:pPr>
    <w:rPr>
      <w:sz w:val="21"/>
    </w:rPr>
  </w:style>
  <w:style w:type="paragraph" w:customStyle="1" w:styleId="affffffffffb">
    <w:name w:val="标准文件_文件名称"/>
    <w:basedOn w:val="afffffb"/>
    <w:next w:val="afffffb"/>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c">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d">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e">
    <w:name w:val="标准文件_索引项"/>
    <w:basedOn w:val="afffffb"/>
    <w:next w:val="afffffb"/>
    <w:qFormat/>
    <w:pPr>
      <w:tabs>
        <w:tab w:val="right" w:leader="dot" w:pos="9356"/>
      </w:tabs>
      <w:ind w:left="210" w:firstLineChars="0" w:hanging="210"/>
      <w:jc w:val="left"/>
    </w:pPr>
  </w:style>
  <w:style w:type="paragraph" w:customStyle="1" w:styleId="afffffffffff">
    <w:name w:val="标准文件_附录一级无标题"/>
    <w:basedOn w:val="aff3"/>
    <w:qFormat/>
    <w:pPr>
      <w:spacing w:beforeLines="0" w:before="0" w:afterLines="0" w:after="0" w:line="276" w:lineRule="auto"/>
      <w:outlineLvl w:val="9"/>
    </w:pPr>
    <w:rPr>
      <w:rFonts w:ascii="宋体" w:eastAsia="宋体"/>
    </w:rPr>
  </w:style>
  <w:style w:type="paragraph" w:customStyle="1" w:styleId="afffffffffff0">
    <w:name w:val="标准文件_附录二级无标题"/>
    <w:basedOn w:val="aff4"/>
    <w:qFormat/>
    <w:pPr>
      <w:spacing w:beforeLines="0" w:before="0" w:afterLines="0" w:after="0" w:line="276" w:lineRule="auto"/>
      <w:outlineLvl w:val="9"/>
    </w:pPr>
    <w:rPr>
      <w:rFonts w:ascii="宋体" w:eastAsia="宋体"/>
    </w:rPr>
  </w:style>
  <w:style w:type="paragraph" w:customStyle="1" w:styleId="afffffffffff1">
    <w:name w:val="标准文件_附录三级无标题"/>
    <w:basedOn w:val="aff5"/>
    <w:qFormat/>
    <w:pPr>
      <w:spacing w:beforeLines="0" w:before="0" w:afterLines="0" w:after="0" w:line="276" w:lineRule="auto"/>
      <w:outlineLvl w:val="9"/>
    </w:pPr>
    <w:rPr>
      <w:rFonts w:ascii="宋体" w:eastAsia="宋体"/>
    </w:rPr>
  </w:style>
  <w:style w:type="paragraph" w:customStyle="1" w:styleId="afffffffffff2">
    <w:name w:val="标准文件_附录四级无标题"/>
    <w:basedOn w:val="aff6"/>
    <w:qFormat/>
    <w:pPr>
      <w:spacing w:beforeLines="0" w:before="0" w:afterLines="0" w:after="0" w:line="276" w:lineRule="auto"/>
      <w:outlineLvl w:val="9"/>
    </w:pPr>
    <w:rPr>
      <w:rFonts w:ascii="宋体" w:eastAsia="宋体"/>
    </w:rPr>
  </w:style>
  <w:style w:type="paragraph" w:customStyle="1" w:styleId="afffffffffff3">
    <w:name w:val="标准文件_附录五级无标题"/>
    <w:basedOn w:val="aff7"/>
    <w:qFormat/>
    <w:pPr>
      <w:spacing w:beforeLines="0" w:before="0" w:afterLines="0" w:after="0" w:line="276" w:lineRule="auto"/>
      <w:outlineLvl w:val="9"/>
    </w:pPr>
    <w:rPr>
      <w:rFonts w:ascii="宋体" w:eastAsia="宋体"/>
    </w:rPr>
  </w:style>
  <w:style w:type="paragraph" w:customStyle="1" w:styleId="afffffffffff4">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5">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6">
    <w:name w:val="标准文件_引言三级无标题"/>
    <w:basedOn w:val="a9"/>
    <w:qFormat/>
    <w:pPr>
      <w:spacing w:beforeLines="0" w:before="0" w:afterLines="0" w:after="0" w:line="276" w:lineRule="auto"/>
    </w:pPr>
    <w:rPr>
      <w:rFonts w:ascii="宋体" w:eastAsia="宋体"/>
    </w:rPr>
  </w:style>
  <w:style w:type="paragraph" w:customStyle="1" w:styleId="afffffffffff7">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8">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9">
    <w:name w:val="标准文件_索引标题"/>
    <w:basedOn w:val="affffff2"/>
    <w:next w:val="afffffb"/>
    <w:qFormat/>
    <w:rPr>
      <w:rFonts w:hAnsi="黑体"/>
    </w:rPr>
  </w:style>
  <w:style w:type="paragraph" w:customStyle="1" w:styleId="afffffffffffa">
    <w:name w:val="标准文件_脚注内容"/>
    <w:basedOn w:val="afffffb"/>
    <w:qFormat/>
    <w:pPr>
      <w:ind w:leftChars="200" w:left="400" w:hangingChars="200" w:hanging="200"/>
    </w:pPr>
    <w:rPr>
      <w:sz w:val="15"/>
    </w:rPr>
  </w:style>
  <w:style w:type="paragraph" w:customStyle="1" w:styleId="afffffffffffb">
    <w:name w:val="标准文件_术语条一"/>
    <w:basedOn w:val="afffffffff5"/>
    <w:next w:val="afffffb"/>
    <w:qFormat/>
  </w:style>
  <w:style w:type="paragraph" w:customStyle="1" w:styleId="afffffffffffc">
    <w:name w:val="标准文件_术语条二"/>
    <w:basedOn w:val="afffffffff8"/>
    <w:next w:val="afffffb"/>
    <w:qFormat/>
  </w:style>
  <w:style w:type="paragraph" w:customStyle="1" w:styleId="afffffffffffd">
    <w:name w:val="标准文件_术语条三"/>
    <w:basedOn w:val="afffffffff7"/>
    <w:next w:val="afffffb"/>
    <w:qFormat/>
  </w:style>
  <w:style w:type="paragraph" w:customStyle="1" w:styleId="afffffffffffe">
    <w:name w:val="标准文件_术语条四"/>
    <w:basedOn w:val="afffffffffa"/>
    <w:next w:val="afffffb"/>
    <w:qFormat/>
  </w:style>
  <w:style w:type="paragraph" w:customStyle="1" w:styleId="affffffffffff">
    <w:name w:val="标准文件_术语条五"/>
    <w:basedOn w:val="afffffffff6"/>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0">
    <w:name w:val="发布"/>
    <w:basedOn w:val="afff5"/>
    <w:qFormat/>
    <w:rPr>
      <w:rFonts w:ascii="黑体" w:eastAsia="黑体"/>
      <w:spacing w:val="85"/>
      <w:w w:val="100"/>
      <w:position w:val="3"/>
      <w:sz w:val="28"/>
      <w:szCs w:val="28"/>
    </w:rPr>
  </w:style>
  <w:style w:type="paragraph" w:customStyle="1" w:styleId="12">
    <w:name w:val="修订1"/>
    <w:hidden/>
    <w:uiPriority w:val="99"/>
    <w:semiHidden/>
    <w:qFormat/>
    <w:rPr>
      <w:rFonts w:ascii="Calibri" w:hAnsi="Calibri"/>
      <w:kern w:val="2"/>
      <w:sz w:val="21"/>
      <w:szCs w:val="21"/>
    </w:rPr>
  </w:style>
  <w:style w:type="paragraph" w:customStyle="1" w:styleId="24">
    <w:name w:val="修订2"/>
    <w:hidden/>
    <w:uiPriority w:val="99"/>
    <w:unhideWhenUsed/>
    <w:qFormat/>
    <w:rPr>
      <w:rFonts w:ascii="Calibri" w:hAnsi="Calibri"/>
      <w:kern w:val="2"/>
      <w:sz w:val="21"/>
      <w:szCs w:val="21"/>
    </w:rPr>
  </w:style>
  <w:style w:type="character" w:customStyle="1" w:styleId="afffa">
    <w:name w:val="批注文字 字符"/>
    <w:basedOn w:val="afff5"/>
    <w:link w:val="afff9"/>
    <w:uiPriority w:val="99"/>
    <w:qFormat/>
    <w:rPr>
      <w:kern w:val="2"/>
      <w:sz w:val="21"/>
      <w:szCs w:val="21"/>
    </w:rPr>
  </w:style>
  <w:style w:type="character" w:customStyle="1" w:styleId="affffb">
    <w:name w:val="批注主题 字符"/>
    <w:basedOn w:val="afffa"/>
    <w:link w:val="affffa"/>
    <w:uiPriority w:val="99"/>
    <w:semiHidden/>
    <w:qFormat/>
    <w:rPr>
      <w:b/>
      <w:bCs/>
      <w:kern w:val="2"/>
      <w:sz w:val="21"/>
      <w:szCs w:val="21"/>
    </w:rPr>
  </w:style>
  <w:style w:type="character" w:customStyle="1" w:styleId="afffe">
    <w:name w:val="日期 字符"/>
    <w:basedOn w:val="afff5"/>
    <w:link w:val="afffd"/>
    <w:uiPriority w:val="99"/>
    <w:semiHidden/>
    <w:qFormat/>
    <w:rPr>
      <w:kern w:val="2"/>
      <w:sz w:val="21"/>
      <w:szCs w:val="21"/>
    </w:rPr>
  </w:style>
  <w:style w:type="paragraph" w:customStyle="1" w:styleId="32">
    <w:name w:val="修订3"/>
    <w:hidden/>
    <w:uiPriority w:val="99"/>
    <w:unhideWhenUsed/>
    <w:qFormat/>
    <w:rPr>
      <w:rFonts w:ascii="Calibri" w:hAnsi="Calibri"/>
      <w:kern w:val="2"/>
      <w:sz w:val="21"/>
      <w:szCs w:val="21"/>
    </w:rPr>
  </w:style>
  <w:style w:type="paragraph" w:customStyle="1" w:styleId="affffffffffff1">
    <w:name w:val="参考文献"/>
    <w:basedOn w:val="affffff2"/>
    <w:link w:val="affffffffffff2"/>
    <w:qFormat/>
    <w:pPr>
      <w:spacing w:after="120"/>
    </w:pPr>
    <w:rPr>
      <w:spacing w:val="105"/>
    </w:rPr>
  </w:style>
  <w:style w:type="character" w:customStyle="1" w:styleId="affffffffffff2">
    <w:name w:val="参考文献 字符"/>
    <w:basedOn w:val="afff5"/>
    <w:link w:val="affffffffffff1"/>
    <w:qFormat/>
    <w:rPr>
      <w:rFonts w:ascii="黑体" w:eastAsia="黑体"/>
      <w:spacing w:val="105"/>
      <w:sz w:val="21"/>
      <w:szCs w:val="21"/>
      <w:shd w:val="clear" w:color="FFFFFF" w:fill="FFFFFF"/>
    </w:rPr>
  </w:style>
  <w:style w:type="paragraph" w:customStyle="1" w:styleId="42">
    <w:name w:val="修订4"/>
    <w:hidden/>
    <w:uiPriority w:val="99"/>
    <w:unhideWhenUsed/>
    <w:qFormat/>
    <w:rPr>
      <w:rFonts w:ascii="Calibri" w:hAnsi="Calibri"/>
      <w:kern w:val="2"/>
      <w:sz w:val="21"/>
      <w:szCs w:val="21"/>
    </w:rPr>
  </w:style>
  <w:style w:type="paragraph" w:styleId="affffffffffff3">
    <w:name w:val="List Paragraph"/>
    <w:basedOn w:val="afff4"/>
    <w:uiPriority w:val="99"/>
    <w:unhideWhenUsed/>
    <w:qFormat/>
    <w:pPr>
      <w:ind w:firstLineChars="200" w:firstLine="420"/>
    </w:pPr>
  </w:style>
  <w:style w:type="paragraph" w:customStyle="1" w:styleId="52">
    <w:name w:val="修订5"/>
    <w:hidden/>
    <w:uiPriority w:val="99"/>
    <w:unhideWhenUsed/>
    <w:qFormat/>
    <w:rPr>
      <w:rFonts w:ascii="Calibri" w:hAnsi="Calibri"/>
      <w:kern w:val="2"/>
      <w:sz w:val="21"/>
      <w:szCs w:val="21"/>
    </w:rPr>
  </w:style>
  <w:style w:type="paragraph" w:customStyle="1" w:styleId="62">
    <w:name w:val="修订6"/>
    <w:hidden/>
    <w:uiPriority w:val="99"/>
    <w:unhideWhenUsed/>
    <w:qFormat/>
    <w:rPr>
      <w:rFonts w:ascii="Calibri" w:hAnsi="Calibri"/>
      <w:kern w:val="2"/>
      <w:sz w:val="21"/>
      <w:szCs w:val="21"/>
    </w:rPr>
  </w:style>
  <w:style w:type="paragraph" w:styleId="affffffffffff4">
    <w:name w:val="Revision"/>
    <w:hidden/>
    <w:uiPriority w:val="99"/>
    <w:unhideWhenUsed/>
    <w:rsid w:val="00955428"/>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header" Target="header9.xml"/><Relationship Id="rId39" Type="http://schemas.openxmlformats.org/officeDocument/2006/relationships/fontTable" Target="fontTable.xml"/><Relationship Id="rId21" Type="http://schemas.openxmlformats.org/officeDocument/2006/relationships/footer" Target="footer6.xml"/><Relationship Id="rId34" Type="http://schemas.openxmlformats.org/officeDocument/2006/relationships/image" Target="media/image7.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header" Target="header7.xml"/><Relationship Id="rId29" Type="http://schemas.openxmlformats.org/officeDocument/2006/relationships/image" Target="media/image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image" Target="media/image5.png"/><Relationship Id="rId37" Type="http://schemas.openxmlformats.org/officeDocument/2006/relationships/footer" Target="footer10.xml"/><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1.emf"/><Relationship Id="rId28" Type="http://schemas.openxmlformats.org/officeDocument/2006/relationships/footer" Target="footer9.xml"/><Relationship Id="rId36" Type="http://schemas.openxmlformats.org/officeDocument/2006/relationships/header" Target="header11.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4.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footer" Target="footer8.xml"/><Relationship Id="rId30" Type="http://schemas.openxmlformats.org/officeDocument/2006/relationships/image" Target="media/image3.png"/><Relationship Id="rId35" Type="http://schemas.openxmlformats.org/officeDocument/2006/relationships/header" Target="header10.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8.xml"/><Relationship Id="rId33" Type="http://schemas.openxmlformats.org/officeDocument/2006/relationships/image" Target="media/image6.png"/><Relationship Id="rId38" Type="http://schemas.openxmlformats.org/officeDocument/2006/relationships/footer" Target="foot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34892;&#19994;&#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C4CADBC83534000A8362137B2DF4991"/>
        <w:category>
          <w:name w:val="常规"/>
          <w:gallery w:val="placeholder"/>
        </w:category>
        <w:types>
          <w:type w:val="bbPlcHdr"/>
        </w:types>
        <w:behaviors>
          <w:behavior w:val="content"/>
        </w:behaviors>
        <w:guid w:val="{15654A77-4B6A-4AF3-861E-219CE9BB6B60}"/>
      </w:docPartPr>
      <w:docPartBody>
        <w:p w:rsidR="006D0120" w:rsidRDefault="00000000">
          <w:pPr>
            <w:pStyle w:val="FC4CADBC83534000A8362137B2DF4991"/>
            <w:rPr>
              <w:rFonts w:hint="eastAsia"/>
            </w:rPr>
          </w:pPr>
          <w:r>
            <w:rPr>
              <w:rStyle w:val="a3"/>
              <w:rFonts w:hint="eastAsia"/>
            </w:rPr>
            <w:t>单击或点击此处输入文字。</w:t>
          </w:r>
        </w:p>
      </w:docPartBody>
    </w:docPart>
    <w:docPart>
      <w:docPartPr>
        <w:name w:val="AEB68711C095447DA6F934E63D6CB2E5"/>
        <w:category>
          <w:name w:val="常规"/>
          <w:gallery w:val="placeholder"/>
        </w:category>
        <w:types>
          <w:type w:val="bbPlcHdr"/>
        </w:types>
        <w:behaviors>
          <w:behavior w:val="content"/>
        </w:behaviors>
        <w:guid w:val="{1C34B187-4C49-4946-8855-8992B7AA4EEF}"/>
      </w:docPartPr>
      <w:docPartBody>
        <w:p w:rsidR="006D0120" w:rsidRDefault="00000000">
          <w:pPr>
            <w:pStyle w:val="AEB68711C095447DA6F934E63D6CB2E5"/>
            <w:rPr>
              <w:rFonts w:hint="eastAsia"/>
            </w:rPr>
          </w:pPr>
          <w:r>
            <w:rPr>
              <w:rStyle w:val="a3"/>
              <w:rFonts w:hint="eastAsia"/>
            </w:rPr>
            <w:t>选择一项。</w:t>
          </w:r>
        </w:p>
      </w:docPartBody>
    </w:docPart>
    <w:docPart>
      <w:docPartPr>
        <w:name w:val="04965DBB6C4F493D87794BDE4A5035AD"/>
        <w:category>
          <w:name w:val="常规"/>
          <w:gallery w:val="placeholder"/>
        </w:category>
        <w:types>
          <w:type w:val="bbPlcHdr"/>
        </w:types>
        <w:behaviors>
          <w:behavior w:val="content"/>
        </w:behaviors>
        <w:guid w:val="{6793125F-0861-4A29-B5B5-602160ABED95}"/>
      </w:docPartPr>
      <w:docPartBody>
        <w:p w:rsidR="006D0120" w:rsidRDefault="00000000">
          <w:pPr>
            <w:pStyle w:val="04965DBB6C4F493D87794BDE4A5035AD"/>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42F7"/>
    <w:rsid w:val="00001F1F"/>
    <w:rsid w:val="0001025E"/>
    <w:rsid w:val="00015678"/>
    <w:rsid w:val="00017AEC"/>
    <w:rsid w:val="00030BCA"/>
    <w:rsid w:val="00031954"/>
    <w:rsid w:val="000354B1"/>
    <w:rsid w:val="00042760"/>
    <w:rsid w:val="00044FF0"/>
    <w:rsid w:val="000468A9"/>
    <w:rsid w:val="00053AD2"/>
    <w:rsid w:val="00056D3D"/>
    <w:rsid w:val="00073152"/>
    <w:rsid w:val="00074678"/>
    <w:rsid w:val="00075512"/>
    <w:rsid w:val="00075E7D"/>
    <w:rsid w:val="00084EC8"/>
    <w:rsid w:val="00097993"/>
    <w:rsid w:val="000A11CB"/>
    <w:rsid w:val="000A4ED4"/>
    <w:rsid w:val="000D10FE"/>
    <w:rsid w:val="000D4BAF"/>
    <w:rsid w:val="000D7518"/>
    <w:rsid w:val="000F1E81"/>
    <w:rsid w:val="000F1FE4"/>
    <w:rsid w:val="000F54BE"/>
    <w:rsid w:val="0010100F"/>
    <w:rsid w:val="00116374"/>
    <w:rsid w:val="00117F8B"/>
    <w:rsid w:val="00135111"/>
    <w:rsid w:val="00137DFE"/>
    <w:rsid w:val="00142205"/>
    <w:rsid w:val="00154E58"/>
    <w:rsid w:val="00170C64"/>
    <w:rsid w:val="001B349F"/>
    <w:rsid w:val="001C6E10"/>
    <w:rsid w:val="001D0A4F"/>
    <w:rsid w:val="001D7AC3"/>
    <w:rsid w:val="001F2EF8"/>
    <w:rsid w:val="00213087"/>
    <w:rsid w:val="0022100E"/>
    <w:rsid w:val="00221E1E"/>
    <w:rsid w:val="002228EA"/>
    <w:rsid w:val="002356BB"/>
    <w:rsid w:val="002360C0"/>
    <w:rsid w:val="0023790C"/>
    <w:rsid w:val="0024504F"/>
    <w:rsid w:val="00253641"/>
    <w:rsid w:val="00263710"/>
    <w:rsid w:val="00270DAE"/>
    <w:rsid w:val="00296642"/>
    <w:rsid w:val="002975B9"/>
    <w:rsid w:val="002A4173"/>
    <w:rsid w:val="002B411B"/>
    <w:rsid w:val="002C2728"/>
    <w:rsid w:val="002D6922"/>
    <w:rsid w:val="002D7872"/>
    <w:rsid w:val="002E124C"/>
    <w:rsid w:val="002E6C4B"/>
    <w:rsid w:val="002F33FF"/>
    <w:rsid w:val="002F5D50"/>
    <w:rsid w:val="00300AB8"/>
    <w:rsid w:val="0030115F"/>
    <w:rsid w:val="00302220"/>
    <w:rsid w:val="00304311"/>
    <w:rsid w:val="00307A1C"/>
    <w:rsid w:val="003108AC"/>
    <w:rsid w:val="003171BA"/>
    <w:rsid w:val="0032248E"/>
    <w:rsid w:val="00341460"/>
    <w:rsid w:val="00342C38"/>
    <w:rsid w:val="00346FCA"/>
    <w:rsid w:val="003545AE"/>
    <w:rsid w:val="00355743"/>
    <w:rsid w:val="00371E65"/>
    <w:rsid w:val="003A2FEA"/>
    <w:rsid w:val="003B7243"/>
    <w:rsid w:val="003C0D33"/>
    <w:rsid w:val="003C393E"/>
    <w:rsid w:val="003C5ADF"/>
    <w:rsid w:val="003C6B75"/>
    <w:rsid w:val="003D2385"/>
    <w:rsid w:val="003F1A1D"/>
    <w:rsid w:val="003F47B4"/>
    <w:rsid w:val="00406C7C"/>
    <w:rsid w:val="00444FA8"/>
    <w:rsid w:val="0045241B"/>
    <w:rsid w:val="00462106"/>
    <w:rsid w:val="00464265"/>
    <w:rsid w:val="0046746C"/>
    <w:rsid w:val="00473554"/>
    <w:rsid w:val="00486856"/>
    <w:rsid w:val="004911CC"/>
    <w:rsid w:val="00492C37"/>
    <w:rsid w:val="00495B57"/>
    <w:rsid w:val="004962B0"/>
    <w:rsid w:val="004A013E"/>
    <w:rsid w:val="004A286D"/>
    <w:rsid w:val="004A3213"/>
    <w:rsid w:val="004A4C3B"/>
    <w:rsid w:val="004A7920"/>
    <w:rsid w:val="004B0BC3"/>
    <w:rsid w:val="004B3BD0"/>
    <w:rsid w:val="004B70D9"/>
    <w:rsid w:val="004C00B7"/>
    <w:rsid w:val="004C4D95"/>
    <w:rsid w:val="004D432B"/>
    <w:rsid w:val="004E6176"/>
    <w:rsid w:val="004F0570"/>
    <w:rsid w:val="00507C28"/>
    <w:rsid w:val="0051285C"/>
    <w:rsid w:val="0053788A"/>
    <w:rsid w:val="00541D39"/>
    <w:rsid w:val="00544790"/>
    <w:rsid w:val="0054611C"/>
    <w:rsid w:val="00547612"/>
    <w:rsid w:val="00550EC5"/>
    <w:rsid w:val="00551DB2"/>
    <w:rsid w:val="00552AD8"/>
    <w:rsid w:val="005619EC"/>
    <w:rsid w:val="005669CA"/>
    <w:rsid w:val="00571DCD"/>
    <w:rsid w:val="0057441A"/>
    <w:rsid w:val="005761CF"/>
    <w:rsid w:val="005830B2"/>
    <w:rsid w:val="00585C27"/>
    <w:rsid w:val="00586ACF"/>
    <w:rsid w:val="005B458D"/>
    <w:rsid w:val="005D1E51"/>
    <w:rsid w:val="005D5B8D"/>
    <w:rsid w:val="005E3544"/>
    <w:rsid w:val="005F43F2"/>
    <w:rsid w:val="00600497"/>
    <w:rsid w:val="00601F4E"/>
    <w:rsid w:val="006139A8"/>
    <w:rsid w:val="00613DE5"/>
    <w:rsid w:val="00625941"/>
    <w:rsid w:val="00630092"/>
    <w:rsid w:val="0066433C"/>
    <w:rsid w:val="00671020"/>
    <w:rsid w:val="006908BA"/>
    <w:rsid w:val="006924A9"/>
    <w:rsid w:val="00694570"/>
    <w:rsid w:val="00694588"/>
    <w:rsid w:val="006A4977"/>
    <w:rsid w:val="006A527C"/>
    <w:rsid w:val="006B31EC"/>
    <w:rsid w:val="006B5463"/>
    <w:rsid w:val="006C1B52"/>
    <w:rsid w:val="006C4B02"/>
    <w:rsid w:val="006D0120"/>
    <w:rsid w:val="006D0296"/>
    <w:rsid w:val="006D7988"/>
    <w:rsid w:val="006E2246"/>
    <w:rsid w:val="006E2963"/>
    <w:rsid w:val="006F4F95"/>
    <w:rsid w:val="006F67A1"/>
    <w:rsid w:val="00700E0F"/>
    <w:rsid w:val="007036FB"/>
    <w:rsid w:val="007165B3"/>
    <w:rsid w:val="007242F7"/>
    <w:rsid w:val="007244E1"/>
    <w:rsid w:val="00727BC1"/>
    <w:rsid w:val="0073641B"/>
    <w:rsid w:val="00736729"/>
    <w:rsid w:val="00741834"/>
    <w:rsid w:val="0075054F"/>
    <w:rsid w:val="00753669"/>
    <w:rsid w:val="00761604"/>
    <w:rsid w:val="007627EB"/>
    <w:rsid w:val="00764AA4"/>
    <w:rsid w:val="0077424C"/>
    <w:rsid w:val="00782909"/>
    <w:rsid w:val="00785335"/>
    <w:rsid w:val="007A04BE"/>
    <w:rsid w:val="007A53A1"/>
    <w:rsid w:val="007B6B7A"/>
    <w:rsid w:val="007C5FB9"/>
    <w:rsid w:val="007C7325"/>
    <w:rsid w:val="007D66E0"/>
    <w:rsid w:val="007D74AD"/>
    <w:rsid w:val="007E1FD0"/>
    <w:rsid w:val="007E4E67"/>
    <w:rsid w:val="007F3131"/>
    <w:rsid w:val="007F545C"/>
    <w:rsid w:val="00804A1D"/>
    <w:rsid w:val="00805653"/>
    <w:rsid w:val="008061FF"/>
    <w:rsid w:val="00812DA0"/>
    <w:rsid w:val="0081606C"/>
    <w:rsid w:val="00816D1C"/>
    <w:rsid w:val="00817163"/>
    <w:rsid w:val="00821186"/>
    <w:rsid w:val="008225AD"/>
    <w:rsid w:val="0084323D"/>
    <w:rsid w:val="00850DAC"/>
    <w:rsid w:val="00853324"/>
    <w:rsid w:val="008541EE"/>
    <w:rsid w:val="00861525"/>
    <w:rsid w:val="00861E14"/>
    <w:rsid w:val="0087143E"/>
    <w:rsid w:val="00875434"/>
    <w:rsid w:val="00883BBD"/>
    <w:rsid w:val="008841DC"/>
    <w:rsid w:val="00884DE4"/>
    <w:rsid w:val="00894810"/>
    <w:rsid w:val="008963FE"/>
    <w:rsid w:val="008976F8"/>
    <w:rsid w:val="00897FD6"/>
    <w:rsid w:val="008A07E9"/>
    <w:rsid w:val="008C335A"/>
    <w:rsid w:val="008C7FAC"/>
    <w:rsid w:val="008D623A"/>
    <w:rsid w:val="008E338B"/>
    <w:rsid w:val="008F7A80"/>
    <w:rsid w:val="00904926"/>
    <w:rsid w:val="009206A5"/>
    <w:rsid w:val="00926B3F"/>
    <w:rsid w:val="0093129B"/>
    <w:rsid w:val="0094160D"/>
    <w:rsid w:val="00944254"/>
    <w:rsid w:val="00951360"/>
    <w:rsid w:val="00984B88"/>
    <w:rsid w:val="00985FD0"/>
    <w:rsid w:val="0099246C"/>
    <w:rsid w:val="009967D7"/>
    <w:rsid w:val="00996F57"/>
    <w:rsid w:val="009A2D4B"/>
    <w:rsid w:val="009A7C24"/>
    <w:rsid w:val="009B1441"/>
    <w:rsid w:val="009B3C6C"/>
    <w:rsid w:val="009D1C08"/>
    <w:rsid w:val="009D7E89"/>
    <w:rsid w:val="00A006FE"/>
    <w:rsid w:val="00A00D71"/>
    <w:rsid w:val="00A00DD1"/>
    <w:rsid w:val="00A10840"/>
    <w:rsid w:val="00A25DD4"/>
    <w:rsid w:val="00A5044F"/>
    <w:rsid w:val="00A5072F"/>
    <w:rsid w:val="00A54C20"/>
    <w:rsid w:val="00A61CE7"/>
    <w:rsid w:val="00A71ABE"/>
    <w:rsid w:val="00A77B6A"/>
    <w:rsid w:val="00AA032C"/>
    <w:rsid w:val="00AA03CF"/>
    <w:rsid w:val="00AA35A6"/>
    <w:rsid w:val="00AC6819"/>
    <w:rsid w:val="00AD2468"/>
    <w:rsid w:val="00AD550E"/>
    <w:rsid w:val="00AD7B5A"/>
    <w:rsid w:val="00AE0675"/>
    <w:rsid w:val="00AE35A4"/>
    <w:rsid w:val="00AE5D8A"/>
    <w:rsid w:val="00AF4CDA"/>
    <w:rsid w:val="00B115F3"/>
    <w:rsid w:val="00B157EB"/>
    <w:rsid w:val="00B16C19"/>
    <w:rsid w:val="00B24636"/>
    <w:rsid w:val="00B2591F"/>
    <w:rsid w:val="00B25A07"/>
    <w:rsid w:val="00B6707B"/>
    <w:rsid w:val="00B67AC3"/>
    <w:rsid w:val="00B72A89"/>
    <w:rsid w:val="00B84421"/>
    <w:rsid w:val="00B84B78"/>
    <w:rsid w:val="00B905DA"/>
    <w:rsid w:val="00B9198B"/>
    <w:rsid w:val="00B93845"/>
    <w:rsid w:val="00B949A8"/>
    <w:rsid w:val="00BB4583"/>
    <w:rsid w:val="00BC47E9"/>
    <w:rsid w:val="00BD793A"/>
    <w:rsid w:val="00BF2B31"/>
    <w:rsid w:val="00BF7FC5"/>
    <w:rsid w:val="00C1039E"/>
    <w:rsid w:val="00C3385D"/>
    <w:rsid w:val="00C42693"/>
    <w:rsid w:val="00C52389"/>
    <w:rsid w:val="00C53FB2"/>
    <w:rsid w:val="00C63A95"/>
    <w:rsid w:val="00C64236"/>
    <w:rsid w:val="00C71020"/>
    <w:rsid w:val="00C715C1"/>
    <w:rsid w:val="00C814F9"/>
    <w:rsid w:val="00C91A55"/>
    <w:rsid w:val="00CA17E7"/>
    <w:rsid w:val="00CA649E"/>
    <w:rsid w:val="00CB7AD3"/>
    <w:rsid w:val="00CC19BB"/>
    <w:rsid w:val="00CC697F"/>
    <w:rsid w:val="00CC7599"/>
    <w:rsid w:val="00CD2D12"/>
    <w:rsid w:val="00CD596C"/>
    <w:rsid w:val="00CD7D99"/>
    <w:rsid w:val="00CE1B4B"/>
    <w:rsid w:val="00CE1BF0"/>
    <w:rsid w:val="00CE6D9E"/>
    <w:rsid w:val="00CF51B3"/>
    <w:rsid w:val="00D00BEA"/>
    <w:rsid w:val="00D2382F"/>
    <w:rsid w:val="00D33242"/>
    <w:rsid w:val="00D45E11"/>
    <w:rsid w:val="00D45EAC"/>
    <w:rsid w:val="00D5698B"/>
    <w:rsid w:val="00D73046"/>
    <w:rsid w:val="00D754B1"/>
    <w:rsid w:val="00DB5B70"/>
    <w:rsid w:val="00DB76F0"/>
    <w:rsid w:val="00DC1394"/>
    <w:rsid w:val="00DD11DC"/>
    <w:rsid w:val="00DD5E2A"/>
    <w:rsid w:val="00DF6C13"/>
    <w:rsid w:val="00DF7559"/>
    <w:rsid w:val="00E02775"/>
    <w:rsid w:val="00E04B62"/>
    <w:rsid w:val="00E0542F"/>
    <w:rsid w:val="00E1215A"/>
    <w:rsid w:val="00E1388A"/>
    <w:rsid w:val="00E16B8B"/>
    <w:rsid w:val="00E31410"/>
    <w:rsid w:val="00E32862"/>
    <w:rsid w:val="00E33496"/>
    <w:rsid w:val="00E53B40"/>
    <w:rsid w:val="00E60EF0"/>
    <w:rsid w:val="00E723C9"/>
    <w:rsid w:val="00E75954"/>
    <w:rsid w:val="00E8587B"/>
    <w:rsid w:val="00E95028"/>
    <w:rsid w:val="00E97A2D"/>
    <w:rsid w:val="00E97E0F"/>
    <w:rsid w:val="00EC36F6"/>
    <w:rsid w:val="00ED6187"/>
    <w:rsid w:val="00ED68FD"/>
    <w:rsid w:val="00EE79EA"/>
    <w:rsid w:val="00EF2611"/>
    <w:rsid w:val="00F05BA4"/>
    <w:rsid w:val="00F06E74"/>
    <w:rsid w:val="00F31147"/>
    <w:rsid w:val="00F32118"/>
    <w:rsid w:val="00F52181"/>
    <w:rsid w:val="00F65DDA"/>
    <w:rsid w:val="00F72279"/>
    <w:rsid w:val="00F773B4"/>
    <w:rsid w:val="00F805ED"/>
    <w:rsid w:val="00F80C84"/>
    <w:rsid w:val="00F82D58"/>
    <w:rsid w:val="00F8314F"/>
    <w:rsid w:val="00F837DA"/>
    <w:rsid w:val="00FA111A"/>
    <w:rsid w:val="00FA7F3A"/>
    <w:rsid w:val="00FB0D66"/>
    <w:rsid w:val="00FB2A8C"/>
    <w:rsid w:val="00FC0478"/>
    <w:rsid w:val="00FF0AC3"/>
    <w:rsid w:val="00FF55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FC4CADBC83534000A8362137B2DF4991">
    <w:name w:val="FC4CADBC83534000A8362137B2DF4991"/>
    <w:qFormat/>
    <w:pPr>
      <w:widowControl w:val="0"/>
      <w:jc w:val="both"/>
    </w:pPr>
    <w:rPr>
      <w:kern w:val="2"/>
      <w:sz w:val="21"/>
      <w:szCs w:val="22"/>
    </w:rPr>
  </w:style>
  <w:style w:type="paragraph" w:customStyle="1" w:styleId="AEB68711C095447DA6F934E63D6CB2E5">
    <w:name w:val="AEB68711C095447DA6F934E63D6CB2E5"/>
    <w:qFormat/>
    <w:pPr>
      <w:widowControl w:val="0"/>
      <w:jc w:val="both"/>
    </w:pPr>
    <w:rPr>
      <w:kern w:val="2"/>
      <w:sz w:val="21"/>
      <w:szCs w:val="22"/>
    </w:rPr>
  </w:style>
  <w:style w:type="paragraph" w:customStyle="1" w:styleId="04965DBB6C4F493D87794BDE4A5035AD">
    <w:name w:val="04965DBB6C4F493D87794BDE4A5035AD"/>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6E6AB27-35AD-45FB-97C7-13457C33D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行业标准.dotx</Template>
  <TotalTime>1266</TotalTime>
  <Pages>20</Pages>
  <Words>2007</Words>
  <Characters>11443</Characters>
  <Application>Microsoft Office Word</Application>
  <DocSecurity>0</DocSecurity>
  <Lines>95</Lines>
  <Paragraphs>26</Paragraphs>
  <ScaleCrop>false</ScaleCrop>
  <Company>PCMI</Company>
  <LinksUpToDate>false</LinksUpToDate>
  <CharactersWithSpaces>13424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行业标准</dc:title>
  <dc:creator>张海悦</dc:creator>
  <dc:description>&lt;config cover="true" show_menu="true" version="1.0.0" doctype="SDKXY"&gt;_x000d_
&lt;/config&gt;</dc:description>
  <cp:lastModifiedBy>张海悦</cp:lastModifiedBy>
  <cp:revision>195</cp:revision>
  <cp:lastPrinted>2026-01-30T03:08:00Z</cp:lastPrinted>
  <dcterms:created xsi:type="dcterms:W3CDTF">2025-11-05T10:23:00Z</dcterms:created>
  <dcterms:modified xsi:type="dcterms:W3CDTF">2026-07-15T01:47:00Z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行业标准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2</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2052-12.1.0.25225</vt:lpwstr>
  </property>
  <property fmtid="{D5CDD505-2E9C-101B-9397-08002B2CF9AE}" pid="15" name="ICV">
    <vt:lpwstr>62D823DD33B04C188A5C69EDF52F5C50_13</vt:lpwstr>
  </property>
  <property fmtid="{D5CDD505-2E9C-101B-9397-08002B2CF9AE}" pid="16" name="KSOTemplateDocerSaveRecord">
    <vt:lpwstr>eyJoZGlkIjoiZDkxM2E1ZTc3ODI0MTVhMDJkMjIxMWZhZTI1Mjg3M2UiLCJ1c2VySWQiOiIyNTA5NDA2NDYifQ==</vt:lpwstr>
  </property>
  <property fmtid="{D5CDD505-2E9C-101B-9397-08002B2CF9AE}" pid="17" name="DoublePage">
    <vt:lpwstr>true</vt:lpwstr>
  </property>
</Properties>
</file>